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EEBF5" w14:textId="468561C5" w:rsidR="001B0593" w:rsidRPr="00E338AD" w:rsidRDefault="001B0593" w:rsidP="001B0593">
      <w:pPr>
        <w:spacing w:line="276" w:lineRule="auto"/>
        <w:jc w:val="right"/>
        <w:rPr>
          <w:rFonts w:ascii="Calibri Light" w:hAnsi="Calibri Light" w:cs="Calibri Light"/>
        </w:rPr>
      </w:pPr>
      <w:r w:rsidRPr="00225C0F">
        <w:rPr>
          <w:rFonts w:ascii="Calibri Light" w:hAnsi="Calibri Light" w:cs="Calibri Light"/>
        </w:rPr>
        <w:t>Skoczów</w:t>
      </w:r>
      <w:r w:rsidRPr="00E338AD">
        <w:rPr>
          <w:rFonts w:ascii="Calibri Light" w:hAnsi="Calibri Light" w:cs="Calibri Light"/>
        </w:rPr>
        <w:t>, dnia</w:t>
      </w:r>
      <w:r w:rsidR="00225C0F" w:rsidRPr="00E338AD">
        <w:rPr>
          <w:rFonts w:ascii="Calibri Light" w:hAnsi="Calibri Light" w:cs="Calibri Light"/>
        </w:rPr>
        <w:t xml:space="preserve"> </w:t>
      </w:r>
      <w:r w:rsidR="00E338AD">
        <w:rPr>
          <w:rFonts w:ascii="Calibri Light" w:hAnsi="Calibri Light" w:cs="Calibri Light"/>
        </w:rPr>
        <w:t>16</w:t>
      </w:r>
      <w:r w:rsidR="00225C0F" w:rsidRPr="00E338AD">
        <w:rPr>
          <w:rFonts w:ascii="Calibri Light" w:hAnsi="Calibri Light" w:cs="Calibri Light"/>
        </w:rPr>
        <w:t>.04</w:t>
      </w:r>
      <w:r w:rsidRPr="00E338AD">
        <w:rPr>
          <w:rFonts w:ascii="Calibri Light" w:hAnsi="Calibri Light" w:cs="Calibri Light"/>
        </w:rPr>
        <w:t>.2025r.</w:t>
      </w:r>
    </w:p>
    <w:p w14:paraId="3D0EC56F" w14:textId="14199C78" w:rsidR="001B0593" w:rsidRPr="007068DE" w:rsidRDefault="001B0593" w:rsidP="001B0593">
      <w:pPr>
        <w:pStyle w:val="Nagwek1"/>
        <w:spacing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7068DE">
        <w:rPr>
          <w:rFonts w:ascii="Calibri Light" w:hAnsi="Calibri Light" w:cs="Calibri Light"/>
          <w:sz w:val="22"/>
          <w:szCs w:val="22"/>
        </w:rPr>
        <w:t>BZP.271.</w:t>
      </w:r>
      <w:r w:rsidR="008211B4">
        <w:rPr>
          <w:rFonts w:ascii="Calibri Light" w:hAnsi="Calibri Light" w:cs="Calibri Light"/>
          <w:sz w:val="22"/>
          <w:szCs w:val="22"/>
        </w:rPr>
        <w:t>7</w:t>
      </w:r>
      <w:r w:rsidRPr="007068DE">
        <w:rPr>
          <w:rFonts w:ascii="Calibri Light" w:hAnsi="Calibri Light" w:cs="Calibri Light"/>
          <w:sz w:val="22"/>
          <w:szCs w:val="22"/>
        </w:rPr>
        <w:t>.202</w:t>
      </w:r>
      <w:r>
        <w:rPr>
          <w:rFonts w:ascii="Calibri Light" w:hAnsi="Calibri Light" w:cs="Calibri Light"/>
          <w:sz w:val="22"/>
          <w:szCs w:val="22"/>
        </w:rPr>
        <w:t>5</w:t>
      </w:r>
    </w:p>
    <w:p w14:paraId="7FA49944" w14:textId="77777777" w:rsidR="00963324" w:rsidRPr="003C0751" w:rsidRDefault="00963324" w:rsidP="00963324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898D051" w14:textId="77777777" w:rsidR="00963324" w:rsidRPr="003C075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0751">
        <w:rPr>
          <w:rFonts w:asciiTheme="majorHAnsi" w:hAnsiTheme="majorHAnsi" w:cstheme="majorHAnsi"/>
          <w:b/>
          <w:bCs/>
          <w:sz w:val="24"/>
          <w:szCs w:val="24"/>
        </w:rPr>
        <w:t xml:space="preserve">ZAWIADOMIENIE O WYNIKU POSTĘPOWANIA </w:t>
      </w:r>
    </w:p>
    <w:p w14:paraId="497CB520" w14:textId="77777777" w:rsidR="00963324" w:rsidRPr="003C075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0751">
        <w:rPr>
          <w:rFonts w:asciiTheme="majorHAnsi" w:hAnsiTheme="majorHAnsi" w:cstheme="majorHAnsi"/>
          <w:b/>
          <w:bCs/>
          <w:sz w:val="24"/>
          <w:szCs w:val="24"/>
        </w:rPr>
        <w:t>O UDZIELENIE ZAMOWIENIA PUBLICZNEGO</w:t>
      </w:r>
    </w:p>
    <w:p w14:paraId="503D7693" w14:textId="77777777" w:rsidR="00963324" w:rsidRPr="0010381B" w:rsidRDefault="00963324" w:rsidP="00963324">
      <w:pPr>
        <w:spacing w:after="0"/>
        <w:ind w:left="4956"/>
        <w:jc w:val="both"/>
        <w:rPr>
          <w:rFonts w:asciiTheme="majorHAnsi" w:hAnsiTheme="majorHAnsi" w:cstheme="majorHAnsi"/>
          <w:b/>
          <w:bCs/>
        </w:rPr>
      </w:pPr>
    </w:p>
    <w:p w14:paraId="39AB0AAA" w14:textId="5102E3AF" w:rsidR="0010381B" w:rsidRPr="0010381B" w:rsidRDefault="00963324" w:rsidP="0010381B">
      <w:pPr>
        <w:spacing w:line="276" w:lineRule="auto"/>
        <w:rPr>
          <w:kern w:val="2"/>
          <w14:ligatures w14:val="standardContextual"/>
        </w:rPr>
      </w:pPr>
      <w:r w:rsidRPr="0010381B">
        <w:rPr>
          <w:rFonts w:asciiTheme="majorHAnsi" w:hAnsiTheme="majorHAnsi" w:cstheme="majorHAnsi"/>
        </w:rPr>
        <w:t>Na podstawie art. 253 ust. 2 ustawy z dnia 11 września 2019 r. Prawo zamówień publicznych (tekst jednolity Dz.U. z 202</w:t>
      </w:r>
      <w:r w:rsidR="001B0593">
        <w:rPr>
          <w:rFonts w:asciiTheme="majorHAnsi" w:hAnsiTheme="majorHAnsi" w:cstheme="majorHAnsi"/>
        </w:rPr>
        <w:t>4</w:t>
      </w:r>
      <w:r w:rsidRPr="0010381B">
        <w:rPr>
          <w:rFonts w:asciiTheme="majorHAnsi" w:hAnsiTheme="majorHAnsi" w:cstheme="majorHAnsi"/>
        </w:rPr>
        <w:t xml:space="preserve">r. poz. </w:t>
      </w:r>
      <w:r w:rsidR="001B0593">
        <w:rPr>
          <w:rFonts w:asciiTheme="majorHAnsi" w:hAnsiTheme="majorHAnsi" w:cstheme="majorHAnsi"/>
        </w:rPr>
        <w:t>1320</w:t>
      </w:r>
      <w:r w:rsidR="008C3E3A" w:rsidRPr="0010381B">
        <w:rPr>
          <w:rFonts w:asciiTheme="majorHAnsi" w:hAnsiTheme="majorHAnsi" w:cstheme="majorHAnsi"/>
        </w:rPr>
        <w:t>)</w:t>
      </w:r>
      <w:r w:rsidRPr="0010381B">
        <w:rPr>
          <w:rFonts w:asciiTheme="majorHAnsi" w:hAnsiTheme="majorHAnsi" w:cstheme="majorHAnsi"/>
        </w:rPr>
        <w:t xml:space="preserve"> informuję, iż w postępowaniu o udzielenie zamówienia publicznego </w:t>
      </w:r>
      <w:r w:rsidR="001B0593" w:rsidRPr="001B0593">
        <w:rPr>
          <w:rFonts w:asciiTheme="majorHAnsi" w:hAnsiTheme="majorHAnsi" w:cstheme="majorHAnsi"/>
        </w:rPr>
        <w:t xml:space="preserve">prowadzonego w trybie podstawowym,  o którym mowa w art. 275 pkt 2 </w:t>
      </w:r>
      <w:proofErr w:type="spellStart"/>
      <w:r w:rsidR="001B0593" w:rsidRPr="001B0593">
        <w:rPr>
          <w:rFonts w:asciiTheme="majorHAnsi" w:hAnsiTheme="majorHAnsi" w:cstheme="majorHAnsi"/>
        </w:rPr>
        <w:t>Pzp</w:t>
      </w:r>
      <w:proofErr w:type="spellEnd"/>
      <w:r w:rsidR="001B0593" w:rsidRPr="001B0593">
        <w:rPr>
          <w:rFonts w:asciiTheme="majorHAnsi" w:hAnsiTheme="majorHAnsi" w:cstheme="majorHAnsi"/>
        </w:rPr>
        <w:t xml:space="preserve"> na zadanie:  </w:t>
      </w:r>
      <w:r w:rsidR="00FC0851" w:rsidRPr="00FC0851">
        <w:rPr>
          <w:rFonts w:asciiTheme="majorHAnsi" w:hAnsiTheme="majorHAnsi" w:cstheme="majorHAnsi"/>
        </w:rPr>
        <w:t>Modernizacja nawierzchni boiska przy SP Nr 8 w Skoczowie</w:t>
      </w:r>
    </w:p>
    <w:p w14:paraId="60FAB918" w14:textId="74E92CF2" w:rsidR="00963324" w:rsidRPr="0010381B" w:rsidRDefault="001B0593" w:rsidP="00963324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="00963324" w:rsidRPr="0010381B">
        <w:rPr>
          <w:rFonts w:asciiTheme="majorHAnsi" w:hAnsiTheme="majorHAnsi" w:cstheme="majorHAnsi"/>
        </w:rPr>
        <w:t>amawiający dokonał wyboru oferty najkorzystniejszej złożonej przez:</w:t>
      </w:r>
    </w:p>
    <w:p w14:paraId="2D66D40C" w14:textId="77777777" w:rsidR="00FC0851" w:rsidRPr="00302874" w:rsidRDefault="00FC0851" w:rsidP="00FC0851">
      <w:pPr>
        <w:pStyle w:val="Tekstpodstawowywcity"/>
        <w:spacing w:after="0"/>
        <w:ind w:left="0"/>
        <w:jc w:val="both"/>
        <w:rPr>
          <w:rFonts w:ascii="Calibri Light" w:hAnsi="Calibri Light" w:cs="Calibri Light"/>
          <w:b/>
          <w:bCs/>
        </w:rPr>
      </w:pPr>
      <w:bookmarkStart w:id="0" w:name="_Hlk144190642"/>
      <w:r w:rsidRPr="00302874">
        <w:rPr>
          <w:rFonts w:ascii="Calibri Light" w:hAnsi="Calibri Light" w:cs="Calibri Light"/>
          <w:b/>
          <w:bCs/>
        </w:rPr>
        <w:t>Solid-</w:t>
      </w:r>
      <w:proofErr w:type="spellStart"/>
      <w:r w:rsidRPr="00302874">
        <w:rPr>
          <w:rFonts w:ascii="Calibri Light" w:hAnsi="Calibri Light" w:cs="Calibri Light"/>
          <w:b/>
          <w:bCs/>
        </w:rPr>
        <w:t>Stet</w:t>
      </w:r>
      <w:proofErr w:type="spellEnd"/>
      <w:r w:rsidRPr="00302874">
        <w:rPr>
          <w:rFonts w:ascii="Calibri Light" w:hAnsi="Calibri Light" w:cs="Calibri Light"/>
          <w:b/>
          <w:bCs/>
        </w:rPr>
        <w:t xml:space="preserve"> Sp. z o.o. Sp. K.</w:t>
      </w:r>
    </w:p>
    <w:p w14:paraId="3960EEBC" w14:textId="77777777" w:rsidR="00FC0851" w:rsidRDefault="00FC0851" w:rsidP="00FC0851">
      <w:pPr>
        <w:pStyle w:val="Tekstpodstawowywcity"/>
        <w:spacing w:after="0"/>
        <w:ind w:left="0"/>
        <w:jc w:val="both"/>
        <w:rPr>
          <w:rFonts w:ascii="Calibri Light" w:hAnsi="Calibri Light" w:cs="Calibri Light"/>
        </w:rPr>
      </w:pPr>
      <w:r w:rsidRPr="00302874">
        <w:rPr>
          <w:rFonts w:ascii="Calibri Light" w:hAnsi="Calibri Light" w:cs="Calibri Light"/>
        </w:rPr>
        <w:t xml:space="preserve">ul. </w:t>
      </w:r>
      <w:proofErr w:type="spellStart"/>
      <w:r w:rsidRPr="00302874">
        <w:rPr>
          <w:rFonts w:ascii="Calibri Light" w:hAnsi="Calibri Light" w:cs="Calibri Light"/>
        </w:rPr>
        <w:t>Międzyparkowa</w:t>
      </w:r>
      <w:proofErr w:type="spellEnd"/>
      <w:r w:rsidRPr="00302874">
        <w:rPr>
          <w:rFonts w:ascii="Calibri Light" w:hAnsi="Calibri Light" w:cs="Calibri Light"/>
        </w:rPr>
        <w:t xml:space="preserve"> 12a/6</w:t>
      </w:r>
      <w:r>
        <w:rPr>
          <w:rFonts w:ascii="Calibri Light" w:hAnsi="Calibri Light" w:cs="Calibri Light"/>
        </w:rPr>
        <w:t>;</w:t>
      </w:r>
    </w:p>
    <w:p w14:paraId="5CE19285" w14:textId="56B363C8" w:rsidR="00FC0851" w:rsidRDefault="00FC0851" w:rsidP="00FC0851">
      <w:pPr>
        <w:pStyle w:val="Tekstpodstawowywcity"/>
        <w:spacing w:after="0"/>
        <w:ind w:left="0"/>
        <w:jc w:val="both"/>
        <w:rPr>
          <w:rFonts w:ascii="Calibri Light" w:hAnsi="Calibri Light" w:cs="Calibri Light"/>
        </w:rPr>
      </w:pPr>
      <w:r w:rsidRPr="00302874">
        <w:rPr>
          <w:rFonts w:ascii="Calibri Light" w:hAnsi="Calibri Light" w:cs="Calibri Light"/>
        </w:rPr>
        <w:t>71-346 Szczecin</w:t>
      </w:r>
    </w:p>
    <w:p w14:paraId="315C203A" w14:textId="77777777" w:rsidR="00FC0851" w:rsidRDefault="00FC0851" w:rsidP="00FC0851">
      <w:pPr>
        <w:pStyle w:val="Tekstpodstawowywcity"/>
        <w:spacing w:after="0"/>
        <w:ind w:left="0"/>
        <w:jc w:val="both"/>
        <w:rPr>
          <w:rFonts w:ascii="Calibri Light" w:hAnsi="Calibri Light" w:cs="Calibri Light"/>
        </w:rPr>
      </w:pPr>
    </w:p>
    <w:p w14:paraId="7A4CD04A" w14:textId="77777777" w:rsidR="00FC0851" w:rsidRPr="00FC0851" w:rsidRDefault="00FC0851" w:rsidP="00FC0851">
      <w:pPr>
        <w:suppressAutoHyphens/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FC0851">
        <w:rPr>
          <w:rFonts w:ascii="Calibri Light" w:hAnsi="Calibri Light" w:cs="Calibri Light"/>
          <w:b/>
          <w:bCs/>
        </w:rPr>
        <w:t>cena ofertowa brutto:</w:t>
      </w:r>
    </w:p>
    <w:p w14:paraId="6FDFAC7A" w14:textId="77777777" w:rsidR="00FC0851" w:rsidRPr="00FC0851" w:rsidRDefault="00FC0851" w:rsidP="00FC0851">
      <w:pPr>
        <w:suppressAutoHyphens/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FC0851">
        <w:rPr>
          <w:rFonts w:ascii="Calibri Light" w:hAnsi="Calibri Light" w:cs="Calibri Light"/>
          <w:b/>
          <w:bCs/>
        </w:rPr>
        <w:t xml:space="preserve">- </w:t>
      </w:r>
      <w:r w:rsidRPr="00FC0851">
        <w:rPr>
          <w:rFonts w:ascii="Calibri Light" w:hAnsi="Calibri Light" w:cs="Calibri Light"/>
        </w:rPr>
        <w:t>zamówienia podstawowego:</w:t>
      </w:r>
      <w:r w:rsidRPr="00FC0851">
        <w:rPr>
          <w:rFonts w:ascii="Calibri Light" w:hAnsi="Calibri Light" w:cs="Calibri Light"/>
          <w:b/>
          <w:bCs/>
        </w:rPr>
        <w:t xml:space="preserve"> 1 058 787,98 zł</w:t>
      </w:r>
    </w:p>
    <w:p w14:paraId="035D291C" w14:textId="77777777" w:rsidR="00FC0851" w:rsidRDefault="00FC0851" w:rsidP="00FC0851">
      <w:pPr>
        <w:suppressAutoHyphens/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FC0851">
        <w:rPr>
          <w:rFonts w:ascii="Calibri Light" w:hAnsi="Calibri Light" w:cs="Calibri Light"/>
          <w:b/>
          <w:bCs/>
        </w:rPr>
        <w:t xml:space="preserve">- </w:t>
      </w:r>
      <w:r w:rsidRPr="00FC0851">
        <w:rPr>
          <w:rFonts w:ascii="Calibri Light" w:hAnsi="Calibri Light" w:cs="Calibri Light"/>
        </w:rPr>
        <w:t>zamówienia objętego prawem opcji:</w:t>
      </w:r>
      <w:r w:rsidRPr="00FC0851">
        <w:rPr>
          <w:rFonts w:ascii="Calibri Light" w:hAnsi="Calibri Light" w:cs="Calibri Light"/>
          <w:b/>
          <w:bCs/>
        </w:rPr>
        <w:t xml:space="preserve"> 139 212,02 zł</w:t>
      </w:r>
    </w:p>
    <w:p w14:paraId="001B1BDC" w14:textId="1703AEFF" w:rsidR="0010381B" w:rsidRDefault="0010381B" w:rsidP="00FC0851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10381B">
        <w:rPr>
          <w:rFonts w:asciiTheme="majorHAnsi" w:eastAsia="Times New Roman" w:hAnsiTheme="majorHAnsi" w:cstheme="majorHAnsi"/>
          <w:bCs/>
          <w:lang w:eastAsia="zh-CN"/>
        </w:rPr>
        <w:t xml:space="preserve">W oparciu o kryteria wyboru oferty zawarte w Specyfikacji Warunków Zamówienia, oferta ww. Wykonawcy </w:t>
      </w:r>
      <w:bookmarkStart w:id="1" w:name="_Hlk117671010"/>
      <w:r w:rsidRPr="0010381B">
        <w:rPr>
          <w:rFonts w:asciiTheme="majorHAnsi" w:eastAsia="Times New Roman" w:hAnsiTheme="majorHAnsi" w:cstheme="majorHAnsi"/>
          <w:bCs/>
          <w:lang w:eastAsia="zh-CN"/>
        </w:rPr>
        <w:t>uzyskała najwyższą punktację – tj. 100,00 punktów</w:t>
      </w:r>
      <w:bookmarkEnd w:id="1"/>
      <w:r w:rsidRPr="0010381B">
        <w:rPr>
          <w:rFonts w:asciiTheme="majorHAnsi" w:eastAsia="Times New Roman" w:hAnsiTheme="majorHAnsi" w:cstheme="majorHAnsi"/>
          <w:bCs/>
          <w:lang w:eastAsia="zh-CN"/>
        </w:rPr>
        <w:t>, a Wykonawca wykazał brak podstaw wykluczenia z postępowania oraz spełnienie warunków udziału w postępowaniu.</w:t>
      </w:r>
    </w:p>
    <w:p w14:paraId="62E9C971" w14:textId="77777777" w:rsidR="00E338AD" w:rsidRDefault="00E338AD" w:rsidP="00E338AD">
      <w:pPr>
        <w:pStyle w:val="Akapitzlist"/>
        <w:spacing w:before="120" w:after="120" w:line="276" w:lineRule="auto"/>
        <w:ind w:left="0" w:firstLine="709"/>
        <w:jc w:val="both"/>
        <w:rPr>
          <w:rFonts w:ascii="Calibri Light" w:hAnsi="Calibri Light" w:cs="Calibri Light"/>
          <w:bCs/>
          <w:sz w:val="22"/>
          <w:szCs w:val="22"/>
        </w:rPr>
      </w:pPr>
      <w:r w:rsidRPr="0002509B">
        <w:rPr>
          <w:rFonts w:ascii="Calibri Light" w:hAnsi="Calibri Light" w:cs="Calibri Light"/>
          <w:bCs/>
          <w:sz w:val="22"/>
          <w:szCs w:val="22"/>
        </w:rPr>
        <w:t xml:space="preserve">W terminie składania ofert tj. do dnia </w:t>
      </w:r>
      <w:r>
        <w:rPr>
          <w:rFonts w:ascii="Calibri Light" w:hAnsi="Calibri Light" w:cs="Calibri Light"/>
          <w:bCs/>
          <w:sz w:val="22"/>
          <w:szCs w:val="22"/>
        </w:rPr>
        <w:t>24.03.2025</w:t>
      </w:r>
      <w:r w:rsidRPr="0002509B">
        <w:rPr>
          <w:rFonts w:ascii="Calibri Light" w:hAnsi="Calibri Light" w:cs="Calibri Light"/>
          <w:bCs/>
          <w:sz w:val="22"/>
          <w:szCs w:val="22"/>
        </w:rPr>
        <w:t>r. do godz. 08:00 wpłynęł</w:t>
      </w:r>
      <w:r>
        <w:rPr>
          <w:rFonts w:ascii="Calibri Light" w:hAnsi="Calibri Light" w:cs="Calibri Light"/>
          <w:bCs/>
          <w:sz w:val="22"/>
          <w:szCs w:val="22"/>
        </w:rPr>
        <w:t>y</w:t>
      </w:r>
      <w:r w:rsidRPr="0002509B">
        <w:rPr>
          <w:rFonts w:ascii="Calibri Light" w:hAnsi="Calibri Light" w:cs="Calibri Light"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sz w:val="22"/>
          <w:szCs w:val="22"/>
        </w:rPr>
        <w:t xml:space="preserve">dwie </w:t>
      </w:r>
      <w:r w:rsidRPr="0002509B">
        <w:rPr>
          <w:rFonts w:ascii="Calibri Light" w:hAnsi="Calibri Light" w:cs="Calibri Light"/>
          <w:bCs/>
          <w:sz w:val="22"/>
          <w:szCs w:val="22"/>
        </w:rPr>
        <w:t>ofert</w:t>
      </w:r>
      <w:r>
        <w:rPr>
          <w:rFonts w:ascii="Calibri Light" w:hAnsi="Calibri Light" w:cs="Calibri Light"/>
          <w:bCs/>
          <w:sz w:val="22"/>
          <w:szCs w:val="22"/>
        </w:rPr>
        <w:t>y</w:t>
      </w:r>
      <w:r w:rsidRPr="0002509B">
        <w:rPr>
          <w:rFonts w:ascii="Calibri Light" w:hAnsi="Calibri Light" w:cs="Calibri Light"/>
          <w:bCs/>
          <w:sz w:val="22"/>
          <w:szCs w:val="22"/>
        </w:rPr>
        <w:t xml:space="preserve"> niepodlegające odrzuceniu. Dnia </w:t>
      </w:r>
      <w:r>
        <w:rPr>
          <w:rFonts w:ascii="Calibri Light" w:hAnsi="Calibri Light" w:cs="Calibri Light"/>
          <w:bCs/>
          <w:sz w:val="22"/>
          <w:szCs w:val="22"/>
        </w:rPr>
        <w:t>03.04.2025</w:t>
      </w:r>
      <w:r w:rsidRPr="0002509B">
        <w:rPr>
          <w:rFonts w:ascii="Calibri Light" w:hAnsi="Calibri Light" w:cs="Calibri Light"/>
          <w:bCs/>
          <w:sz w:val="22"/>
          <w:szCs w:val="22"/>
        </w:rPr>
        <w:t xml:space="preserve">r. Zamawiający </w:t>
      </w:r>
      <w:r>
        <w:rPr>
          <w:rFonts w:ascii="Calibri Light" w:hAnsi="Calibri Light" w:cs="Calibri Light"/>
          <w:bCs/>
          <w:sz w:val="22"/>
          <w:szCs w:val="22"/>
        </w:rPr>
        <w:t xml:space="preserve">przeprowadził </w:t>
      </w:r>
      <w:r w:rsidRPr="0002509B">
        <w:rPr>
          <w:rFonts w:ascii="Calibri Light" w:hAnsi="Calibri Light" w:cs="Calibri Light"/>
          <w:bCs/>
          <w:sz w:val="22"/>
          <w:szCs w:val="22"/>
        </w:rPr>
        <w:t xml:space="preserve">negocjacje </w:t>
      </w:r>
      <w:r w:rsidRPr="00010462">
        <w:rPr>
          <w:rFonts w:ascii="Calibri Light" w:hAnsi="Calibri Light" w:cs="Calibri Light"/>
          <w:bCs/>
          <w:sz w:val="22"/>
          <w:szCs w:val="22"/>
        </w:rPr>
        <w:t>w celu ulepszenia treści ofert, które podlega</w:t>
      </w:r>
      <w:r>
        <w:rPr>
          <w:rFonts w:ascii="Calibri Light" w:hAnsi="Calibri Light" w:cs="Calibri Light"/>
          <w:bCs/>
          <w:sz w:val="22"/>
          <w:szCs w:val="22"/>
        </w:rPr>
        <w:t>ły</w:t>
      </w:r>
      <w:r w:rsidRPr="00010462">
        <w:rPr>
          <w:rFonts w:ascii="Calibri Light" w:hAnsi="Calibri Light" w:cs="Calibri Light"/>
          <w:bCs/>
          <w:sz w:val="22"/>
          <w:szCs w:val="22"/>
        </w:rPr>
        <w:t xml:space="preserve"> ocenie w ramach kryteriów oceny ofert</w:t>
      </w:r>
      <w:r>
        <w:rPr>
          <w:rFonts w:ascii="Calibri Light" w:hAnsi="Calibri Light" w:cs="Calibri Light"/>
          <w:bCs/>
          <w:sz w:val="22"/>
          <w:szCs w:val="22"/>
        </w:rPr>
        <w:t xml:space="preserve"> i zaprosił Wykonawców do złożenia ofert dodatkowych</w:t>
      </w:r>
      <w:r w:rsidRPr="0002509B">
        <w:rPr>
          <w:rFonts w:ascii="Calibri Light" w:hAnsi="Calibri Light" w:cs="Calibri Light"/>
          <w:bCs/>
          <w:sz w:val="22"/>
          <w:szCs w:val="22"/>
        </w:rPr>
        <w:t>. W terminie składania ofert dodatkowych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02509B">
        <w:rPr>
          <w:rFonts w:ascii="Calibri Light" w:hAnsi="Calibri Light" w:cs="Calibri Light"/>
          <w:bCs/>
          <w:sz w:val="22"/>
          <w:szCs w:val="22"/>
        </w:rPr>
        <w:t xml:space="preserve">tj. do dnia </w:t>
      </w:r>
      <w:r>
        <w:rPr>
          <w:rFonts w:ascii="Calibri Light" w:hAnsi="Calibri Light" w:cs="Calibri Light"/>
          <w:bCs/>
          <w:sz w:val="22"/>
          <w:szCs w:val="22"/>
        </w:rPr>
        <w:t>09.04.2025</w:t>
      </w:r>
      <w:r w:rsidRPr="0002509B">
        <w:rPr>
          <w:rFonts w:ascii="Calibri Light" w:hAnsi="Calibri Light" w:cs="Calibri Light"/>
          <w:bCs/>
          <w:sz w:val="22"/>
          <w:szCs w:val="22"/>
        </w:rPr>
        <w:t xml:space="preserve">. do godz. 08:00 wpłynęły </w:t>
      </w:r>
      <w:r w:rsidRPr="00302874">
        <w:rPr>
          <w:rFonts w:ascii="Calibri Light" w:hAnsi="Calibri Light" w:cs="Calibri Light"/>
          <w:bCs/>
          <w:sz w:val="22"/>
          <w:szCs w:val="22"/>
        </w:rPr>
        <w:t>dwie</w:t>
      </w:r>
      <w:r w:rsidRPr="0002509B">
        <w:rPr>
          <w:rFonts w:ascii="Calibri Light" w:hAnsi="Calibri Light" w:cs="Calibri Light"/>
          <w:bCs/>
          <w:sz w:val="22"/>
          <w:szCs w:val="22"/>
        </w:rPr>
        <w:t xml:space="preserve"> oferty. </w:t>
      </w:r>
      <w:r w:rsidRPr="00BF7F2D">
        <w:rPr>
          <w:rFonts w:ascii="Calibri Light" w:hAnsi="Calibri Light" w:cs="Calibri Light"/>
          <w:bCs/>
          <w:sz w:val="22"/>
          <w:szCs w:val="22"/>
        </w:rPr>
        <w:t>Oferta ww. Wykonawcy spełnia wszystkie wymagania określone przez Zamawiającego oraz uzyskała maksymalną ilość punktów.</w:t>
      </w:r>
    </w:p>
    <w:p w14:paraId="481DEDB5" w14:textId="77777777" w:rsidR="00FC0851" w:rsidRDefault="00FC0851" w:rsidP="00FC0851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2B0887D0" w14:textId="77777777" w:rsidR="0010381B" w:rsidRPr="0010381B" w:rsidRDefault="0010381B" w:rsidP="0010381B">
      <w:pPr>
        <w:tabs>
          <w:tab w:val="left" w:pos="426"/>
        </w:tabs>
        <w:spacing w:after="120" w:line="276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10381B">
        <w:rPr>
          <w:rFonts w:asciiTheme="majorHAnsi" w:eastAsia="Times New Roman" w:hAnsiTheme="majorHAnsi" w:cstheme="majorHAnsi"/>
          <w:bCs/>
          <w:lang w:eastAsia="zh-CN"/>
        </w:rPr>
        <w:t>Wykaz Wykonawców którzy złożyli oferty niepodlegające odrzuceniu: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134"/>
        <w:gridCol w:w="993"/>
        <w:gridCol w:w="708"/>
        <w:gridCol w:w="851"/>
        <w:gridCol w:w="1134"/>
        <w:gridCol w:w="992"/>
        <w:gridCol w:w="851"/>
        <w:gridCol w:w="992"/>
      </w:tblGrid>
      <w:tr w:rsidR="00FC0851" w:rsidRPr="00010462" w14:paraId="49F02FEF" w14:textId="77777777" w:rsidTr="007B6CD8">
        <w:trPr>
          <w:trHeight w:val="632"/>
        </w:trPr>
        <w:tc>
          <w:tcPr>
            <w:tcW w:w="1771" w:type="dxa"/>
            <w:vMerge w:val="restart"/>
            <w:shd w:val="clear" w:color="000000" w:fill="FFFFFF"/>
            <w:noWrap/>
            <w:vAlign w:val="center"/>
            <w:hideMark/>
          </w:tcPr>
          <w:p w14:paraId="257ACAA7" w14:textId="77777777" w:rsidR="00FC0851" w:rsidRPr="00A8065C" w:rsidRDefault="00FC0851" w:rsidP="007B6CD8">
            <w:pPr>
              <w:ind w:left="67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bookmarkStart w:id="2" w:name="_Hlk88639269"/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OFERENT / Wykonawca</w:t>
            </w:r>
          </w:p>
        </w:tc>
        <w:tc>
          <w:tcPr>
            <w:tcW w:w="3686" w:type="dxa"/>
            <w:gridSpan w:val="4"/>
            <w:shd w:val="clear" w:color="000000" w:fill="FFFFFF"/>
            <w:vAlign w:val="center"/>
          </w:tcPr>
          <w:p w14:paraId="72BD358B" w14:textId="77777777" w:rsidR="00FC0851" w:rsidRPr="00010462" w:rsidRDefault="00FC0851" w:rsidP="007B6CD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010462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Oferta</w:t>
            </w:r>
          </w:p>
        </w:tc>
        <w:tc>
          <w:tcPr>
            <w:tcW w:w="3969" w:type="dxa"/>
            <w:gridSpan w:val="4"/>
            <w:shd w:val="clear" w:color="000000" w:fill="FFFFFF"/>
            <w:vAlign w:val="center"/>
          </w:tcPr>
          <w:p w14:paraId="5FBBFD45" w14:textId="77777777" w:rsidR="00FC0851" w:rsidRPr="00010462" w:rsidRDefault="00FC0851" w:rsidP="007B6CD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010462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Oferta dodatkowa</w:t>
            </w:r>
          </w:p>
        </w:tc>
      </w:tr>
      <w:tr w:rsidR="00FC0851" w:rsidRPr="00A8065C" w14:paraId="576D5ACC" w14:textId="77777777" w:rsidTr="007B6CD8">
        <w:trPr>
          <w:trHeight w:val="667"/>
        </w:trPr>
        <w:tc>
          <w:tcPr>
            <w:tcW w:w="1771" w:type="dxa"/>
            <w:vMerge/>
            <w:shd w:val="clear" w:color="000000" w:fill="FFFFFF"/>
            <w:noWrap/>
            <w:vAlign w:val="center"/>
          </w:tcPr>
          <w:p w14:paraId="1E6BC4EF" w14:textId="77777777" w:rsidR="00FC0851" w:rsidRPr="00A8065C" w:rsidRDefault="00FC0851" w:rsidP="007B6CD8">
            <w:pPr>
              <w:ind w:left="67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76EC7E3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Cena ofertowa brutto</w:t>
            </w: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zamówienia podstawowego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FF718BE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Cena ofertowa brutto</w:t>
            </w: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zamówienia objętego prawem opcji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257D2397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Okres gwarancji</w:t>
            </w: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 max 20 pkt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CCB2747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kara umown</w:t>
            </w:r>
            <w:r w:rsidRPr="00BF396A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a </w:t>
            </w: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za nieterminową realizację max 20pkt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8AEBD50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Cena ofertowa brutto</w:t>
            </w: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zamówienia podstawowego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2A17CD4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Cena ofertowa brutto</w:t>
            </w: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zamówienia objętego prawem opcji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83EB7E5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Okres gwarancji</w:t>
            </w: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 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218EBA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kara umown</w:t>
            </w:r>
            <w:r w:rsidRPr="00BF396A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a </w:t>
            </w: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za nieterminową realizację 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0851" w:rsidRPr="00A8065C" w14:paraId="76AE60FC" w14:textId="77777777" w:rsidTr="007B6CD8">
        <w:trPr>
          <w:trHeight w:val="843"/>
        </w:trPr>
        <w:tc>
          <w:tcPr>
            <w:tcW w:w="1771" w:type="dxa"/>
            <w:shd w:val="clear" w:color="FFFFFF" w:fill="FFFFFF"/>
            <w:vAlign w:val="center"/>
            <w:hideMark/>
          </w:tcPr>
          <w:p w14:paraId="19412D29" w14:textId="77777777" w:rsidR="00FC0851" w:rsidRPr="00A8065C" w:rsidRDefault="00FC0851" w:rsidP="00FC0851">
            <w:pPr>
              <w:spacing w:before="160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Solid-</w:t>
            </w:r>
            <w:proofErr w:type="spellStart"/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Stet</w:t>
            </w:r>
            <w:proofErr w:type="spellEnd"/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Sp. z o.o. Sp. K.</w:t>
            </w: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71-346 szczecin</w:t>
            </w: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NIP 8522601903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6E4AB1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1 088 047,61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346F79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143 075,05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A54282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60 m-</w:t>
            </w:r>
            <w:proofErr w:type="spellStart"/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cy</w:t>
            </w:r>
            <w:proofErr w:type="spellEnd"/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F54EFE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7E430FB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1 058 787,98 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837C454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139 212,02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E73BEBA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60 m-</w:t>
            </w:r>
            <w:proofErr w:type="spellStart"/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cy</w:t>
            </w:r>
            <w:proofErr w:type="spellEnd"/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968DB35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0,8%</w:t>
            </w:r>
          </w:p>
        </w:tc>
      </w:tr>
      <w:tr w:rsidR="00FC0851" w:rsidRPr="00A8065C" w14:paraId="513EF618" w14:textId="77777777" w:rsidTr="007B6CD8">
        <w:trPr>
          <w:trHeight w:val="835"/>
        </w:trPr>
        <w:tc>
          <w:tcPr>
            <w:tcW w:w="1771" w:type="dxa"/>
            <w:shd w:val="clear" w:color="FFFFFF" w:fill="FFFFFF"/>
            <w:vAlign w:val="center"/>
            <w:hideMark/>
          </w:tcPr>
          <w:p w14:paraId="1ACB907F" w14:textId="77777777" w:rsidR="00FC0851" w:rsidRDefault="00FC0851" w:rsidP="00FC0851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TAMEX</w:t>
            </w:r>
          </w:p>
          <w:p w14:paraId="0E730FD0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Obiekty 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S</w:t>
            </w: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portowe S.A.</w:t>
            </w: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00-710 Warszawa</w:t>
            </w: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NIP 5252218385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325076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1 296 739,54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45BE04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166 378,61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97A919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48 m-</w:t>
            </w:r>
            <w:proofErr w:type="spellStart"/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cy</w:t>
            </w:r>
            <w:proofErr w:type="spellEnd"/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3EF17C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0,5%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0C2EDE0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1 296 739,54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12C7D53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166 378,61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2D08F8C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60 m-</w:t>
            </w:r>
            <w:proofErr w:type="spellStart"/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cy</w:t>
            </w:r>
            <w:proofErr w:type="spellEnd"/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61FE91E" w14:textId="77777777" w:rsidR="00FC0851" w:rsidRPr="00A8065C" w:rsidRDefault="00FC0851" w:rsidP="007B6CD8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0,8%</w:t>
            </w:r>
          </w:p>
        </w:tc>
      </w:tr>
    </w:tbl>
    <w:p w14:paraId="7061255D" w14:textId="1673F903" w:rsidR="001B0593" w:rsidRDefault="001B0593" w:rsidP="0010381B">
      <w:pPr>
        <w:spacing w:before="240" w:after="120" w:line="276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10381B">
        <w:rPr>
          <w:rFonts w:asciiTheme="majorHAnsi" w:eastAsia="Times New Roman" w:hAnsiTheme="majorHAnsi" w:cstheme="majorHAnsi"/>
          <w:bCs/>
          <w:lang w:eastAsia="zh-CN"/>
        </w:rPr>
        <w:lastRenderedPageBreak/>
        <w:t>Streszczenie oceny i porównania złożonych ofert: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1842"/>
        <w:gridCol w:w="1560"/>
        <w:gridCol w:w="1842"/>
        <w:gridCol w:w="1346"/>
      </w:tblGrid>
      <w:tr w:rsidR="008171B9" w:rsidRPr="00CC1D36" w14:paraId="5B0A9C65" w14:textId="77777777" w:rsidTr="007B6CD8">
        <w:trPr>
          <w:trHeight w:val="714"/>
          <w:jc w:val="center"/>
        </w:trPr>
        <w:tc>
          <w:tcPr>
            <w:tcW w:w="2625" w:type="dxa"/>
            <w:vMerge w:val="restart"/>
            <w:shd w:val="clear" w:color="auto" w:fill="auto"/>
            <w:vAlign w:val="center"/>
          </w:tcPr>
          <w:p w14:paraId="1BFBB44F" w14:textId="77777777" w:rsidR="008171B9" w:rsidRPr="00CC1D36" w:rsidRDefault="008171B9" w:rsidP="007B6C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bookmarkStart w:id="3" w:name="_Hlk111635196"/>
            <w:bookmarkEnd w:id="2"/>
            <w:r w:rsidRPr="00A8065C">
              <w:rPr>
                <w:rFonts w:ascii="Calibri Light" w:hAnsi="Calibri Light" w:cs="Calibri Light"/>
                <w:color w:val="000000"/>
                <w:sz w:val="16"/>
                <w:szCs w:val="16"/>
              </w:rPr>
              <w:t>OFERENT / Wykonawca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22410C73" w14:textId="77777777" w:rsidR="008171B9" w:rsidRPr="00CC1D36" w:rsidRDefault="008171B9" w:rsidP="00727088">
            <w:pPr>
              <w:spacing w:after="6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C1D36">
              <w:rPr>
                <w:rFonts w:ascii="Calibri Light" w:hAnsi="Calibri Light" w:cs="Calibri Light"/>
                <w:sz w:val="20"/>
                <w:szCs w:val="20"/>
              </w:rPr>
              <w:t xml:space="preserve">Kryteria oceny ofert  </w:t>
            </w:r>
          </w:p>
          <w:p w14:paraId="348751C6" w14:textId="77777777" w:rsidR="008171B9" w:rsidRPr="00CC1D36" w:rsidRDefault="008171B9" w:rsidP="00727088">
            <w:pPr>
              <w:spacing w:after="60" w:line="276" w:lineRule="auto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CC1D36">
              <w:rPr>
                <w:rFonts w:ascii="Calibri Light" w:hAnsi="Calibri Light" w:cs="Calibri Light"/>
                <w:sz w:val="20"/>
                <w:szCs w:val="20"/>
              </w:rPr>
              <w:t>Liczba pkt w kryterium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4658E309" w14:textId="77777777" w:rsidR="008171B9" w:rsidRPr="00CC1D36" w:rsidRDefault="008171B9" w:rsidP="007B6C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CC1D36">
              <w:rPr>
                <w:rFonts w:ascii="Calibri Light" w:hAnsi="Calibri Light" w:cs="Calibri Light"/>
                <w:sz w:val="20"/>
                <w:szCs w:val="20"/>
              </w:rPr>
              <w:t>Łączna ilość punktów</w:t>
            </w:r>
          </w:p>
        </w:tc>
      </w:tr>
      <w:tr w:rsidR="008171B9" w:rsidRPr="00CC1D36" w14:paraId="3AE464DE" w14:textId="77777777" w:rsidTr="00727088">
        <w:trPr>
          <w:trHeight w:val="1223"/>
          <w:jc w:val="center"/>
        </w:trPr>
        <w:tc>
          <w:tcPr>
            <w:tcW w:w="2625" w:type="dxa"/>
            <w:vMerge/>
            <w:shd w:val="clear" w:color="auto" w:fill="auto"/>
            <w:vAlign w:val="center"/>
          </w:tcPr>
          <w:p w14:paraId="411EBD83" w14:textId="77777777" w:rsidR="008171B9" w:rsidRPr="00CC1D36" w:rsidRDefault="008171B9" w:rsidP="007B6C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35916DE" w14:textId="77777777" w:rsidR="008171B9" w:rsidRPr="00CC1D36" w:rsidRDefault="008171B9" w:rsidP="007270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C1D36">
              <w:rPr>
                <w:rFonts w:ascii="Calibri Light" w:hAnsi="Calibri Light" w:cs="Calibri Light"/>
                <w:sz w:val="20"/>
                <w:szCs w:val="20"/>
              </w:rPr>
              <w:t xml:space="preserve">Cena </w:t>
            </w:r>
            <w:r>
              <w:rPr>
                <w:rFonts w:ascii="Calibri Light" w:hAnsi="Calibri Light" w:cs="Calibri Light"/>
                <w:sz w:val="20"/>
                <w:szCs w:val="20"/>
              </w:rPr>
              <w:t>oferty</w:t>
            </w:r>
            <w:r w:rsidRPr="00CC1D36">
              <w:rPr>
                <w:rFonts w:ascii="Calibri Light" w:hAnsi="Calibri Light" w:cs="Calibri Light"/>
                <w:sz w:val="20"/>
                <w:szCs w:val="20"/>
              </w:rPr>
              <w:t xml:space="preserve"> dodatkowej</w:t>
            </w:r>
          </w:p>
          <w:p w14:paraId="1BCF190B" w14:textId="77777777" w:rsidR="008171B9" w:rsidRPr="00CC1D36" w:rsidRDefault="008171B9" w:rsidP="0072708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CC1D36">
              <w:rPr>
                <w:rFonts w:ascii="Calibri Light" w:hAnsi="Calibri Light" w:cs="Calibri Light"/>
                <w:sz w:val="20"/>
                <w:szCs w:val="20"/>
              </w:rPr>
              <w:t>max – 60 pkt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007F07" w14:textId="77777777" w:rsidR="008171B9" w:rsidRDefault="008171B9" w:rsidP="00727088">
            <w:pPr>
              <w:spacing w:after="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C1D36">
              <w:rPr>
                <w:rFonts w:ascii="Calibri Light" w:hAnsi="Calibri Light" w:cs="Calibri Light"/>
                <w:sz w:val="20"/>
                <w:szCs w:val="20"/>
              </w:rPr>
              <w:t xml:space="preserve">okres gwarancji </w:t>
            </w:r>
          </w:p>
          <w:p w14:paraId="75162D0C" w14:textId="77777777" w:rsidR="008171B9" w:rsidRPr="00CC1D36" w:rsidRDefault="008171B9" w:rsidP="00727088">
            <w:pPr>
              <w:spacing w:after="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C1D36">
              <w:rPr>
                <w:rFonts w:ascii="Calibri Light" w:hAnsi="Calibri Light" w:cs="Calibri Light"/>
                <w:sz w:val="20"/>
                <w:szCs w:val="20"/>
              </w:rPr>
              <w:t xml:space="preserve">– max </w:t>
            </w: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CC1D36">
              <w:rPr>
                <w:rFonts w:ascii="Calibri Light" w:hAnsi="Calibri Light" w:cs="Calibri Light"/>
                <w:sz w:val="20"/>
                <w:szCs w:val="20"/>
              </w:rPr>
              <w:t>0 pkt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CB08C9" w14:textId="77777777" w:rsidR="008171B9" w:rsidRPr="00CC1D36" w:rsidRDefault="008171B9" w:rsidP="007B6C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30D39">
              <w:rPr>
                <w:rFonts w:ascii="Calibri Light" w:hAnsi="Calibri Light" w:cs="Calibri Light"/>
                <w:sz w:val="20"/>
                <w:szCs w:val="20"/>
              </w:rPr>
              <w:t xml:space="preserve">kara umowna za nieterminową realizację </w:t>
            </w:r>
            <w:r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B30D39">
              <w:rPr>
                <w:rFonts w:ascii="Calibri Light" w:hAnsi="Calibri Light" w:cs="Calibri Light"/>
                <w:sz w:val="20"/>
                <w:szCs w:val="20"/>
              </w:rPr>
              <w:t>max 20pkt</w:t>
            </w: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7E1D08B8" w14:textId="77777777" w:rsidR="008171B9" w:rsidRPr="00CC1D36" w:rsidRDefault="008171B9" w:rsidP="007B6C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</w:p>
        </w:tc>
      </w:tr>
      <w:tr w:rsidR="008171B9" w:rsidRPr="00CC1D36" w14:paraId="539BDF4F" w14:textId="77777777" w:rsidTr="007B6CD8">
        <w:trPr>
          <w:trHeight w:val="832"/>
          <w:jc w:val="center"/>
        </w:trPr>
        <w:tc>
          <w:tcPr>
            <w:tcW w:w="2625" w:type="dxa"/>
            <w:shd w:val="clear" w:color="auto" w:fill="auto"/>
            <w:vAlign w:val="center"/>
          </w:tcPr>
          <w:p w14:paraId="66FE7362" w14:textId="77777777" w:rsidR="008171B9" w:rsidRPr="00CD77A2" w:rsidRDefault="008171B9" w:rsidP="003B7D1F">
            <w:pPr>
              <w:spacing w:after="0" w:line="276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D77A2">
              <w:rPr>
                <w:rFonts w:ascii="Calibri Light" w:hAnsi="Calibri Light" w:cs="Calibri Light"/>
                <w:bCs/>
                <w:sz w:val="20"/>
                <w:szCs w:val="20"/>
              </w:rPr>
              <w:t>Solid-</w:t>
            </w:r>
            <w:proofErr w:type="spellStart"/>
            <w:r w:rsidRPr="00CD77A2">
              <w:rPr>
                <w:rFonts w:ascii="Calibri Light" w:hAnsi="Calibri Light" w:cs="Calibri Light"/>
                <w:bCs/>
                <w:sz w:val="20"/>
                <w:szCs w:val="20"/>
              </w:rPr>
              <w:t>Stet</w:t>
            </w:r>
            <w:proofErr w:type="spellEnd"/>
            <w:r w:rsidRPr="00CD77A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Sp. z o.o. Sp. K.</w:t>
            </w:r>
          </w:p>
          <w:p w14:paraId="4A9D7588" w14:textId="77777777" w:rsidR="008171B9" w:rsidRPr="00CC1D36" w:rsidRDefault="008171B9" w:rsidP="003B7D1F">
            <w:pPr>
              <w:spacing w:after="0" w:line="276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D77A2">
              <w:rPr>
                <w:rFonts w:ascii="Calibri Light" w:hAnsi="Calibri Light" w:cs="Calibri Light"/>
                <w:bCs/>
                <w:sz w:val="20"/>
                <w:szCs w:val="20"/>
              </w:rPr>
              <w:t>71-346 szczecin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2B0B6" w14:textId="77777777" w:rsidR="008171B9" w:rsidRPr="00CC1D36" w:rsidRDefault="008171B9" w:rsidP="007B6CD8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60,00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31E27B" w14:textId="77777777" w:rsidR="008171B9" w:rsidRPr="00CC1D36" w:rsidRDefault="008171B9" w:rsidP="007B6CD8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CA2A2E" w14:textId="77777777" w:rsidR="008171B9" w:rsidRPr="00CC1D36" w:rsidRDefault="008171B9" w:rsidP="007B6CD8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5C0E19C" w14:textId="77777777" w:rsidR="008171B9" w:rsidRPr="00CC1D36" w:rsidRDefault="008171B9" w:rsidP="007B6CD8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100</w:t>
            </w:r>
          </w:p>
        </w:tc>
      </w:tr>
      <w:tr w:rsidR="008171B9" w:rsidRPr="00CC1D36" w14:paraId="4852C4DA" w14:textId="77777777" w:rsidTr="003B7D1F">
        <w:trPr>
          <w:trHeight w:val="1069"/>
          <w:jc w:val="center"/>
        </w:trPr>
        <w:tc>
          <w:tcPr>
            <w:tcW w:w="2625" w:type="dxa"/>
            <w:shd w:val="clear" w:color="auto" w:fill="auto"/>
            <w:vAlign w:val="center"/>
          </w:tcPr>
          <w:p w14:paraId="1DD2B809" w14:textId="77777777" w:rsidR="008171B9" w:rsidRPr="00CD77A2" w:rsidRDefault="008171B9" w:rsidP="003B7D1F">
            <w:pPr>
              <w:spacing w:after="0" w:line="276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D77A2">
              <w:rPr>
                <w:rFonts w:ascii="Calibri Light" w:hAnsi="Calibri Light" w:cs="Calibri Light"/>
                <w:bCs/>
                <w:sz w:val="20"/>
                <w:szCs w:val="20"/>
              </w:rPr>
              <w:t>TAMEX</w:t>
            </w:r>
          </w:p>
          <w:p w14:paraId="37EAFF0C" w14:textId="77777777" w:rsidR="008171B9" w:rsidRPr="00CD77A2" w:rsidRDefault="008171B9" w:rsidP="003B7D1F">
            <w:pPr>
              <w:spacing w:after="0" w:line="276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D77A2">
              <w:rPr>
                <w:rFonts w:ascii="Calibri Light" w:hAnsi="Calibri Light" w:cs="Calibri Light"/>
                <w:bCs/>
                <w:sz w:val="20"/>
                <w:szCs w:val="20"/>
              </w:rPr>
              <w:t>Obiekty Sportowe S.A.</w:t>
            </w:r>
          </w:p>
          <w:p w14:paraId="4D4737AA" w14:textId="77777777" w:rsidR="008171B9" w:rsidRPr="00CC1D36" w:rsidRDefault="008171B9" w:rsidP="003B7D1F">
            <w:pPr>
              <w:spacing w:after="0" w:line="276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D77A2">
              <w:rPr>
                <w:rFonts w:ascii="Calibri Light" w:hAnsi="Calibri Light" w:cs="Calibri Light"/>
                <w:bCs/>
                <w:sz w:val="20"/>
                <w:szCs w:val="20"/>
              </w:rPr>
              <w:t>00-710 Warszawa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2F5976" w14:textId="77777777" w:rsidR="008171B9" w:rsidRPr="00CC1D36" w:rsidRDefault="008171B9" w:rsidP="007B6CD8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49,13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87E280" w14:textId="77777777" w:rsidR="008171B9" w:rsidRPr="00CC1D36" w:rsidRDefault="008171B9" w:rsidP="007B6CD8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093226" w14:textId="77777777" w:rsidR="008171B9" w:rsidRPr="00CC1D36" w:rsidRDefault="008171B9" w:rsidP="007B6CD8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ED5BA23" w14:textId="77777777" w:rsidR="008171B9" w:rsidRPr="00CC1D36" w:rsidRDefault="008171B9" w:rsidP="007B6CD8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89,13</w:t>
            </w:r>
          </w:p>
        </w:tc>
      </w:tr>
      <w:bookmarkEnd w:id="3"/>
    </w:tbl>
    <w:p w14:paraId="020E9330" w14:textId="77777777" w:rsidR="0010381B" w:rsidRPr="0010381B" w:rsidRDefault="0010381B" w:rsidP="0010381B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bookmarkEnd w:id="0"/>
    <w:p w14:paraId="53409118" w14:textId="77777777" w:rsidR="00F44685" w:rsidRPr="003C0751" w:rsidRDefault="00F44685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F44685" w:rsidRPr="003C07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8A27B" w14:textId="77777777" w:rsidR="009458E5" w:rsidRDefault="009458E5" w:rsidP="009458E5">
      <w:pPr>
        <w:spacing w:after="0" w:line="240" w:lineRule="auto"/>
      </w:pPr>
      <w:r>
        <w:separator/>
      </w:r>
    </w:p>
  </w:endnote>
  <w:endnote w:type="continuationSeparator" w:id="0">
    <w:p w14:paraId="537C1DCB" w14:textId="77777777" w:rsidR="009458E5" w:rsidRDefault="009458E5" w:rsidP="009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9488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BE40B0" w14:textId="22AF7073" w:rsidR="009458E5" w:rsidRDefault="009458E5">
            <w:pPr>
              <w:pStyle w:val="Stopka"/>
              <w:jc w:val="center"/>
            </w:pP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Strona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PAGE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 z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NUMPAGES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sdtContent>
      </w:sdt>
    </w:sdtContent>
  </w:sdt>
  <w:p w14:paraId="1BC3DF22" w14:textId="77777777" w:rsidR="009458E5" w:rsidRDefault="00945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E138" w14:textId="77777777" w:rsidR="009458E5" w:rsidRDefault="009458E5" w:rsidP="009458E5">
      <w:pPr>
        <w:spacing w:after="0" w:line="240" w:lineRule="auto"/>
      </w:pPr>
      <w:r>
        <w:separator/>
      </w:r>
    </w:p>
  </w:footnote>
  <w:footnote w:type="continuationSeparator" w:id="0">
    <w:p w14:paraId="6E307630" w14:textId="77777777" w:rsidR="009458E5" w:rsidRDefault="009458E5" w:rsidP="0094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4"/>
    <w:rsid w:val="00061736"/>
    <w:rsid w:val="0010381B"/>
    <w:rsid w:val="001B0593"/>
    <w:rsid w:val="00225C0F"/>
    <w:rsid w:val="00257744"/>
    <w:rsid w:val="00350412"/>
    <w:rsid w:val="003568BD"/>
    <w:rsid w:val="003B7D1F"/>
    <w:rsid w:val="003C0751"/>
    <w:rsid w:val="003E69D7"/>
    <w:rsid w:val="003E7DC2"/>
    <w:rsid w:val="00571986"/>
    <w:rsid w:val="00656907"/>
    <w:rsid w:val="00670D97"/>
    <w:rsid w:val="00727088"/>
    <w:rsid w:val="007D4D60"/>
    <w:rsid w:val="00817193"/>
    <w:rsid w:val="008171B9"/>
    <w:rsid w:val="008211B4"/>
    <w:rsid w:val="008A0560"/>
    <w:rsid w:val="008C3E3A"/>
    <w:rsid w:val="00900250"/>
    <w:rsid w:val="009458E5"/>
    <w:rsid w:val="00963324"/>
    <w:rsid w:val="00A21B68"/>
    <w:rsid w:val="00AD63B4"/>
    <w:rsid w:val="00B24B5E"/>
    <w:rsid w:val="00B877A6"/>
    <w:rsid w:val="00BC7652"/>
    <w:rsid w:val="00C53665"/>
    <w:rsid w:val="00CB22A8"/>
    <w:rsid w:val="00E338AD"/>
    <w:rsid w:val="00F44685"/>
    <w:rsid w:val="00F93BCF"/>
    <w:rsid w:val="00F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D50"/>
  <w15:chartTrackingRefBased/>
  <w15:docId w15:val="{5889AB65-0440-488A-8852-F8EC367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32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B059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western">
    <w:name w:val="western"/>
    <w:basedOn w:val="Normalny"/>
    <w:rsid w:val="009633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33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6332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633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3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8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E5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1B0593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ZnakZnakZnakZnakZnakZnak">
    <w:name w:val="Znak Znak Znak Znak Znak Znak"/>
    <w:basedOn w:val="Normalny"/>
    <w:uiPriority w:val="99"/>
    <w:rsid w:val="001B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8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085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1CB0-214F-4FE2-9C11-4FC4A04A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3</cp:revision>
  <cp:lastPrinted>2025-04-16T08:05:00Z</cp:lastPrinted>
  <dcterms:created xsi:type="dcterms:W3CDTF">2025-04-16T08:04:00Z</dcterms:created>
  <dcterms:modified xsi:type="dcterms:W3CDTF">2025-04-16T08:05:00Z</dcterms:modified>
</cp:coreProperties>
</file>