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31054" w14:textId="547051B6" w:rsidR="004273FD" w:rsidRPr="00FE7755" w:rsidRDefault="00087F5F" w:rsidP="0061404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193CA92E" w:rsidR="004273FD" w:rsidRPr="00FE7755" w:rsidRDefault="00087F5F" w:rsidP="00941A5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="00015328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/>
          <w:sz w:val="24"/>
          <w:szCs w:val="24"/>
        </w:rPr>
        <w:t>(złożonym według załącznika</w:t>
      </w:r>
      <w:r w:rsidR="00015328" w:rsidRPr="00C85CAD">
        <w:rPr>
          <w:rFonts w:ascii="Arial" w:hAnsi="Arial"/>
          <w:sz w:val="24"/>
          <w:szCs w:val="24"/>
        </w:rPr>
        <w:t xml:space="preserve"> nr 3 do SWZ),</w:t>
      </w:r>
      <w:r w:rsidRPr="00FE7755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 w:cs="Arial"/>
          <w:bCs/>
          <w:sz w:val="24"/>
          <w:szCs w:val="24"/>
        </w:rPr>
        <w:br/>
      </w:r>
      <w:r w:rsidRPr="00FE7755">
        <w:rPr>
          <w:rFonts w:ascii="Arial" w:hAnsi="Arial" w:cs="Arial"/>
          <w:bCs/>
          <w:sz w:val="24"/>
          <w:szCs w:val="24"/>
        </w:rPr>
        <w:t>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11724A" w:rsidRPr="0011724A">
        <w:rPr>
          <w:rFonts w:ascii="Arial" w:hAnsi="Arial" w:cs="Arial"/>
          <w:b/>
          <w:bCs/>
          <w:sz w:val="24"/>
          <w:szCs w:val="24"/>
        </w:rPr>
        <w:t xml:space="preserve">Budowa drogi gminnej w m. Biezdrowo-Huby w ramach zadania pn. „Wykonanie projektu i kosztorysu utwardzenia drogi gminnej </w:t>
      </w:r>
      <w:r w:rsidR="0011724A">
        <w:rPr>
          <w:rFonts w:ascii="Arial" w:hAnsi="Arial" w:cs="Arial"/>
          <w:b/>
          <w:bCs/>
          <w:sz w:val="24"/>
          <w:szCs w:val="24"/>
        </w:rPr>
        <w:br/>
      </w:r>
      <w:bookmarkStart w:id="0" w:name="_GoBack"/>
      <w:bookmarkEnd w:id="0"/>
      <w:r w:rsidR="0011724A" w:rsidRPr="0011724A">
        <w:rPr>
          <w:rFonts w:ascii="Arial" w:hAnsi="Arial" w:cs="Arial"/>
          <w:b/>
          <w:bCs/>
          <w:sz w:val="24"/>
          <w:szCs w:val="24"/>
        </w:rPr>
        <w:t xml:space="preserve">w m. Biezdrowo-Huby”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11724A">
        <w:rPr>
          <w:rFonts w:ascii="Arial" w:hAnsi="Arial" w:cs="Arial"/>
          <w:b/>
          <w:bCs/>
          <w:iCs/>
          <w:sz w:val="24"/>
          <w:szCs w:val="24"/>
        </w:rPr>
        <w:t>12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DD382A" w14:textId="286ACF54" w:rsidR="000451F0" w:rsidRPr="000451F0" w:rsidRDefault="000451F0" w:rsidP="000451F0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w zakresie podstaw wykluczenia z postępowania wskazanych przez Zamawiającego, o których mowa w: </w:t>
      </w:r>
    </w:p>
    <w:p w14:paraId="35C04C3F" w14:textId="496643A5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</w:t>
      </w:r>
    </w:p>
    <w:p w14:paraId="2D39CE13" w14:textId="2195136E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orzeczenia zakazu ubiegania się o zamówienie publiczne tytułem środka zapobiegawczego, </w:t>
      </w:r>
    </w:p>
    <w:p w14:paraId="1DA389CB" w14:textId="437EC49D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25E9F0E3" w14:textId="68ADA14D" w:rsid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>,</w:t>
      </w:r>
    </w:p>
    <w:p w14:paraId="7B300C1E" w14:textId="787C07BE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1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5437E07F" w14:textId="1957287A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4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1ACAFA87" w14:textId="3FB89CF9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74D1BAD3" w14:textId="5AC0BD03" w:rsidR="000451F0" w:rsidRPr="0061404F" w:rsidRDefault="0061404F" w:rsidP="0061404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6CC8EAD7" w14:textId="2F1FFFF8" w:rsidR="000451F0" w:rsidRDefault="000451F0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9ABABCD" w14:textId="49EAC81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F0AF47E" w14:textId="7252735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01ED9B1" w14:textId="1A9251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A4C06DD" w14:textId="51B034CF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FE6D205" w14:textId="05140E72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D7ACC01" w14:textId="1AF14318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34A7A598" w14:textId="1E8882B3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60AD5A1" w14:textId="18B2821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13349454" w14:textId="777777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5C8A49F" w14:textId="2CF92338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DE0EC" w14:textId="77777777" w:rsidR="00015328" w:rsidRDefault="00015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9E68" w14:textId="77777777" w:rsidR="00015328" w:rsidRDefault="00015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AB245" w14:textId="77777777" w:rsidR="00015328" w:rsidRDefault="00015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3C41B" w14:textId="77777777" w:rsidR="00015328" w:rsidRDefault="00015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319E3D59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  <w:r w:rsidR="00015328">
      <w:rPr>
        <w:rFonts w:ascii="Arial" w:hAnsi="Arial" w:cs="Arial"/>
        <w:bCs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0D9F" w14:textId="77777777" w:rsidR="00015328" w:rsidRDefault="00015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8716DC"/>
    <w:multiLevelType w:val="hybridMultilevel"/>
    <w:tmpl w:val="7F4AA554"/>
    <w:lvl w:ilvl="0" w:tplc="67EAE78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15328"/>
    <w:rsid w:val="000451F0"/>
    <w:rsid w:val="00087F5F"/>
    <w:rsid w:val="0011724A"/>
    <w:rsid w:val="00277A9F"/>
    <w:rsid w:val="00324FD0"/>
    <w:rsid w:val="00394FA1"/>
    <w:rsid w:val="004273FD"/>
    <w:rsid w:val="00457F33"/>
    <w:rsid w:val="0061404F"/>
    <w:rsid w:val="00645E28"/>
    <w:rsid w:val="00670BAD"/>
    <w:rsid w:val="00705066"/>
    <w:rsid w:val="00787739"/>
    <w:rsid w:val="008053CA"/>
    <w:rsid w:val="00836715"/>
    <w:rsid w:val="008961B6"/>
    <w:rsid w:val="00941A5D"/>
    <w:rsid w:val="00AB0FF6"/>
    <w:rsid w:val="00AF0BAC"/>
    <w:rsid w:val="00AF14A0"/>
    <w:rsid w:val="00BD6DC6"/>
    <w:rsid w:val="00C04107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35</cp:revision>
  <cp:lastPrinted>2024-04-19T08:19:00Z</cp:lastPrinted>
  <dcterms:created xsi:type="dcterms:W3CDTF">2021-02-23T08:17:00Z</dcterms:created>
  <dcterms:modified xsi:type="dcterms:W3CDTF">2025-04-10T12:10:00Z</dcterms:modified>
  <dc:language>pl-PL</dc:language>
</cp:coreProperties>
</file>