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FBE5AD" w14:textId="77777777" w:rsidR="009A3EFD" w:rsidRDefault="009A3EFD" w:rsidP="00F720C2">
      <w:pPr>
        <w:widowControl w:val="0"/>
        <w:suppressAutoHyphens/>
        <w:spacing w:line="312" w:lineRule="auto"/>
        <w:rPr>
          <w:rFonts w:ascii="Arial" w:eastAsia="Calibri" w:hAnsi="Arial" w:cs="Arial"/>
          <w:b/>
          <w:bCs/>
          <w:sz w:val="30"/>
          <w:szCs w:val="30"/>
        </w:rPr>
      </w:pPr>
    </w:p>
    <w:p w14:paraId="0E0DF3B9" w14:textId="62B41BF5" w:rsidR="009A3EFD" w:rsidRPr="00F720C2" w:rsidRDefault="009A3EFD" w:rsidP="00F720C2">
      <w:pPr>
        <w:widowControl w:val="0"/>
        <w:suppressAutoHyphens/>
        <w:spacing w:line="312" w:lineRule="auto"/>
        <w:jc w:val="center"/>
        <w:rPr>
          <w:rFonts w:ascii="Arial" w:eastAsia="Calibri" w:hAnsi="Arial" w:cs="Arial"/>
          <w:b/>
          <w:bCs/>
          <w:sz w:val="24"/>
          <w:szCs w:val="24"/>
        </w:rPr>
      </w:pPr>
      <w:r w:rsidRPr="00F720C2">
        <w:rPr>
          <w:rFonts w:ascii="Arial" w:eastAsia="Calibri" w:hAnsi="Arial" w:cs="Arial"/>
          <w:b/>
          <w:bCs/>
          <w:sz w:val="24"/>
          <w:szCs w:val="24"/>
        </w:rPr>
        <w:t>OPIS PRZE</w:t>
      </w:r>
      <w:bookmarkStart w:id="0" w:name="_GoBack2"/>
      <w:bookmarkEnd w:id="0"/>
      <w:r w:rsidRPr="00F720C2">
        <w:rPr>
          <w:rFonts w:ascii="Arial" w:eastAsia="Calibri" w:hAnsi="Arial" w:cs="Arial"/>
          <w:b/>
          <w:bCs/>
          <w:sz w:val="24"/>
          <w:szCs w:val="24"/>
        </w:rPr>
        <w:t>DMIOTU ZAMÓWIENIA</w:t>
      </w:r>
    </w:p>
    <w:p w14:paraId="484BBDCC" w14:textId="77777777" w:rsidR="009A3EFD" w:rsidRPr="00F720C2" w:rsidRDefault="009A3EFD" w:rsidP="009A3EFD">
      <w:pPr>
        <w:widowControl w:val="0"/>
        <w:suppressAutoHyphens/>
        <w:spacing w:line="312" w:lineRule="auto"/>
        <w:jc w:val="center"/>
        <w:rPr>
          <w:rFonts w:ascii="Arial" w:eastAsia="Calibri" w:hAnsi="Arial" w:cs="Arial"/>
          <w:sz w:val="24"/>
          <w:szCs w:val="24"/>
        </w:rPr>
      </w:pPr>
    </w:p>
    <w:p w14:paraId="1CBD20CA" w14:textId="77777777" w:rsidR="009A3EFD" w:rsidRPr="00F720C2" w:rsidRDefault="009A3EFD" w:rsidP="009A3EFD">
      <w:pPr>
        <w:widowControl w:val="0"/>
        <w:suppressAutoHyphens/>
        <w:spacing w:line="312" w:lineRule="auto"/>
        <w:jc w:val="center"/>
        <w:rPr>
          <w:rFonts w:ascii="Arial" w:eastAsia="Calibri" w:hAnsi="Arial" w:cs="Arial"/>
          <w:sz w:val="24"/>
          <w:szCs w:val="24"/>
        </w:rPr>
      </w:pPr>
    </w:p>
    <w:p w14:paraId="1E9FAB85" w14:textId="579E7005" w:rsidR="009A3EFD" w:rsidRPr="00F720C2" w:rsidRDefault="009A3EFD" w:rsidP="009A3EFD">
      <w:pPr>
        <w:widowControl w:val="0"/>
        <w:suppressAutoHyphens/>
        <w:spacing w:after="0" w:line="312" w:lineRule="auto"/>
        <w:ind w:left="2835" w:hanging="2835"/>
        <w:jc w:val="both"/>
        <w:rPr>
          <w:rFonts w:ascii="Arial" w:eastAsia="Calibri" w:hAnsi="Arial" w:cs="Arial"/>
          <w:b/>
          <w:bCs/>
          <w:sz w:val="24"/>
          <w:szCs w:val="24"/>
        </w:rPr>
      </w:pPr>
      <w:r w:rsidRPr="00F720C2">
        <w:rPr>
          <w:rFonts w:ascii="Arial" w:eastAsia="Calibri" w:hAnsi="Arial" w:cs="Arial"/>
          <w:sz w:val="24"/>
          <w:szCs w:val="24"/>
        </w:rPr>
        <w:t>Nazwa przedsięwzięcia:</w:t>
      </w:r>
      <w:r w:rsidRPr="00F720C2">
        <w:rPr>
          <w:rFonts w:ascii="Arial" w:eastAsia="Calibri" w:hAnsi="Arial" w:cs="Arial"/>
          <w:sz w:val="24"/>
          <w:szCs w:val="24"/>
        </w:rPr>
        <w:tab/>
      </w:r>
      <w:r w:rsidRPr="00F720C2">
        <w:rPr>
          <w:rFonts w:ascii="Arial" w:eastAsia="Calibri" w:hAnsi="Arial" w:cs="Arial"/>
          <w:b/>
          <w:bCs/>
          <w:sz w:val="24"/>
          <w:szCs w:val="24"/>
        </w:rPr>
        <w:t>OPRACOWANIE PROGRAMU FUNKCJONALNO-UŻYTKOWEGO (PFU) DLA ZADA</w:t>
      </w:r>
      <w:r w:rsidR="00DD05B9" w:rsidRPr="00F720C2">
        <w:rPr>
          <w:rFonts w:ascii="Arial" w:eastAsia="Calibri" w:hAnsi="Arial" w:cs="Arial"/>
          <w:b/>
          <w:bCs/>
          <w:sz w:val="24"/>
          <w:szCs w:val="24"/>
        </w:rPr>
        <w:t>NIA</w:t>
      </w:r>
      <w:r w:rsidRPr="00F720C2">
        <w:rPr>
          <w:rFonts w:ascii="Arial" w:eastAsia="Calibri" w:hAnsi="Arial" w:cs="Arial"/>
          <w:b/>
          <w:bCs/>
          <w:sz w:val="24"/>
          <w:szCs w:val="24"/>
        </w:rPr>
        <w:t xml:space="preserve"> INWESTYCYJN</w:t>
      </w:r>
      <w:r w:rsidR="00DD05B9" w:rsidRPr="00F720C2">
        <w:rPr>
          <w:rFonts w:ascii="Arial" w:eastAsia="Calibri" w:hAnsi="Arial" w:cs="Arial"/>
          <w:b/>
          <w:bCs/>
          <w:sz w:val="24"/>
          <w:szCs w:val="24"/>
        </w:rPr>
        <w:t xml:space="preserve">EGO </w:t>
      </w:r>
      <w:r w:rsidR="001F3BFE">
        <w:rPr>
          <w:rFonts w:ascii="Arial" w:eastAsia="Calibri" w:hAnsi="Arial" w:cs="Arial"/>
          <w:b/>
          <w:bCs/>
          <w:sz w:val="24"/>
          <w:szCs w:val="24"/>
        </w:rPr>
        <w:t>„MODERNIZACJA ZAPLECZA TECHNICZNO-SOCJALNEGO „</w:t>
      </w:r>
    </w:p>
    <w:p w14:paraId="6E83C164"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4F9EFC62"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21451A8A"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7317D8ED"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74E9F029"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4DAF3CAB"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56B75BFD" w14:textId="1AB2DC4F"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r w:rsidRPr="00F720C2">
        <w:rPr>
          <w:rFonts w:ascii="Arial" w:eastAsia="Calibri" w:hAnsi="Arial" w:cs="Arial"/>
          <w:sz w:val="24"/>
          <w:szCs w:val="24"/>
        </w:rPr>
        <w:t>Adres obiektu:</w:t>
      </w:r>
      <w:r w:rsidRPr="00F720C2">
        <w:rPr>
          <w:rFonts w:ascii="Arial" w:eastAsia="Calibri" w:hAnsi="Arial" w:cs="Arial"/>
          <w:sz w:val="24"/>
          <w:szCs w:val="24"/>
        </w:rPr>
        <w:tab/>
        <w:t xml:space="preserve">Szpital </w:t>
      </w:r>
      <w:proofErr w:type="spellStart"/>
      <w:r w:rsidRPr="00F720C2">
        <w:rPr>
          <w:rFonts w:ascii="Arial" w:eastAsia="Calibri" w:hAnsi="Arial" w:cs="Arial"/>
          <w:sz w:val="24"/>
          <w:szCs w:val="24"/>
        </w:rPr>
        <w:t>im.</w:t>
      </w:r>
      <w:r w:rsidR="007B7C97" w:rsidRPr="00F720C2">
        <w:rPr>
          <w:rFonts w:ascii="Arial" w:eastAsia="Calibri" w:hAnsi="Arial" w:cs="Arial"/>
          <w:sz w:val="24"/>
          <w:szCs w:val="24"/>
        </w:rPr>
        <w:t>F.Ceynowy</w:t>
      </w:r>
      <w:proofErr w:type="spellEnd"/>
      <w:r w:rsidR="007B7C97" w:rsidRPr="00F720C2">
        <w:rPr>
          <w:rFonts w:ascii="Arial" w:eastAsia="Calibri" w:hAnsi="Arial" w:cs="Arial"/>
          <w:sz w:val="24"/>
          <w:szCs w:val="24"/>
        </w:rPr>
        <w:t xml:space="preserve">  </w:t>
      </w:r>
    </w:p>
    <w:p w14:paraId="5350DA04" w14:textId="1F2EBAD0"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r w:rsidRPr="00F720C2">
        <w:rPr>
          <w:rFonts w:ascii="Arial" w:eastAsia="Calibri" w:hAnsi="Arial" w:cs="Arial"/>
          <w:sz w:val="24"/>
          <w:szCs w:val="24"/>
        </w:rPr>
        <w:tab/>
        <w:t xml:space="preserve">ul. </w:t>
      </w:r>
      <w:proofErr w:type="spellStart"/>
      <w:r w:rsidR="007B7C97" w:rsidRPr="00F720C2">
        <w:rPr>
          <w:rFonts w:ascii="Arial" w:eastAsia="Calibri" w:hAnsi="Arial" w:cs="Arial"/>
          <w:sz w:val="24"/>
          <w:szCs w:val="24"/>
        </w:rPr>
        <w:t>dr.A.Jagalskiego</w:t>
      </w:r>
      <w:proofErr w:type="spellEnd"/>
      <w:r w:rsidR="007B7C97" w:rsidRPr="00F720C2">
        <w:rPr>
          <w:rFonts w:ascii="Arial" w:eastAsia="Calibri" w:hAnsi="Arial" w:cs="Arial"/>
          <w:sz w:val="24"/>
          <w:szCs w:val="24"/>
        </w:rPr>
        <w:t xml:space="preserve"> 10</w:t>
      </w:r>
    </w:p>
    <w:p w14:paraId="5FC8B4E0" w14:textId="71881CCF"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r w:rsidRPr="00F720C2">
        <w:rPr>
          <w:rFonts w:ascii="Arial" w:eastAsia="Calibri" w:hAnsi="Arial" w:cs="Arial"/>
          <w:sz w:val="24"/>
          <w:szCs w:val="24"/>
        </w:rPr>
        <w:tab/>
        <w:t>8</w:t>
      </w:r>
      <w:r w:rsidR="007B7C97" w:rsidRPr="00F720C2">
        <w:rPr>
          <w:rFonts w:ascii="Arial" w:eastAsia="Calibri" w:hAnsi="Arial" w:cs="Arial"/>
          <w:sz w:val="24"/>
          <w:szCs w:val="24"/>
        </w:rPr>
        <w:t>4-200 Wejherowo</w:t>
      </w:r>
    </w:p>
    <w:p w14:paraId="31CFE505"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0F91BD06"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shd w:val="clear" w:color="auto" w:fill="FFFF00"/>
        </w:rPr>
      </w:pPr>
    </w:p>
    <w:p w14:paraId="650D383D"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r w:rsidRPr="00F720C2">
        <w:rPr>
          <w:rFonts w:ascii="Arial" w:eastAsia="Calibri" w:hAnsi="Arial" w:cs="Arial"/>
          <w:sz w:val="24"/>
          <w:szCs w:val="24"/>
        </w:rPr>
        <w:t>Zamawiający:</w:t>
      </w:r>
      <w:r w:rsidRPr="00F720C2">
        <w:rPr>
          <w:rFonts w:ascii="Arial" w:eastAsia="Calibri" w:hAnsi="Arial" w:cs="Arial"/>
          <w:sz w:val="24"/>
          <w:szCs w:val="24"/>
        </w:rPr>
        <w:tab/>
        <w:t>Szpitale Pomorskie Sp. z o.o.</w:t>
      </w:r>
    </w:p>
    <w:p w14:paraId="47336AAE"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r w:rsidRPr="00F720C2">
        <w:rPr>
          <w:rFonts w:ascii="Arial" w:eastAsia="Calibri" w:hAnsi="Arial" w:cs="Arial"/>
          <w:sz w:val="24"/>
          <w:szCs w:val="24"/>
        </w:rPr>
        <w:tab/>
        <w:t>ul. Powstania Styczniowego 1</w:t>
      </w:r>
    </w:p>
    <w:p w14:paraId="1A906BFB"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r w:rsidRPr="00F720C2">
        <w:rPr>
          <w:rFonts w:ascii="Arial" w:eastAsia="Calibri" w:hAnsi="Arial" w:cs="Arial"/>
          <w:sz w:val="24"/>
          <w:szCs w:val="24"/>
        </w:rPr>
        <w:tab/>
        <w:t>81-519 Gdynia</w:t>
      </w:r>
    </w:p>
    <w:p w14:paraId="318B3CB3"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45A46190"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4E3FB68A"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7D4AB52E"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361598E0" w14:textId="77777777" w:rsidR="009A3EFD" w:rsidRPr="00F720C2" w:rsidRDefault="009A3EFD" w:rsidP="009A3EFD">
      <w:pPr>
        <w:widowControl w:val="0"/>
        <w:suppressAutoHyphens/>
        <w:spacing w:after="0" w:line="312" w:lineRule="auto"/>
        <w:ind w:left="2835" w:hanging="2835"/>
        <w:rPr>
          <w:rFonts w:ascii="Arial" w:eastAsia="Calibri" w:hAnsi="Arial" w:cs="Arial"/>
          <w:b/>
          <w:sz w:val="24"/>
          <w:szCs w:val="24"/>
        </w:rPr>
      </w:pPr>
      <w:r w:rsidRPr="00F720C2">
        <w:rPr>
          <w:rFonts w:ascii="Arial" w:eastAsia="Calibri" w:hAnsi="Arial" w:cs="Arial"/>
          <w:b/>
          <w:sz w:val="24"/>
          <w:szCs w:val="24"/>
        </w:rPr>
        <w:t xml:space="preserve">KODY CPV: </w:t>
      </w:r>
    </w:p>
    <w:p w14:paraId="7596AA41" w14:textId="77777777" w:rsidR="009A3EFD" w:rsidRPr="00F720C2" w:rsidRDefault="009A3EFD" w:rsidP="009A3EFD">
      <w:pPr>
        <w:widowControl w:val="0"/>
        <w:suppressAutoHyphens/>
        <w:spacing w:after="0" w:line="312" w:lineRule="auto"/>
        <w:ind w:left="4111" w:hanging="1276"/>
        <w:rPr>
          <w:rFonts w:ascii="Arial" w:eastAsia="Calibri" w:hAnsi="Arial" w:cs="Arial"/>
          <w:sz w:val="24"/>
          <w:szCs w:val="24"/>
        </w:rPr>
      </w:pPr>
      <w:r w:rsidRPr="00F720C2">
        <w:rPr>
          <w:rFonts w:ascii="Arial" w:eastAsia="Calibri" w:hAnsi="Arial" w:cs="Arial"/>
          <w:color w:val="000000"/>
          <w:sz w:val="24"/>
          <w:szCs w:val="24"/>
        </w:rPr>
        <w:t>71220000-6  Usługi pr</w:t>
      </w:r>
      <w:r w:rsidRPr="00F720C2">
        <w:rPr>
          <w:rFonts w:ascii="Arial" w:eastAsia="Calibri" w:hAnsi="Arial" w:cs="Arial"/>
          <w:sz w:val="24"/>
          <w:szCs w:val="24"/>
        </w:rPr>
        <w:t xml:space="preserve">ojektowania architektonicznego </w:t>
      </w:r>
    </w:p>
    <w:p w14:paraId="300E7A7F" w14:textId="77777777" w:rsidR="009A3EFD" w:rsidRPr="00F720C2" w:rsidRDefault="009A3EFD" w:rsidP="009A3EFD">
      <w:pPr>
        <w:widowControl w:val="0"/>
        <w:suppressAutoHyphens/>
        <w:spacing w:after="0" w:line="312" w:lineRule="auto"/>
        <w:ind w:left="4111" w:hanging="1276"/>
        <w:rPr>
          <w:rFonts w:ascii="Arial" w:eastAsia="Calibri" w:hAnsi="Arial" w:cs="Arial"/>
          <w:sz w:val="24"/>
          <w:szCs w:val="24"/>
        </w:rPr>
      </w:pPr>
      <w:r w:rsidRPr="00F720C2">
        <w:rPr>
          <w:rFonts w:ascii="Arial" w:eastAsia="Calibri" w:hAnsi="Arial" w:cs="Arial"/>
          <w:sz w:val="24"/>
          <w:szCs w:val="24"/>
        </w:rPr>
        <w:t xml:space="preserve">71221000-3  Usługi architektoniczne w zakresie obiektów    budowlanych </w:t>
      </w:r>
    </w:p>
    <w:p w14:paraId="367E2FC8" w14:textId="77777777" w:rsidR="009A3EFD" w:rsidRPr="00F720C2" w:rsidRDefault="009A3EFD" w:rsidP="009A3EFD">
      <w:pPr>
        <w:widowControl w:val="0"/>
        <w:suppressAutoHyphens/>
        <w:spacing w:after="0" w:line="312" w:lineRule="auto"/>
        <w:ind w:left="4111" w:hanging="1276"/>
        <w:rPr>
          <w:rFonts w:ascii="Arial" w:eastAsia="Calibri" w:hAnsi="Arial" w:cs="Arial"/>
          <w:sz w:val="24"/>
          <w:szCs w:val="24"/>
        </w:rPr>
      </w:pPr>
      <w:r w:rsidRPr="00F720C2">
        <w:rPr>
          <w:rFonts w:ascii="Arial" w:eastAsia="Calibri" w:hAnsi="Arial" w:cs="Arial"/>
          <w:sz w:val="24"/>
          <w:szCs w:val="24"/>
        </w:rPr>
        <w:t xml:space="preserve">71242000-6  Przygotowanie przedsięwzięcia i projektu,  oszacowanie kosztów </w:t>
      </w:r>
    </w:p>
    <w:p w14:paraId="21FBD6BD" w14:textId="77777777" w:rsidR="009A3EFD" w:rsidRPr="00F720C2" w:rsidRDefault="009A3EFD" w:rsidP="009A3EFD">
      <w:pPr>
        <w:widowControl w:val="0"/>
        <w:suppressAutoHyphens/>
        <w:spacing w:after="0" w:line="312" w:lineRule="auto"/>
        <w:ind w:left="4111" w:hanging="1276"/>
        <w:rPr>
          <w:rFonts w:ascii="Arial" w:eastAsia="Calibri" w:hAnsi="Arial" w:cs="Arial"/>
          <w:sz w:val="24"/>
          <w:szCs w:val="24"/>
        </w:rPr>
      </w:pPr>
      <w:r w:rsidRPr="00F720C2">
        <w:rPr>
          <w:rFonts w:ascii="Arial" w:eastAsia="Calibri" w:hAnsi="Arial" w:cs="Arial"/>
          <w:sz w:val="24"/>
          <w:szCs w:val="24"/>
        </w:rPr>
        <w:t xml:space="preserve">71244000-0  Kalkulacja kosztów, monitoring kosztów </w:t>
      </w:r>
    </w:p>
    <w:p w14:paraId="5569C449" w14:textId="77777777" w:rsidR="009A3EFD" w:rsidRPr="00F720C2" w:rsidRDefault="009A3EFD" w:rsidP="009A3EFD">
      <w:pPr>
        <w:widowControl w:val="0"/>
        <w:suppressAutoHyphens/>
        <w:spacing w:after="0" w:line="312" w:lineRule="auto"/>
        <w:ind w:left="2835" w:hanging="2835"/>
        <w:rPr>
          <w:rFonts w:ascii="Arial" w:eastAsia="Calibri" w:hAnsi="Arial" w:cs="Arial"/>
          <w:sz w:val="24"/>
          <w:szCs w:val="24"/>
        </w:rPr>
      </w:pPr>
    </w:p>
    <w:p w14:paraId="559C0421" w14:textId="77777777" w:rsidR="009A3EFD" w:rsidRPr="00F720C2" w:rsidRDefault="009A3EFD" w:rsidP="009A3EFD">
      <w:pPr>
        <w:widowControl w:val="0"/>
        <w:suppressAutoHyphens/>
        <w:spacing w:after="0" w:line="312" w:lineRule="auto"/>
        <w:ind w:left="2835" w:hanging="2835"/>
        <w:jc w:val="center"/>
        <w:rPr>
          <w:rFonts w:ascii="Arial" w:eastAsia="Calibri" w:hAnsi="Arial" w:cs="Arial"/>
          <w:sz w:val="24"/>
          <w:szCs w:val="24"/>
        </w:rPr>
      </w:pPr>
    </w:p>
    <w:p w14:paraId="5D573722" w14:textId="060D3CDC" w:rsidR="009A3EFD" w:rsidRDefault="008C15A4" w:rsidP="009A3EFD">
      <w:pPr>
        <w:widowControl w:val="0"/>
        <w:suppressAutoHyphens/>
        <w:spacing w:after="0" w:line="312" w:lineRule="auto"/>
        <w:ind w:left="2835" w:hanging="2835"/>
        <w:jc w:val="center"/>
        <w:rPr>
          <w:rFonts w:ascii="Arial" w:eastAsia="Calibri" w:hAnsi="Arial" w:cs="Arial"/>
          <w:sz w:val="24"/>
          <w:szCs w:val="24"/>
        </w:rPr>
      </w:pPr>
      <w:r w:rsidRPr="00F720C2">
        <w:rPr>
          <w:rFonts w:ascii="Arial" w:eastAsia="Calibri" w:hAnsi="Arial" w:cs="Arial"/>
          <w:sz w:val="24"/>
          <w:szCs w:val="24"/>
        </w:rPr>
        <w:t>KWIECIEŃ</w:t>
      </w:r>
      <w:r w:rsidR="007B5037" w:rsidRPr="00F720C2">
        <w:rPr>
          <w:rFonts w:ascii="Arial" w:eastAsia="Calibri" w:hAnsi="Arial" w:cs="Arial"/>
          <w:sz w:val="24"/>
          <w:szCs w:val="24"/>
        </w:rPr>
        <w:t xml:space="preserve"> </w:t>
      </w:r>
      <w:r w:rsidR="009A3EFD" w:rsidRPr="00F720C2">
        <w:rPr>
          <w:rFonts w:ascii="Arial" w:eastAsia="Calibri" w:hAnsi="Arial" w:cs="Arial"/>
          <w:sz w:val="24"/>
          <w:szCs w:val="24"/>
        </w:rPr>
        <w:t xml:space="preserve"> 202</w:t>
      </w:r>
      <w:r w:rsidRPr="00F720C2">
        <w:rPr>
          <w:rFonts w:ascii="Arial" w:eastAsia="Calibri" w:hAnsi="Arial" w:cs="Arial"/>
          <w:sz w:val="24"/>
          <w:szCs w:val="24"/>
        </w:rPr>
        <w:t>5</w:t>
      </w:r>
      <w:r w:rsidR="009A3EFD" w:rsidRPr="00F720C2">
        <w:rPr>
          <w:rFonts w:ascii="Arial" w:eastAsia="Calibri" w:hAnsi="Arial" w:cs="Arial"/>
          <w:sz w:val="24"/>
          <w:szCs w:val="24"/>
        </w:rPr>
        <w:t xml:space="preserve"> r.</w:t>
      </w:r>
    </w:p>
    <w:p w14:paraId="4B0FFF1B" w14:textId="77777777" w:rsidR="001F3BFE" w:rsidRPr="00F720C2" w:rsidRDefault="001F3BFE" w:rsidP="009A3EFD">
      <w:pPr>
        <w:widowControl w:val="0"/>
        <w:suppressAutoHyphens/>
        <w:spacing w:after="0" w:line="312" w:lineRule="auto"/>
        <w:ind w:left="2835" w:hanging="2835"/>
        <w:jc w:val="center"/>
        <w:rPr>
          <w:rFonts w:ascii="Arial" w:eastAsia="Calibri" w:hAnsi="Arial" w:cs="Arial"/>
          <w:sz w:val="24"/>
          <w:szCs w:val="24"/>
        </w:rPr>
      </w:pPr>
    </w:p>
    <w:p w14:paraId="75EB08B0" w14:textId="77777777" w:rsidR="001D6DE1" w:rsidRPr="00F720C2" w:rsidRDefault="001D6DE1" w:rsidP="001D6DE1">
      <w:pPr>
        <w:widowControl w:val="0"/>
        <w:suppressAutoHyphens/>
        <w:spacing w:after="0" w:line="360" w:lineRule="auto"/>
        <w:ind w:left="426"/>
        <w:rPr>
          <w:rFonts w:ascii="Arial" w:eastAsia="Tahoma" w:hAnsi="Arial" w:cs="Arial"/>
          <w:kern w:val="2"/>
          <w:sz w:val="24"/>
          <w:szCs w:val="24"/>
          <w:lang w:eastAsia="zh-CN" w:bidi="hi-IN"/>
        </w:rPr>
      </w:pPr>
    </w:p>
    <w:p w14:paraId="54B93302" w14:textId="636E531F" w:rsidR="001D6DE1" w:rsidRPr="00F720C2" w:rsidRDefault="001D6DE1" w:rsidP="001D6DE1">
      <w:pPr>
        <w:widowControl w:val="0"/>
        <w:suppressAutoHyphens/>
        <w:spacing w:after="0" w:line="360" w:lineRule="auto"/>
        <w:ind w:left="426"/>
        <w:rPr>
          <w:rFonts w:ascii="Arial" w:eastAsia="Tahoma" w:hAnsi="Arial" w:cs="Arial"/>
          <w:kern w:val="2"/>
          <w:sz w:val="24"/>
          <w:szCs w:val="24"/>
          <w:lang w:eastAsia="zh-CN" w:bidi="hi-IN"/>
        </w:rPr>
      </w:pPr>
      <w:r w:rsidRPr="00F720C2">
        <w:rPr>
          <w:rFonts w:ascii="Arial" w:eastAsia="Tahoma" w:hAnsi="Arial" w:cs="Arial"/>
          <w:kern w:val="2"/>
          <w:sz w:val="24"/>
          <w:szCs w:val="24"/>
          <w:lang w:eastAsia="zh-CN" w:bidi="hi-IN"/>
        </w:rPr>
        <w:lastRenderedPageBreak/>
        <w:t xml:space="preserve">Zamówienie </w:t>
      </w:r>
      <w:r w:rsidR="006676BA" w:rsidRPr="00F720C2">
        <w:rPr>
          <w:rFonts w:ascii="Arial" w:eastAsia="Tahoma" w:hAnsi="Arial" w:cs="Arial"/>
          <w:kern w:val="2"/>
          <w:sz w:val="24"/>
          <w:szCs w:val="24"/>
          <w:lang w:eastAsia="zh-CN" w:bidi="hi-IN"/>
        </w:rPr>
        <w:t xml:space="preserve">obejmuje wykonanie PFU i koncepcji  </w:t>
      </w:r>
      <w:r w:rsidR="00F720C2">
        <w:rPr>
          <w:rFonts w:ascii="Arial" w:eastAsia="Tahoma" w:hAnsi="Arial" w:cs="Arial"/>
          <w:kern w:val="2"/>
          <w:sz w:val="24"/>
          <w:szCs w:val="24"/>
          <w:lang w:eastAsia="zh-CN" w:bidi="hi-IN"/>
        </w:rPr>
        <w:t xml:space="preserve">dla </w:t>
      </w:r>
      <w:r w:rsidR="006676BA" w:rsidRPr="00F720C2">
        <w:rPr>
          <w:rFonts w:ascii="Arial" w:eastAsia="Tahoma" w:hAnsi="Arial" w:cs="Arial"/>
          <w:kern w:val="2"/>
          <w:sz w:val="24"/>
          <w:szCs w:val="24"/>
          <w:lang w:eastAsia="zh-CN" w:bidi="hi-IN"/>
        </w:rPr>
        <w:t xml:space="preserve">dwóch etapów </w:t>
      </w:r>
      <w:r w:rsidRPr="00F720C2">
        <w:rPr>
          <w:rFonts w:ascii="Arial" w:eastAsia="Tahoma" w:hAnsi="Arial" w:cs="Arial"/>
          <w:kern w:val="2"/>
          <w:sz w:val="24"/>
          <w:szCs w:val="24"/>
          <w:lang w:eastAsia="zh-CN" w:bidi="hi-IN"/>
        </w:rPr>
        <w:t>:</w:t>
      </w:r>
    </w:p>
    <w:p w14:paraId="32DEFFD8" w14:textId="7F52C64E" w:rsidR="001D6DE1" w:rsidRPr="00F720C2" w:rsidRDefault="00EB4FE3" w:rsidP="001D6DE1">
      <w:pPr>
        <w:pStyle w:val="Akapitzlist"/>
        <w:widowControl w:val="0"/>
        <w:numPr>
          <w:ilvl w:val="0"/>
          <w:numId w:val="24"/>
        </w:numPr>
        <w:suppressAutoHyphens/>
        <w:spacing w:after="0" w:line="360" w:lineRule="auto"/>
        <w:rPr>
          <w:rFonts w:ascii="Arial" w:eastAsia="Tahoma" w:hAnsi="Arial" w:cs="Arial"/>
          <w:kern w:val="2"/>
          <w:sz w:val="24"/>
          <w:szCs w:val="24"/>
          <w:lang w:eastAsia="zh-CN" w:bidi="hi-IN"/>
        </w:rPr>
      </w:pPr>
      <w:bookmarkStart w:id="1" w:name="_Hlk169851900"/>
      <w:r w:rsidRPr="00F720C2">
        <w:rPr>
          <w:rFonts w:ascii="Arial" w:eastAsia="Tahoma" w:hAnsi="Arial" w:cs="Arial"/>
          <w:kern w:val="2"/>
          <w:sz w:val="24"/>
          <w:szCs w:val="24"/>
          <w:lang w:eastAsia="zh-CN" w:bidi="hi-IN"/>
        </w:rPr>
        <w:t xml:space="preserve"> "</w:t>
      </w:r>
      <w:r w:rsidRPr="00F720C2">
        <w:rPr>
          <w:rFonts w:ascii="Arial" w:eastAsia="Tahoma" w:hAnsi="Arial" w:cs="Arial"/>
          <w:b/>
          <w:bCs/>
          <w:kern w:val="2"/>
          <w:sz w:val="24"/>
          <w:szCs w:val="24"/>
          <w:lang w:eastAsia="zh-CN" w:bidi="hi-IN"/>
        </w:rPr>
        <w:t xml:space="preserve">Modernizacja </w:t>
      </w:r>
      <w:r w:rsidR="00B318B0" w:rsidRPr="00F720C2">
        <w:rPr>
          <w:rFonts w:ascii="Arial" w:eastAsia="Tahoma" w:hAnsi="Arial" w:cs="Arial"/>
          <w:b/>
          <w:bCs/>
          <w:kern w:val="2"/>
          <w:sz w:val="24"/>
          <w:szCs w:val="24"/>
          <w:lang w:eastAsia="zh-CN" w:bidi="hi-IN"/>
        </w:rPr>
        <w:t>zaplecza techniczno-socjalnego „</w:t>
      </w:r>
    </w:p>
    <w:p w14:paraId="7AA5CF2E" w14:textId="3C6ADC9A" w:rsidR="00B318B0" w:rsidRPr="00F720C2" w:rsidRDefault="00B318B0" w:rsidP="00B318B0">
      <w:pPr>
        <w:pStyle w:val="Akapitzlist"/>
        <w:widowControl w:val="0"/>
        <w:suppressAutoHyphens/>
        <w:spacing w:after="0" w:line="360" w:lineRule="auto"/>
        <w:ind w:left="1146"/>
        <w:rPr>
          <w:rFonts w:ascii="Arial" w:eastAsia="Tahoma" w:hAnsi="Arial" w:cs="Arial"/>
          <w:b/>
          <w:bCs/>
          <w:kern w:val="2"/>
          <w:sz w:val="24"/>
          <w:szCs w:val="24"/>
          <w:lang w:eastAsia="zh-CN" w:bidi="hi-IN"/>
        </w:rPr>
      </w:pPr>
      <w:r w:rsidRPr="00F720C2">
        <w:rPr>
          <w:rFonts w:ascii="Arial" w:eastAsia="Tahoma" w:hAnsi="Arial" w:cs="Arial"/>
          <w:b/>
          <w:bCs/>
          <w:kern w:val="2"/>
          <w:sz w:val="24"/>
          <w:szCs w:val="24"/>
          <w:lang w:eastAsia="zh-CN" w:bidi="hi-IN"/>
        </w:rPr>
        <w:t>Etap 1: Przebudowa części technicznej na potrzeby socjalne( szatnie) -</w:t>
      </w:r>
      <w:r w:rsidR="001F3BFE">
        <w:rPr>
          <w:rFonts w:ascii="Arial" w:eastAsia="Tahoma" w:hAnsi="Arial" w:cs="Arial"/>
          <w:b/>
          <w:bCs/>
          <w:kern w:val="2"/>
          <w:sz w:val="24"/>
          <w:szCs w:val="24"/>
          <w:lang w:eastAsia="zh-CN" w:bidi="hi-IN"/>
        </w:rPr>
        <w:t xml:space="preserve"> </w:t>
      </w:r>
      <w:r w:rsidRPr="00F720C2">
        <w:rPr>
          <w:rFonts w:ascii="Arial" w:eastAsia="Tahoma" w:hAnsi="Arial" w:cs="Arial"/>
          <w:b/>
          <w:bCs/>
          <w:kern w:val="2"/>
          <w:sz w:val="24"/>
          <w:szCs w:val="24"/>
          <w:lang w:eastAsia="zh-CN" w:bidi="hi-IN"/>
        </w:rPr>
        <w:t xml:space="preserve">Budynek Kuchni-Pralni – </w:t>
      </w:r>
      <w:r w:rsidR="00A774C4" w:rsidRPr="00F720C2">
        <w:rPr>
          <w:rFonts w:ascii="Arial" w:eastAsia="Tahoma" w:hAnsi="Arial" w:cs="Arial"/>
          <w:b/>
          <w:bCs/>
          <w:kern w:val="2"/>
          <w:sz w:val="24"/>
          <w:szCs w:val="24"/>
          <w:lang w:eastAsia="zh-CN" w:bidi="hi-IN"/>
        </w:rPr>
        <w:t xml:space="preserve">ok. </w:t>
      </w:r>
      <w:r w:rsidRPr="00F720C2">
        <w:rPr>
          <w:rFonts w:ascii="Arial" w:eastAsia="Tahoma" w:hAnsi="Arial" w:cs="Arial"/>
          <w:b/>
          <w:bCs/>
          <w:kern w:val="2"/>
          <w:sz w:val="24"/>
          <w:szCs w:val="24"/>
          <w:lang w:eastAsia="zh-CN" w:bidi="hi-IN"/>
        </w:rPr>
        <w:t xml:space="preserve">550m2 </w:t>
      </w:r>
    </w:p>
    <w:p w14:paraId="3009D504" w14:textId="5243882B" w:rsidR="001D6DE1" w:rsidRPr="00F720C2" w:rsidRDefault="00B318B0" w:rsidP="006676BA">
      <w:pPr>
        <w:pStyle w:val="Akapitzlist"/>
        <w:widowControl w:val="0"/>
        <w:suppressAutoHyphens/>
        <w:spacing w:after="0" w:line="360" w:lineRule="auto"/>
        <w:ind w:left="1146"/>
        <w:rPr>
          <w:rFonts w:ascii="Arial" w:eastAsia="Tahoma" w:hAnsi="Arial" w:cs="Arial"/>
          <w:b/>
          <w:bCs/>
          <w:kern w:val="2"/>
          <w:sz w:val="24"/>
          <w:szCs w:val="24"/>
          <w:lang w:eastAsia="zh-CN" w:bidi="hi-IN"/>
        </w:rPr>
      </w:pPr>
      <w:r w:rsidRPr="00F720C2">
        <w:rPr>
          <w:rFonts w:ascii="Arial" w:eastAsia="Tahoma" w:hAnsi="Arial" w:cs="Arial"/>
          <w:b/>
          <w:bCs/>
          <w:kern w:val="2"/>
          <w:sz w:val="24"/>
          <w:szCs w:val="24"/>
          <w:lang w:eastAsia="zh-CN" w:bidi="hi-IN"/>
        </w:rPr>
        <w:t>Etap 2:  Modernizacja obszaru technicznego na pomieszczenia biurowe. -</w:t>
      </w:r>
      <w:r w:rsidR="001F3BFE">
        <w:rPr>
          <w:rFonts w:ascii="Arial" w:eastAsia="Tahoma" w:hAnsi="Arial" w:cs="Arial"/>
          <w:b/>
          <w:bCs/>
          <w:kern w:val="2"/>
          <w:sz w:val="24"/>
          <w:szCs w:val="24"/>
          <w:lang w:eastAsia="zh-CN" w:bidi="hi-IN"/>
        </w:rPr>
        <w:t xml:space="preserve"> </w:t>
      </w:r>
      <w:r w:rsidRPr="00F720C2">
        <w:rPr>
          <w:rFonts w:ascii="Arial" w:eastAsia="Tahoma" w:hAnsi="Arial" w:cs="Arial"/>
          <w:b/>
          <w:bCs/>
          <w:kern w:val="2"/>
          <w:sz w:val="24"/>
          <w:szCs w:val="24"/>
          <w:lang w:eastAsia="zh-CN" w:bidi="hi-IN"/>
        </w:rPr>
        <w:t xml:space="preserve">Budynek Przychodni </w:t>
      </w:r>
      <w:r w:rsidR="00A774C4" w:rsidRPr="00F720C2">
        <w:rPr>
          <w:rFonts w:ascii="Arial" w:eastAsia="Tahoma" w:hAnsi="Arial" w:cs="Arial"/>
          <w:b/>
          <w:bCs/>
          <w:kern w:val="2"/>
          <w:sz w:val="24"/>
          <w:szCs w:val="24"/>
          <w:lang w:eastAsia="zh-CN" w:bidi="hi-IN"/>
        </w:rPr>
        <w:t xml:space="preserve">Specjalistycznej </w:t>
      </w:r>
      <w:r w:rsidRPr="00F720C2">
        <w:rPr>
          <w:rFonts w:ascii="Arial" w:eastAsia="Tahoma" w:hAnsi="Arial" w:cs="Arial"/>
          <w:b/>
          <w:bCs/>
          <w:kern w:val="2"/>
          <w:sz w:val="24"/>
          <w:szCs w:val="24"/>
          <w:lang w:eastAsia="zh-CN" w:bidi="hi-IN"/>
        </w:rPr>
        <w:t>–</w:t>
      </w:r>
      <w:r w:rsidR="001F3BFE">
        <w:rPr>
          <w:rFonts w:ascii="Arial" w:eastAsia="Tahoma" w:hAnsi="Arial" w:cs="Arial"/>
          <w:b/>
          <w:bCs/>
          <w:kern w:val="2"/>
          <w:sz w:val="24"/>
          <w:szCs w:val="24"/>
          <w:lang w:eastAsia="zh-CN" w:bidi="hi-IN"/>
        </w:rPr>
        <w:t xml:space="preserve"> </w:t>
      </w:r>
      <w:r w:rsidR="00A774C4" w:rsidRPr="00F720C2">
        <w:rPr>
          <w:rFonts w:ascii="Arial" w:eastAsia="Tahoma" w:hAnsi="Arial" w:cs="Arial"/>
          <w:b/>
          <w:bCs/>
          <w:kern w:val="2"/>
          <w:sz w:val="24"/>
          <w:szCs w:val="24"/>
          <w:lang w:eastAsia="zh-CN" w:bidi="hi-IN"/>
        </w:rPr>
        <w:t xml:space="preserve">ok. </w:t>
      </w:r>
      <w:r w:rsidRPr="00F720C2">
        <w:rPr>
          <w:rFonts w:ascii="Arial" w:eastAsia="Tahoma" w:hAnsi="Arial" w:cs="Arial"/>
          <w:b/>
          <w:bCs/>
          <w:kern w:val="2"/>
          <w:sz w:val="24"/>
          <w:szCs w:val="24"/>
          <w:lang w:eastAsia="zh-CN" w:bidi="hi-IN"/>
        </w:rPr>
        <w:t xml:space="preserve"> 1300m2</w:t>
      </w:r>
      <w:bookmarkEnd w:id="1"/>
    </w:p>
    <w:p w14:paraId="50515216" w14:textId="77777777" w:rsidR="001D6DE1" w:rsidRPr="00F720C2" w:rsidRDefault="001D6DE1" w:rsidP="001D6DE1">
      <w:pPr>
        <w:widowControl w:val="0"/>
        <w:suppressAutoHyphens/>
        <w:spacing w:line="240" w:lineRule="auto"/>
        <w:contextualSpacing/>
        <w:rPr>
          <w:rFonts w:ascii="Arial" w:eastAsia="Calibri" w:hAnsi="Arial" w:cs="Arial"/>
          <w:b/>
          <w:bCs/>
          <w:sz w:val="24"/>
          <w:szCs w:val="24"/>
        </w:rPr>
      </w:pPr>
    </w:p>
    <w:p w14:paraId="5AC6EB1C" w14:textId="77777777" w:rsidR="009E7475" w:rsidRPr="00F720C2" w:rsidRDefault="009E7475" w:rsidP="009E7475">
      <w:pPr>
        <w:widowControl w:val="0"/>
        <w:numPr>
          <w:ilvl w:val="0"/>
          <w:numId w:val="1"/>
        </w:numPr>
        <w:suppressAutoHyphens/>
        <w:spacing w:after="0" w:line="480" w:lineRule="auto"/>
        <w:ind w:left="360"/>
        <w:contextualSpacing/>
        <w:rPr>
          <w:rFonts w:ascii="Arial" w:eastAsia="Calibri" w:hAnsi="Arial" w:cs="Arial"/>
          <w:b/>
          <w:bCs/>
          <w:sz w:val="24"/>
          <w:szCs w:val="24"/>
        </w:rPr>
      </w:pPr>
      <w:r w:rsidRPr="00F720C2">
        <w:rPr>
          <w:rFonts w:ascii="Arial" w:eastAsia="Calibri" w:hAnsi="Arial" w:cs="Arial"/>
          <w:b/>
          <w:bCs/>
          <w:sz w:val="24"/>
          <w:szCs w:val="24"/>
        </w:rPr>
        <w:t>PRZEDMIOT I ZAKRES ZAMÓWIENIA:</w:t>
      </w:r>
    </w:p>
    <w:p w14:paraId="7EB2225A" w14:textId="30C2CE93" w:rsidR="00B318B0" w:rsidRPr="00F720C2" w:rsidRDefault="001D6DE1" w:rsidP="00B318B0">
      <w:pPr>
        <w:pStyle w:val="Akapitzlist"/>
        <w:widowControl w:val="0"/>
        <w:numPr>
          <w:ilvl w:val="0"/>
          <w:numId w:val="24"/>
        </w:numPr>
        <w:suppressAutoHyphens/>
        <w:spacing w:after="0" w:line="360" w:lineRule="auto"/>
        <w:rPr>
          <w:rFonts w:ascii="Arial" w:eastAsia="Tahoma" w:hAnsi="Arial" w:cs="Arial"/>
          <w:kern w:val="2"/>
          <w:sz w:val="24"/>
          <w:szCs w:val="24"/>
          <w:lang w:eastAsia="zh-CN" w:bidi="hi-IN"/>
        </w:rPr>
      </w:pPr>
      <w:bookmarkStart w:id="2" w:name="_Hlk154057558"/>
      <w:r w:rsidRPr="00F720C2">
        <w:rPr>
          <w:rFonts w:ascii="Arial" w:eastAsia="Tahoma" w:hAnsi="Arial" w:cs="Arial"/>
          <w:kern w:val="2"/>
          <w:sz w:val="24"/>
          <w:szCs w:val="24"/>
          <w:lang w:eastAsia="zh-CN" w:bidi="hi-IN"/>
        </w:rPr>
        <w:t xml:space="preserve">Przedmiotem zamówienia jest opracowanie Programu Funkcjonalno-Użytkowego dla zadania inwestycyjnego polegającego na zaprojektowaniu i wykonaniu robót budowlanych dla </w:t>
      </w:r>
      <w:r w:rsidR="00B318B0" w:rsidRPr="00F720C2">
        <w:rPr>
          <w:rFonts w:ascii="Arial" w:eastAsia="Tahoma" w:hAnsi="Arial" w:cs="Arial"/>
          <w:kern w:val="2"/>
          <w:sz w:val="24"/>
          <w:szCs w:val="24"/>
          <w:lang w:eastAsia="zh-CN" w:bidi="hi-IN"/>
        </w:rPr>
        <w:t xml:space="preserve"> "Modernizacja zaplecza techniczno-socjalnego „</w:t>
      </w:r>
    </w:p>
    <w:p w14:paraId="1C367833" w14:textId="2D208F95" w:rsidR="001D6DE1" w:rsidRPr="00F720C2" w:rsidRDefault="001D6DE1" w:rsidP="00B318B0">
      <w:pPr>
        <w:widowControl w:val="0"/>
        <w:suppressAutoHyphens/>
        <w:spacing w:after="0" w:line="360" w:lineRule="auto"/>
        <w:jc w:val="both"/>
        <w:rPr>
          <w:rFonts w:ascii="Arial" w:eastAsia="Tahoma" w:hAnsi="Arial" w:cs="Arial"/>
          <w:kern w:val="2"/>
          <w:sz w:val="24"/>
          <w:szCs w:val="24"/>
          <w:lang w:eastAsia="zh-CN" w:bidi="hi-IN"/>
        </w:rPr>
      </w:pPr>
    </w:p>
    <w:p w14:paraId="70AE0CFF" w14:textId="413C8293" w:rsidR="00E73BF9" w:rsidRPr="00F720C2" w:rsidRDefault="00E73BF9" w:rsidP="00E73BF9">
      <w:pPr>
        <w:widowControl w:val="0"/>
        <w:suppressAutoHyphens/>
        <w:spacing w:after="0" w:line="360" w:lineRule="auto"/>
        <w:ind w:left="426"/>
        <w:jc w:val="both"/>
        <w:rPr>
          <w:rFonts w:ascii="Arial" w:eastAsia="Tahoma" w:hAnsi="Arial" w:cs="Arial"/>
          <w:kern w:val="2"/>
          <w:sz w:val="24"/>
          <w:szCs w:val="24"/>
          <w:lang w:eastAsia="zh-CN" w:bidi="hi-IN"/>
        </w:rPr>
      </w:pPr>
      <w:r w:rsidRPr="00F720C2">
        <w:rPr>
          <w:rFonts w:ascii="Arial" w:eastAsia="Tahoma" w:hAnsi="Arial" w:cs="Arial"/>
          <w:kern w:val="2"/>
          <w:sz w:val="24"/>
          <w:szCs w:val="24"/>
          <w:lang w:eastAsia="zh-CN" w:bidi="hi-IN"/>
        </w:rPr>
        <w:t xml:space="preserve">W ramach niniejszej inwestycji planuje się przebudowę pomieszczeń istniejącego budynku Szpitala </w:t>
      </w:r>
      <w:r w:rsidR="00EB4FE3" w:rsidRPr="00F720C2">
        <w:rPr>
          <w:rFonts w:ascii="Arial" w:eastAsia="Tahoma" w:hAnsi="Arial" w:cs="Arial"/>
          <w:kern w:val="2"/>
          <w:sz w:val="24"/>
          <w:szCs w:val="24"/>
          <w:lang w:eastAsia="zh-CN" w:bidi="hi-IN"/>
        </w:rPr>
        <w:t>Specjalistycznego im.</w:t>
      </w:r>
      <w:r w:rsidR="00FF5F25" w:rsidRPr="00F720C2">
        <w:rPr>
          <w:rFonts w:ascii="Arial" w:eastAsia="Tahoma" w:hAnsi="Arial" w:cs="Arial"/>
          <w:kern w:val="2"/>
          <w:sz w:val="24"/>
          <w:szCs w:val="24"/>
          <w:lang w:eastAsia="zh-CN" w:bidi="hi-IN"/>
        </w:rPr>
        <w:t xml:space="preserve"> </w:t>
      </w:r>
      <w:r w:rsidR="00EB4FE3" w:rsidRPr="00F720C2">
        <w:rPr>
          <w:rFonts w:ascii="Arial" w:eastAsia="Tahoma" w:hAnsi="Arial" w:cs="Arial"/>
          <w:kern w:val="2"/>
          <w:sz w:val="24"/>
          <w:szCs w:val="24"/>
          <w:lang w:eastAsia="zh-CN" w:bidi="hi-IN"/>
        </w:rPr>
        <w:t>F.</w:t>
      </w:r>
      <w:r w:rsidR="006D2FE0">
        <w:rPr>
          <w:rFonts w:ascii="Arial" w:eastAsia="Tahoma" w:hAnsi="Arial" w:cs="Arial"/>
          <w:kern w:val="2"/>
          <w:sz w:val="24"/>
          <w:szCs w:val="24"/>
          <w:lang w:eastAsia="zh-CN" w:bidi="hi-IN"/>
        </w:rPr>
        <w:t xml:space="preserve"> </w:t>
      </w:r>
      <w:r w:rsidR="00EB4FE3" w:rsidRPr="00F720C2">
        <w:rPr>
          <w:rFonts w:ascii="Arial" w:eastAsia="Tahoma" w:hAnsi="Arial" w:cs="Arial"/>
          <w:kern w:val="2"/>
          <w:sz w:val="24"/>
          <w:szCs w:val="24"/>
          <w:lang w:eastAsia="zh-CN" w:bidi="hi-IN"/>
        </w:rPr>
        <w:t xml:space="preserve">Ceynowy w Wejherowie </w:t>
      </w:r>
      <w:r w:rsidRPr="00F720C2">
        <w:rPr>
          <w:rFonts w:ascii="Arial" w:eastAsia="Tahoma" w:hAnsi="Arial" w:cs="Arial"/>
          <w:kern w:val="2"/>
          <w:sz w:val="24"/>
          <w:szCs w:val="24"/>
          <w:lang w:eastAsia="zh-CN" w:bidi="hi-IN"/>
        </w:rPr>
        <w:t xml:space="preserve">, zlokalizowanych w </w:t>
      </w:r>
      <w:r w:rsidR="00EB4FE3" w:rsidRPr="00F720C2">
        <w:rPr>
          <w:rFonts w:ascii="Arial" w:eastAsia="Tahoma" w:hAnsi="Arial" w:cs="Arial"/>
          <w:kern w:val="2"/>
          <w:sz w:val="24"/>
          <w:szCs w:val="24"/>
          <w:lang w:eastAsia="zh-CN" w:bidi="hi-IN"/>
        </w:rPr>
        <w:t xml:space="preserve">Budynku </w:t>
      </w:r>
      <w:r w:rsidR="00B318B0" w:rsidRPr="00F720C2">
        <w:rPr>
          <w:rFonts w:ascii="Arial" w:eastAsia="Tahoma" w:hAnsi="Arial" w:cs="Arial"/>
          <w:kern w:val="2"/>
          <w:sz w:val="24"/>
          <w:szCs w:val="24"/>
          <w:lang w:eastAsia="zh-CN" w:bidi="hi-IN"/>
        </w:rPr>
        <w:t>Przychodni Specjalisty</w:t>
      </w:r>
      <w:r w:rsidR="006D2FE0">
        <w:rPr>
          <w:rFonts w:ascii="Arial" w:eastAsia="Tahoma" w:hAnsi="Arial" w:cs="Arial"/>
          <w:kern w:val="2"/>
          <w:sz w:val="24"/>
          <w:szCs w:val="24"/>
          <w:lang w:eastAsia="zh-CN" w:bidi="hi-IN"/>
        </w:rPr>
        <w:t>cz</w:t>
      </w:r>
      <w:r w:rsidR="00B318B0" w:rsidRPr="00F720C2">
        <w:rPr>
          <w:rFonts w:ascii="Arial" w:eastAsia="Tahoma" w:hAnsi="Arial" w:cs="Arial"/>
          <w:kern w:val="2"/>
          <w:sz w:val="24"/>
          <w:szCs w:val="24"/>
          <w:lang w:eastAsia="zh-CN" w:bidi="hi-IN"/>
        </w:rPr>
        <w:t xml:space="preserve">nych i Budynku Kuchni Pralni. </w:t>
      </w:r>
      <w:r w:rsidR="00EB4FE3" w:rsidRPr="00F720C2">
        <w:rPr>
          <w:rFonts w:ascii="Arial" w:eastAsia="Tahoma" w:hAnsi="Arial" w:cs="Arial"/>
          <w:kern w:val="2"/>
          <w:sz w:val="24"/>
          <w:szCs w:val="24"/>
          <w:lang w:eastAsia="zh-CN" w:bidi="hi-IN"/>
        </w:rPr>
        <w:t xml:space="preserve">. </w:t>
      </w:r>
    </w:p>
    <w:p w14:paraId="603595FC" w14:textId="6FA8DA07" w:rsidR="00E73BF9" w:rsidRPr="00F720C2" w:rsidRDefault="00E73BF9" w:rsidP="00E73BF9">
      <w:pPr>
        <w:widowControl w:val="0"/>
        <w:suppressAutoHyphens/>
        <w:spacing w:after="0" w:line="360" w:lineRule="auto"/>
        <w:ind w:left="426"/>
        <w:jc w:val="both"/>
        <w:rPr>
          <w:rFonts w:ascii="Arial" w:eastAsia="Tahoma" w:hAnsi="Arial" w:cs="Arial"/>
          <w:kern w:val="2"/>
          <w:sz w:val="24"/>
          <w:szCs w:val="24"/>
          <w:lang w:eastAsia="zh-CN" w:bidi="hi-IN"/>
        </w:rPr>
      </w:pPr>
      <w:r w:rsidRPr="00F720C2">
        <w:rPr>
          <w:rFonts w:ascii="Arial" w:eastAsia="Tahoma" w:hAnsi="Arial" w:cs="Arial"/>
          <w:kern w:val="2"/>
          <w:sz w:val="24"/>
          <w:szCs w:val="24"/>
          <w:lang w:eastAsia="zh-CN" w:bidi="hi-IN"/>
        </w:rPr>
        <w:t xml:space="preserve">W wyniku </w:t>
      </w:r>
      <w:r w:rsidR="00EB4FE3" w:rsidRPr="00F720C2">
        <w:rPr>
          <w:rFonts w:ascii="Arial" w:eastAsia="Tahoma" w:hAnsi="Arial" w:cs="Arial"/>
          <w:kern w:val="2"/>
          <w:sz w:val="24"/>
          <w:szCs w:val="24"/>
          <w:lang w:eastAsia="zh-CN" w:bidi="hi-IN"/>
        </w:rPr>
        <w:t>modernizacji</w:t>
      </w:r>
      <w:r w:rsidRPr="00F720C2">
        <w:rPr>
          <w:rFonts w:ascii="Arial" w:eastAsia="Tahoma" w:hAnsi="Arial" w:cs="Arial"/>
          <w:kern w:val="2"/>
          <w:sz w:val="24"/>
          <w:szCs w:val="24"/>
          <w:lang w:eastAsia="zh-CN" w:bidi="hi-IN"/>
        </w:rPr>
        <w:t>, pomieszczenia zostaną dostosowanie do wymagań stawianych: obiektom służby zdrowia określonych w Rozporządzeniu Ministra Zdrowia w sprawie szczegółowych wymagań, jakim powinny odpowiadać pomieszczenia i urządzenia podmiotu wykonującego działalność leczniczą, zostanie stworzona możliwość realizacji pełnego zakresu funkcjonalnego, poprawa estetyki oraz standard pomieszczeń, poprawa bezpieczeństwa i higieny pracy personelu</w:t>
      </w:r>
      <w:r w:rsidR="00A32FEE" w:rsidRPr="00F720C2">
        <w:rPr>
          <w:rFonts w:ascii="Arial" w:eastAsia="Tahoma" w:hAnsi="Arial" w:cs="Arial"/>
          <w:kern w:val="2"/>
          <w:sz w:val="24"/>
          <w:szCs w:val="24"/>
          <w:lang w:eastAsia="zh-CN" w:bidi="hi-IN"/>
        </w:rPr>
        <w:t>.</w:t>
      </w:r>
    </w:p>
    <w:p w14:paraId="02C7CE6D" w14:textId="77777777" w:rsidR="00E73BF9" w:rsidRPr="00F720C2" w:rsidRDefault="00E73BF9" w:rsidP="00E73BF9">
      <w:pPr>
        <w:widowControl w:val="0"/>
        <w:suppressAutoHyphens/>
        <w:spacing w:after="0" w:line="360" w:lineRule="auto"/>
        <w:ind w:left="426"/>
        <w:jc w:val="both"/>
        <w:rPr>
          <w:rFonts w:ascii="Arial" w:eastAsia="Tahoma" w:hAnsi="Arial" w:cs="Arial"/>
          <w:kern w:val="2"/>
          <w:sz w:val="24"/>
          <w:szCs w:val="24"/>
          <w:lang w:eastAsia="zh-CN" w:bidi="hi-IN"/>
        </w:rPr>
      </w:pPr>
      <w:r w:rsidRPr="00F720C2">
        <w:rPr>
          <w:rFonts w:ascii="Arial" w:eastAsia="Tahoma" w:hAnsi="Arial" w:cs="Arial"/>
          <w:kern w:val="2"/>
          <w:sz w:val="24"/>
          <w:szCs w:val="24"/>
          <w:lang w:eastAsia="zh-CN" w:bidi="hi-IN"/>
        </w:rPr>
        <w:t>Planowana inwestycja nie zmienia sposobu zagospodarowania terenu i użytkowania obiektu budowlanego.</w:t>
      </w:r>
    </w:p>
    <w:bookmarkEnd w:id="2"/>
    <w:p w14:paraId="25F1A436" w14:textId="77777777" w:rsidR="009E7475" w:rsidRPr="00F720C2" w:rsidRDefault="009E7475" w:rsidP="009E7475">
      <w:pPr>
        <w:widowControl w:val="0"/>
        <w:suppressAutoHyphens/>
        <w:spacing w:after="0" w:line="276" w:lineRule="auto"/>
        <w:ind w:left="360"/>
        <w:contextualSpacing/>
        <w:jc w:val="both"/>
        <w:rPr>
          <w:rFonts w:ascii="Arial" w:eastAsia="Calibri" w:hAnsi="Arial" w:cs="Arial"/>
          <w:sz w:val="24"/>
          <w:szCs w:val="24"/>
          <w:u w:val="single"/>
        </w:rPr>
      </w:pPr>
    </w:p>
    <w:p w14:paraId="42356DEE" w14:textId="77777777" w:rsidR="009E7475" w:rsidRPr="00F720C2" w:rsidRDefault="009E7475" w:rsidP="009E7475">
      <w:pPr>
        <w:widowControl w:val="0"/>
        <w:numPr>
          <w:ilvl w:val="0"/>
          <w:numId w:val="1"/>
        </w:numPr>
        <w:suppressAutoHyphens/>
        <w:spacing w:after="0" w:line="480" w:lineRule="auto"/>
        <w:ind w:left="360"/>
        <w:contextualSpacing/>
        <w:jc w:val="both"/>
        <w:rPr>
          <w:rFonts w:ascii="Arial" w:eastAsia="Calibri" w:hAnsi="Arial" w:cs="Arial"/>
          <w:b/>
          <w:bCs/>
          <w:sz w:val="24"/>
          <w:szCs w:val="24"/>
        </w:rPr>
      </w:pPr>
      <w:r w:rsidRPr="00F720C2">
        <w:rPr>
          <w:rFonts w:ascii="Arial" w:eastAsia="Calibri" w:hAnsi="Arial" w:cs="Arial"/>
          <w:b/>
          <w:bCs/>
          <w:sz w:val="24"/>
          <w:szCs w:val="24"/>
        </w:rPr>
        <w:t>OPIS STANU ISTNIEJĄCEGO</w:t>
      </w:r>
    </w:p>
    <w:p w14:paraId="16C713C9" w14:textId="14C17C66" w:rsidR="00E73BF9" w:rsidRPr="00F720C2" w:rsidRDefault="00E73BF9" w:rsidP="00E73BF9">
      <w:pPr>
        <w:pStyle w:val="Textbody"/>
        <w:widowControl w:val="0"/>
        <w:spacing w:after="0" w:line="360" w:lineRule="auto"/>
        <w:ind w:left="360"/>
        <w:rPr>
          <w:rFonts w:ascii="Arial" w:hAnsi="Arial" w:cs="Arial"/>
        </w:rPr>
      </w:pPr>
      <w:r w:rsidRPr="00F720C2">
        <w:rPr>
          <w:rFonts w:ascii="Arial" w:hAnsi="Arial" w:cs="Arial"/>
        </w:rPr>
        <w:t>Budyn</w:t>
      </w:r>
      <w:r w:rsidR="0039556D" w:rsidRPr="00F720C2">
        <w:rPr>
          <w:rFonts w:ascii="Arial" w:hAnsi="Arial" w:cs="Arial"/>
        </w:rPr>
        <w:t>ki</w:t>
      </w:r>
      <w:r w:rsidRPr="00F720C2">
        <w:rPr>
          <w:rFonts w:ascii="Arial" w:hAnsi="Arial" w:cs="Arial"/>
        </w:rPr>
        <w:t xml:space="preserve"> Szpitala </w:t>
      </w:r>
      <w:r w:rsidR="00EB4FE3" w:rsidRPr="00F720C2">
        <w:rPr>
          <w:rFonts w:ascii="Arial" w:hAnsi="Arial" w:cs="Arial"/>
        </w:rPr>
        <w:t>Specjalistycznego im.</w:t>
      </w:r>
      <w:r w:rsidR="006D2FE0">
        <w:rPr>
          <w:rFonts w:ascii="Arial" w:hAnsi="Arial" w:cs="Arial"/>
        </w:rPr>
        <w:t xml:space="preserve"> </w:t>
      </w:r>
      <w:r w:rsidR="00EB4FE3" w:rsidRPr="00F720C2">
        <w:rPr>
          <w:rFonts w:ascii="Arial" w:hAnsi="Arial" w:cs="Arial"/>
        </w:rPr>
        <w:t>F.</w:t>
      </w:r>
      <w:r w:rsidR="006D2FE0">
        <w:rPr>
          <w:rFonts w:ascii="Arial" w:hAnsi="Arial" w:cs="Arial"/>
        </w:rPr>
        <w:t xml:space="preserve"> </w:t>
      </w:r>
      <w:r w:rsidR="00EB4FE3" w:rsidRPr="00F720C2">
        <w:rPr>
          <w:rFonts w:ascii="Arial" w:hAnsi="Arial" w:cs="Arial"/>
        </w:rPr>
        <w:t xml:space="preserve">Ceynowy </w:t>
      </w:r>
      <w:r w:rsidR="0039556D" w:rsidRPr="00F720C2">
        <w:rPr>
          <w:rFonts w:ascii="Arial" w:hAnsi="Arial" w:cs="Arial"/>
        </w:rPr>
        <w:t xml:space="preserve">są </w:t>
      </w:r>
      <w:r w:rsidRPr="00F720C2">
        <w:rPr>
          <w:rFonts w:ascii="Arial" w:hAnsi="Arial" w:cs="Arial"/>
        </w:rPr>
        <w:t xml:space="preserve"> zlokalizowan</w:t>
      </w:r>
      <w:r w:rsidR="0039556D" w:rsidRPr="00F720C2">
        <w:rPr>
          <w:rFonts w:ascii="Arial" w:hAnsi="Arial" w:cs="Arial"/>
        </w:rPr>
        <w:t>e</w:t>
      </w:r>
      <w:r w:rsidRPr="00F720C2">
        <w:rPr>
          <w:rFonts w:ascii="Arial" w:hAnsi="Arial" w:cs="Arial"/>
        </w:rPr>
        <w:t xml:space="preserve">  w </w:t>
      </w:r>
      <w:r w:rsidR="00EB4FE3" w:rsidRPr="00F720C2">
        <w:rPr>
          <w:rFonts w:ascii="Arial" w:hAnsi="Arial" w:cs="Arial"/>
        </w:rPr>
        <w:t>Wejherowie</w:t>
      </w:r>
      <w:r w:rsidRPr="00F720C2">
        <w:rPr>
          <w:rFonts w:ascii="Arial" w:hAnsi="Arial" w:cs="Arial"/>
        </w:rPr>
        <w:t xml:space="preserve"> przy ulicy </w:t>
      </w:r>
      <w:r w:rsidR="00EB4FE3" w:rsidRPr="00F720C2">
        <w:rPr>
          <w:rFonts w:ascii="Arial" w:hAnsi="Arial" w:cs="Arial"/>
        </w:rPr>
        <w:t>dr.</w:t>
      </w:r>
      <w:r w:rsidR="006D2FE0">
        <w:rPr>
          <w:rFonts w:ascii="Arial" w:hAnsi="Arial" w:cs="Arial"/>
        </w:rPr>
        <w:t xml:space="preserve"> </w:t>
      </w:r>
      <w:proofErr w:type="spellStart"/>
      <w:r w:rsidR="00EB4FE3" w:rsidRPr="00F720C2">
        <w:rPr>
          <w:rFonts w:ascii="Arial" w:hAnsi="Arial" w:cs="Arial"/>
        </w:rPr>
        <w:t>A.Jagalskiego</w:t>
      </w:r>
      <w:proofErr w:type="spellEnd"/>
      <w:r w:rsidR="00EB4FE3" w:rsidRPr="00F720C2">
        <w:rPr>
          <w:rFonts w:ascii="Arial" w:hAnsi="Arial" w:cs="Arial"/>
        </w:rPr>
        <w:t xml:space="preserve"> 10</w:t>
      </w:r>
      <w:r w:rsidRPr="00F720C2">
        <w:rPr>
          <w:rFonts w:ascii="Arial" w:hAnsi="Arial" w:cs="Arial"/>
        </w:rPr>
        <w:t xml:space="preserve">. Teren inwestycji obejmuje działkę </w:t>
      </w:r>
      <w:r w:rsidR="00EB4FE3" w:rsidRPr="00F720C2">
        <w:rPr>
          <w:rFonts w:ascii="Arial" w:hAnsi="Arial" w:cs="Arial"/>
        </w:rPr>
        <w:t>191/22</w:t>
      </w:r>
      <w:r w:rsidRPr="00F720C2">
        <w:rPr>
          <w:rFonts w:ascii="Arial" w:hAnsi="Arial" w:cs="Arial"/>
        </w:rPr>
        <w:t>, obręb ewidencyjny 00</w:t>
      </w:r>
      <w:r w:rsidR="00EB4FE3" w:rsidRPr="00F720C2">
        <w:rPr>
          <w:rFonts w:ascii="Arial" w:hAnsi="Arial" w:cs="Arial"/>
        </w:rPr>
        <w:t>01 Wejherowo.</w:t>
      </w:r>
      <w:r w:rsidRPr="00F720C2">
        <w:rPr>
          <w:rFonts w:ascii="Arial" w:hAnsi="Arial" w:cs="Arial"/>
        </w:rPr>
        <w:t xml:space="preserve">. </w:t>
      </w:r>
    </w:p>
    <w:p w14:paraId="6150DF37" w14:textId="61BC666A" w:rsidR="00E73BF9" w:rsidRPr="00F720C2" w:rsidRDefault="00E73BF9" w:rsidP="002B75E3">
      <w:pPr>
        <w:pStyle w:val="Textbody"/>
        <w:widowControl w:val="0"/>
        <w:spacing w:after="0" w:line="360" w:lineRule="auto"/>
        <w:ind w:left="360"/>
        <w:rPr>
          <w:rFonts w:ascii="Arial" w:hAnsi="Arial" w:cs="Arial"/>
        </w:rPr>
      </w:pPr>
      <w:r w:rsidRPr="00F720C2">
        <w:rPr>
          <w:rFonts w:ascii="Arial" w:hAnsi="Arial" w:cs="Arial"/>
        </w:rPr>
        <w:t xml:space="preserve">Teren Szpitala jest w pełni uzbrojony w sieci i przyłącza infrastruktury technicznej, wodociągowe, kanalizacji sanitarnej, sieci i przyłączy cieplnych, sieci gazów medycznych, zewnętrznych instalacji: elektrycznych i telekomunikacyjnych. </w:t>
      </w:r>
    </w:p>
    <w:p w14:paraId="5A491E4C" w14:textId="77777777" w:rsidR="00E73BF9" w:rsidRPr="00F720C2" w:rsidRDefault="00E73BF9" w:rsidP="00E73BF9">
      <w:pPr>
        <w:pStyle w:val="Textbody"/>
        <w:widowControl w:val="0"/>
        <w:spacing w:after="0" w:line="360" w:lineRule="auto"/>
        <w:ind w:left="360"/>
        <w:jc w:val="left"/>
        <w:rPr>
          <w:rFonts w:ascii="Arial" w:hAnsi="Arial" w:cs="Arial"/>
          <w:u w:val="single"/>
        </w:rPr>
      </w:pPr>
    </w:p>
    <w:p w14:paraId="565301B5" w14:textId="77777777" w:rsidR="00994375" w:rsidRPr="00F720C2" w:rsidRDefault="00E73BF9" w:rsidP="00E73BF9">
      <w:pPr>
        <w:widowControl w:val="0"/>
        <w:spacing w:after="0" w:line="480" w:lineRule="auto"/>
        <w:ind w:left="2835" w:hanging="2475"/>
        <w:rPr>
          <w:rFonts w:ascii="Arial" w:hAnsi="Arial" w:cs="Arial"/>
          <w:b/>
          <w:bCs/>
          <w:sz w:val="24"/>
          <w:szCs w:val="24"/>
          <w:u w:val="single"/>
        </w:rPr>
      </w:pPr>
      <w:r w:rsidRPr="00F720C2">
        <w:rPr>
          <w:rFonts w:ascii="Arial" w:hAnsi="Arial" w:cs="Arial"/>
          <w:b/>
          <w:bCs/>
          <w:sz w:val="24"/>
          <w:szCs w:val="24"/>
          <w:u w:val="single"/>
        </w:rPr>
        <w:lastRenderedPageBreak/>
        <w:t xml:space="preserve">Zakres przedmiotu zamówienia obejmuje przebudowę pomieszczeń </w:t>
      </w:r>
      <w:r w:rsidR="00994375" w:rsidRPr="00F720C2">
        <w:rPr>
          <w:rFonts w:ascii="Arial" w:hAnsi="Arial" w:cs="Arial"/>
          <w:b/>
          <w:bCs/>
          <w:sz w:val="24"/>
          <w:szCs w:val="24"/>
          <w:u w:val="single"/>
        </w:rPr>
        <w:t>w</w:t>
      </w:r>
    </w:p>
    <w:p w14:paraId="421C2B17" w14:textId="5D3EA32D" w:rsidR="00E73BF9" w:rsidRPr="00F720C2" w:rsidRDefault="00994375" w:rsidP="00E73BF9">
      <w:pPr>
        <w:widowControl w:val="0"/>
        <w:spacing w:after="0" w:line="480" w:lineRule="auto"/>
        <w:ind w:left="2835" w:hanging="2475"/>
        <w:rPr>
          <w:rFonts w:ascii="Arial" w:hAnsi="Arial" w:cs="Arial"/>
          <w:sz w:val="24"/>
          <w:szCs w:val="24"/>
          <w:u w:val="single"/>
        </w:rPr>
      </w:pPr>
      <w:r w:rsidRPr="00F720C2">
        <w:rPr>
          <w:rFonts w:ascii="Arial" w:hAnsi="Arial" w:cs="Arial"/>
          <w:b/>
          <w:bCs/>
          <w:sz w:val="24"/>
          <w:szCs w:val="24"/>
        </w:rPr>
        <w:t xml:space="preserve">      </w:t>
      </w:r>
      <w:r w:rsidRPr="00F720C2">
        <w:rPr>
          <w:rFonts w:ascii="Arial" w:hAnsi="Arial" w:cs="Arial"/>
          <w:b/>
          <w:bCs/>
          <w:sz w:val="24"/>
          <w:szCs w:val="24"/>
          <w:u w:val="single"/>
        </w:rPr>
        <w:t>Budynku</w:t>
      </w:r>
      <w:r w:rsidRPr="00F720C2">
        <w:rPr>
          <w:rFonts w:ascii="Arial" w:hAnsi="Arial" w:cs="Arial"/>
          <w:sz w:val="24"/>
          <w:szCs w:val="24"/>
          <w:u w:val="single"/>
        </w:rPr>
        <w:t xml:space="preserve"> </w:t>
      </w:r>
      <w:r w:rsidRPr="00F720C2">
        <w:rPr>
          <w:rFonts w:ascii="Arial" w:hAnsi="Arial" w:cs="Arial"/>
          <w:b/>
          <w:bCs/>
          <w:sz w:val="24"/>
          <w:szCs w:val="24"/>
          <w:u w:val="single"/>
        </w:rPr>
        <w:t xml:space="preserve">Przychodni Specjalistycznej </w:t>
      </w:r>
      <w:r w:rsidR="00B318B0" w:rsidRPr="00F720C2">
        <w:rPr>
          <w:rFonts w:ascii="Arial" w:hAnsi="Arial" w:cs="Arial"/>
          <w:b/>
          <w:bCs/>
          <w:sz w:val="24"/>
          <w:szCs w:val="24"/>
          <w:u w:val="single"/>
        </w:rPr>
        <w:t xml:space="preserve"> na poziomie -1 </w:t>
      </w:r>
      <w:r w:rsidR="00E73BF9" w:rsidRPr="00F720C2">
        <w:rPr>
          <w:rFonts w:ascii="Arial" w:hAnsi="Arial" w:cs="Arial"/>
          <w:b/>
          <w:bCs/>
          <w:sz w:val="24"/>
          <w:szCs w:val="24"/>
          <w:u w:val="single"/>
        </w:rPr>
        <w:t>:</w:t>
      </w:r>
    </w:p>
    <w:p w14:paraId="4DADF742" w14:textId="4706E537" w:rsidR="00E73BF9" w:rsidRPr="00F720C2" w:rsidRDefault="00E73BF9" w:rsidP="00E73BF9">
      <w:pPr>
        <w:pStyle w:val="Textbody"/>
        <w:widowControl w:val="0"/>
        <w:tabs>
          <w:tab w:val="left" w:pos="2520"/>
        </w:tabs>
        <w:spacing w:after="0" w:line="360" w:lineRule="auto"/>
        <w:ind w:left="1276"/>
        <w:jc w:val="left"/>
        <w:rPr>
          <w:rFonts w:ascii="Arial" w:hAnsi="Arial" w:cs="Arial"/>
        </w:rPr>
      </w:pPr>
      <w:r w:rsidRPr="00F720C2">
        <w:rPr>
          <w:rFonts w:ascii="Arial" w:hAnsi="Arial" w:cs="Arial"/>
        </w:rPr>
        <w:t xml:space="preserve">Suma powierzchni:   </w:t>
      </w:r>
      <w:r w:rsidR="00686492" w:rsidRPr="00F720C2">
        <w:rPr>
          <w:rFonts w:ascii="Arial" w:hAnsi="Arial" w:cs="Arial"/>
        </w:rPr>
        <w:t xml:space="preserve">ok. </w:t>
      </w:r>
      <w:r w:rsidR="00B318B0" w:rsidRPr="00F720C2">
        <w:rPr>
          <w:rFonts w:ascii="Arial" w:hAnsi="Arial" w:cs="Arial"/>
        </w:rPr>
        <w:t>13</w:t>
      </w:r>
      <w:r w:rsidR="00165EDE" w:rsidRPr="00F720C2">
        <w:rPr>
          <w:rFonts w:ascii="Arial" w:hAnsi="Arial" w:cs="Arial"/>
        </w:rPr>
        <w:t>00</w:t>
      </w:r>
      <w:r w:rsidRPr="00F720C2">
        <w:rPr>
          <w:rFonts w:ascii="Arial" w:hAnsi="Arial" w:cs="Arial"/>
        </w:rPr>
        <w:t xml:space="preserve"> m²</w:t>
      </w:r>
    </w:p>
    <w:p w14:paraId="0745F652" w14:textId="1DC9B074" w:rsidR="0011188F" w:rsidRPr="00F720C2" w:rsidRDefault="0011188F" w:rsidP="0011188F">
      <w:pPr>
        <w:pStyle w:val="Textbody"/>
        <w:widowControl w:val="0"/>
        <w:tabs>
          <w:tab w:val="left" w:pos="2520"/>
        </w:tabs>
        <w:spacing w:after="0" w:line="360" w:lineRule="auto"/>
        <w:jc w:val="left"/>
        <w:rPr>
          <w:rFonts w:ascii="Arial" w:hAnsi="Arial" w:cs="Arial"/>
          <w:b/>
          <w:bCs/>
          <w:u w:val="single"/>
        </w:rPr>
      </w:pPr>
      <w:r w:rsidRPr="00F720C2">
        <w:rPr>
          <w:rFonts w:ascii="Arial" w:hAnsi="Arial" w:cs="Arial"/>
        </w:rPr>
        <w:t xml:space="preserve">            </w:t>
      </w:r>
      <w:r w:rsidRPr="00F720C2">
        <w:rPr>
          <w:rFonts w:ascii="Arial" w:hAnsi="Arial" w:cs="Arial"/>
          <w:b/>
          <w:bCs/>
          <w:u w:val="single"/>
        </w:rPr>
        <w:t>Budynek Kuchni Pralni na poziomie</w:t>
      </w:r>
      <w:r w:rsidR="00EB155F" w:rsidRPr="00F720C2">
        <w:rPr>
          <w:rFonts w:ascii="Arial" w:hAnsi="Arial" w:cs="Arial"/>
          <w:b/>
          <w:bCs/>
          <w:u w:val="single"/>
        </w:rPr>
        <w:t xml:space="preserve"> </w:t>
      </w:r>
      <w:r w:rsidRPr="00F720C2">
        <w:rPr>
          <w:rFonts w:ascii="Arial" w:hAnsi="Arial" w:cs="Arial"/>
          <w:b/>
          <w:bCs/>
          <w:u w:val="single"/>
        </w:rPr>
        <w:t xml:space="preserve"> – 2 </w:t>
      </w:r>
    </w:p>
    <w:p w14:paraId="5296B584" w14:textId="0A75C787" w:rsidR="0011188F" w:rsidRPr="00F720C2" w:rsidRDefault="0011188F" w:rsidP="0011188F">
      <w:pPr>
        <w:pStyle w:val="Textbody"/>
        <w:widowControl w:val="0"/>
        <w:tabs>
          <w:tab w:val="left" w:pos="2520"/>
        </w:tabs>
        <w:spacing w:after="0" w:line="360" w:lineRule="auto"/>
        <w:jc w:val="left"/>
        <w:rPr>
          <w:rFonts w:ascii="Arial" w:hAnsi="Arial" w:cs="Arial"/>
        </w:rPr>
      </w:pPr>
      <w:r w:rsidRPr="00F720C2">
        <w:rPr>
          <w:rFonts w:ascii="Arial" w:hAnsi="Arial" w:cs="Arial"/>
        </w:rPr>
        <w:t xml:space="preserve">                      Suma powierzchni: ok. 550 m2 </w:t>
      </w:r>
    </w:p>
    <w:p w14:paraId="21AB12D3" w14:textId="38A0D373" w:rsidR="0011188F" w:rsidRPr="00F720C2" w:rsidRDefault="00EB155F" w:rsidP="0011188F">
      <w:pPr>
        <w:pStyle w:val="Textbody"/>
        <w:widowControl w:val="0"/>
        <w:tabs>
          <w:tab w:val="left" w:pos="2520"/>
        </w:tabs>
        <w:spacing w:after="0" w:line="360" w:lineRule="auto"/>
        <w:jc w:val="left"/>
        <w:rPr>
          <w:rFonts w:ascii="Arial" w:hAnsi="Arial" w:cs="Arial"/>
          <w:b/>
          <w:bCs/>
          <w:u w:val="single"/>
        </w:rPr>
      </w:pPr>
      <w:r w:rsidRPr="00F720C2">
        <w:rPr>
          <w:rFonts w:ascii="Arial" w:hAnsi="Arial" w:cs="Arial"/>
        </w:rPr>
        <w:t xml:space="preserve">           </w:t>
      </w:r>
      <w:r w:rsidRPr="00F720C2">
        <w:rPr>
          <w:rFonts w:ascii="Arial" w:hAnsi="Arial" w:cs="Arial"/>
          <w:b/>
          <w:bCs/>
          <w:u w:val="single"/>
        </w:rPr>
        <w:t xml:space="preserve">Łączna powierzchnia : ok. 1850m2 </w:t>
      </w:r>
    </w:p>
    <w:p w14:paraId="25F37A04" w14:textId="77777777" w:rsidR="00E73BF9" w:rsidRPr="00F720C2" w:rsidRDefault="00E73BF9" w:rsidP="00E73BF9">
      <w:pPr>
        <w:pStyle w:val="Textbody"/>
        <w:widowControl w:val="0"/>
        <w:spacing w:after="0" w:line="360" w:lineRule="auto"/>
        <w:ind w:left="360"/>
        <w:jc w:val="left"/>
        <w:rPr>
          <w:rFonts w:ascii="Arial" w:hAnsi="Arial" w:cs="Arial"/>
          <w:u w:val="single"/>
        </w:rPr>
      </w:pPr>
    </w:p>
    <w:p w14:paraId="16637E3C" w14:textId="77777777" w:rsidR="00E73BF9" w:rsidRPr="00F720C2" w:rsidRDefault="00E73BF9" w:rsidP="00E73BF9">
      <w:pPr>
        <w:widowControl w:val="0"/>
        <w:spacing w:after="0" w:line="480" w:lineRule="auto"/>
        <w:ind w:firstLine="360"/>
        <w:rPr>
          <w:rFonts w:ascii="Arial" w:eastAsia="Tahoma" w:hAnsi="Arial" w:cs="Arial"/>
          <w:kern w:val="2"/>
          <w:sz w:val="24"/>
          <w:szCs w:val="24"/>
          <w:u w:val="single"/>
          <w:lang w:eastAsia="zh-CN" w:bidi="hi-IN"/>
        </w:rPr>
      </w:pPr>
      <w:r w:rsidRPr="00F720C2">
        <w:rPr>
          <w:rFonts w:ascii="Arial" w:eastAsia="Tahoma" w:hAnsi="Arial" w:cs="Arial"/>
          <w:kern w:val="2"/>
          <w:sz w:val="24"/>
          <w:szCs w:val="24"/>
          <w:u w:val="single"/>
          <w:lang w:eastAsia="zh-CN" w:bidi="hi-IN"/>
        </w:rPr>
        <w:t>Dostępność dla niepełnosprawnych:</w:t>
      </w:r>
    </w:p>
    <w:p w14:paraId="01EE7900" w14:textId="258FEED2" w:rsidR="00E73BF9" w:rsidRPr="00F720C2" w:rsidRDefault="00E73BF9" w:rsidP="00E73BF9">
      <w:pPr>
        <w:pStyle w:val="Textbody"/>
        <w:widowControl w:val="0"/>
        <w:spacing w:after="0" w:line="360" w:lineRule="auto"/>
        <w:ind w:left="360"/>
        <w:rPr>
          <w:rFonts w:ascii="Arial" w:hAnsi="Arial" w:cs="Arial"/>
        </w:rPr>
      </w:pPr>
      <w:r w:rsidRPr="00F720C2">
        <w:rPr>
          <w:rFonts w:ascii="Arial" w:hAnsi="Arial" w:cs="Arial"/>
        </w:rPr>
        <w:t>Budyn</w:t>
      </w:r>
      <w:r w:rsidR="00EB155F" w:rsidRPr="00F720C2">
        <w:rPr>
          <w:rFonts w:ascii="Arial" w:hAnsi="Arial" w:cs="Arial"/>
        </w:rPr>
        <w:t xml:space="preserve">ki mają </w:t>
      </w:r>
      <w:r w:rsidRPr="00F720C2">
        <w:rPr>
          <w:rFonts w:ascii="Arial" w:hAnsi="Arial" w:cs="Arial"/>
        </w:rPr>
        <w:t xml:space="preserve"> dostę</w:t>
      </w:r>
      <w:r w:rsidR="00EB155F" w:rsidRPr="00F720C2">
        <w:rPr>
          <w:rFonts w:ascii="Arial" w:hAnsi="Arial" w:cs="Arial"/>
        </w:rPr>
        <w:t>p</w:t>
      </w:r>
      <w:r w:rsidRPr="00F720C2">
        <w:rPr>
          <w:rFonts w:ascii="Arial" w:hAnsi="Arial" w:cs="Arial"/>
        </w:rPr>
        <w:t xml:space="preserve"> dla osób niepełnosprawnych.</w:t>
      </w:r>
    </w:p>
    <w:p w14:paraId="33F37280" w14:textId="7A3A8D4E" w:rsidR="00534903" w:rsidRPr="00F720C2" w:rsidRDefault="00534903" w:rsidP="00E73BF9">
      <w:pPr>
        <w:pStyle w:val="Textbody"/>
        <w:widowControl w:val="0"/>
        <w:spacing w:after="0" w:line="360" w:lineRule="auto"/>
        <w:ind w:left="360"/>
        <w:rPr>
          <w:rFonts w:ascii="Arial" w:hAnsi="Arial" w:cs="Arial"/>
          <w:b/>
          <w:bCs/>
          <w:u w:val="single"/>
        </w:rPr>
      </w:pPr>
      <w:r w:rsidRPr="00F720C2">
        <w:rPr>
          <w:rFonts w:ascii="Arial" w:hAnsi="Arial" w:cs="Arial"/>
          <w:b/>
          <w:bCs/>
          <w:u w:val="single"/>
        </w:rPr>
        <w:t>Zamawiaj</w:t>
      </w:r>
      <w:r w:rsidR="00FF5F25" w:rsidRPr="00F720C2">
        <w:rPr>
          <w:rFonts w:ascii="Arial" w:hAnsi="Arial" w:cs="Arial"/>
          <w:b/>
          <w:bCs/>
          <w:u w:val="single"/>
        </w:rPr>
        <w:t>ą</w:t>
      </w:r>
      <w:r w:rsidRPr="00F720C2">
        <w:rPr>
          <w:rFonts w:ascii="Arial" w:hAnsi="Arial" w:cs="Arial"/>
          <w:b/>
          <w:bCs/>
          <w:u w:val="single"/>
        </w:rPr>
        <w:t>cy informuje, że posiada tylko projekty archiwalne z budowy szpitala i zaleca przeprowadzenie wizji lokalnej w celu inwentaryzacji obszaru do remontu.</w:t>
      </w:r>
    </w:p>
    <w:p w14:paraId="34A4A721" w14:textId="77777777" w:rsidR="009E7475" w:rsidRPr="00F720C2" w:rsidRDefault="009E7475" w:rsidP="009E7475">
      <w:pPr>
        <w:widowControl w:val="0"/>
        <w:tabs>
          <w:tab w:val="left" w:pos="833"/>
        </w:tabs>
        <w:suppressAutoHyphens/>
        <w:spacing w:after="0" w:line="312" w:lineRule="auto"/>
        <w:rPr>
          <w:rFonts w:ascii="Arial" w:eastAsia="Calibri" w:hAnsi="Arial" w:cs="Arial"/>
          <w:sz w:val="24"/>
          <w:szCs w:val="24"/>
        </w:rPr>
      </w:pPr>
    </w:p>
    <w:p w14:paraId="0026F4B8" w14:textId="77777777" w:rsidR="009E7475" w:rsidRPr="00F720C2" w:rsidRDefault="009E7475" w:rsidP="009E7475">
      <w:pPr>
        <w:widowControl w:val="0"/>
        <w:numPr>
          <w:ilvl w:val="0"/>
          <w:numId w:val="1"/>
        </w:numPr>
        <w:suppressAutoHyphens/>
        <w:spacing w:after="0" w:line="480" w:lineRule="auto"/>
        <w:ind w:left="360"/>
        <w:contextualSpacing/>
        <w:rPr>
          <w:rFonts w:ascii="Arial" w:eastAsia="Calibri" w:hAnsi="Arial" w:cs="Arial"/>
          <w:b/>
          <w:bCs/>
          <w:sz w:val="24"/>
          <w:szCs w:val="24"/>
        </w:rPr>
      </w:pPr>
      <w:r w:rsidRPr="00F720C2">
        <w:rPr>
          <w:rFonts w:ascii="Arial" w:eastAsia="Calibri" w:hAnsi="Arial" w:cs="Arial"/>
          <w:b/>
          <w:bCs/>
          <w:sz w:val="24"/>
          <w:szCs w:val="24"/>
        </w:rPr>
        <w:t>ZAKRES PRZEDMIOTU ZAMÓWIENIA OBEJMUJE</w:t>
      </w:r>
    </w:p>
    <w:p w14:paraId="7186D99C" w14:textId="77777777" w:rsidR="00FF13F5" w:rsidRPr="00F720C2" w:rsidRDefault="00FF13F5" w:rsidP="00FF13F5">
      <w:pPr>
        <w:pStyle w:val="Akapitzlist"/>
        <w:widowControl w:val="0"/>
        <w:numPr>
          <w:ilvl w:val="0"/>
          <w:numId w:val="10"/>
        </w:numPr>
        <w:tabs>
          <w:tab w:val="left" w:pos="540"/>
        </w:tabs>
        <w:suppressAutoHyphens/>
        <w:spacing w:after="0" w:line="360" w:lineRule="auto"/>
        <w:rPr>
          <w:rFonts w:ascii="Arial" w:eastAsia="Calibri" w:hAnsi="Arial" w:cs="Arial"/>
          <w:vanish/>
          <w:sz w:val="24"/>
          <w:szCs w:val="24"/>
          <w:u w:val="single"/>
        </w:rPr>
      </w:pPr>
      <w:bookmarkStart w:id="3" w:name="_Hlk154057881"/>
    </w:p>
    <w:p w14:paraId="5D571A4D" w14:textId="77777777" w:rsidR="00FF13F5" w:rsidRPr="00F720C2" w:rsidRDefault="00FF13F5" w:rsidP="00FF13F5">
      <w:pPr>
        <w:pStyle w:val="Akapitzlist"/>
        <w:widowControl w:val="0"/>
        <w:numPr>
          <w:ilvl w:val="0"/>
          <w:numId w:val="10"/>
        </w:numPr>
        <w:tabs>
          <w:tab w:val="left" w:pos="540"/>
        </w:tabs>
        <w:suppressAutoHyphens/>
        <w:spacing w:after="0" w:line="360" w:lineRule="auto"/>
        <w:rPr>
          <w:rFonts w:ascii="Arial" w:eastAsia="Calibri" w:hAnsi="Arial" w:cs="Arial"/>
          <w:vanish/>
          <w:sz w:val="24"/>
          <w:szCs w:val="24"/>
          <w:u w:val="single"/>
        </w:rPr>
      </w:pPr>
    </w:p>
    <w:p w14:paraId="7198E219" w14:textId="77777777" w:rsidR="00FF13F5" w:rsidRPr="00F720C2" w:rsidRDefault="00FF13F5" w:rsidP="00FF13F5">
      <w:pPr>
        <w:pStyle w:val="Akapitzlist"/>
        <w:widowControl w:val="0"/>
        <w:numPr>
          <w:ilvl w:val="0"/>
          <w:numId w:val="10"/>
        </w:numPr>
        <w:tabs>
          <w:tab w:val="left" w:pos="540"/>
        </w:tabs>
        <w:suppressAutoHyphens/>
        <w:spacing w:after="0" w:line="360" w:lineRule="auto"/>
        <w:rPr>
          <w:rFonts w:ascii="Arial" w:eastAsia="Calibri" w:hAnsi="Arial" w:cs="Arial"/>
          <w:vanish/>
          <w:sz w:val="24"/>
          <w:szCs w:val="24"/>
          <w:u w:val="single"/>
        </w:rPr>
      </w:pPr>
    </w:p>
    <w:p w14:paraId="1126C907" w14:textId="77777777" w:rsidR="00FF13F5" w:rsidRPr="00F720C2" w:rsidRDefault="00FF13F5" w:rsidP="00FF13F5">
      <w:pPr>
        <w:pStyle w:val="Akapitzlist"/>
        <w:widowControl w:val="0"/>
        <w:numPr>
          <w:ilvl w:val="0"/>
          <w:numId w:val="10"/>
        </w:numPr>
        <w:tabs>
          <w:tab w:val="left" w:pos="540"/>
        </w:tabs>
        <w:suppressAutoHyphens/>
        <w:spacing w:after="0" w:line="360" w:lineRule="auto"/>
        <w:rPr>
          <w:rFonts w:ascii="Arial" w:eastAsia="Calibri" w:hAnsi="Arial" w:cs="Arial"/>
          <w:vanish/>
          <w:sz w:val="24"/>
          <w:szCs w:val="24"/>
          <w:u w:val="single"/>
        </w:rPr>
      </w:pPr>
    </w:p>
    <w:p w14:paraId="17FAD368" w14:textId="77777777" w:rsidR="009E7475" w:rsidRPr="00F720C2" w:rsidRDefault="009E7475" w:rsidP="008C1394">
      <w:pPr>
        <w:widowControl w:val="0"/>
        <w:tabs>
          <w:tab w:val="left" w:pos="540"/>
        </w:tabs>
        <w:suppressAutoHyphens/>
        <w:spacing w:after="0" w:line="360" w:lineRule="auto"/>
        <w:ind w:left="540"/>
        <w:contextualSpacing/>
        <w:rPr>
          <w:rFonts w:ascii="Arial" w:eastAsia="Calibri" w:hAnsi="Arial" w:cs="Arial"/>
          <w:sz w:val="24"/>
          <w:szCs w:val="24"/>
          <w:u w:val="single"/>
        </w:rPr>
      </w:pPr>
      <w:r w:rsidRPr="00F720C2">
        <w:rPr>
          <w:rFonts w:ascii="Arial" w:eastAsia="Calibri" w:hAnsi="Arial" w:cs="Arial"/>
          <w:sz w:val="24"/>
          <w:szCs w:val="24"/>
          <w:u w:val="single"/>
        </w:rPr>
        <w:t>Program Funkcjonalno-Użytkowy</w:t>
      </w:r>
    </w:p>
    <w:bookmarkEnd w:id="3"/>
    <w:p w14:paraId="0C8D09A9" w14:textId="65F460C1" w:rsidR="009E7475" w:rsidRPr="00F720C2" w:rsidRDefault="009E7475" w:rsidP="004435D9">
      <w:pPr>
        <w:widowControl w:val="0"/>
        <w:tabs>
          <w:tab w:val="left" w:pos="540"/>
        </w:tabs>
        <w:suppressAutoHyphens/>
        <w:spacing w:after="0" w:line="360" w:lineRule="auto"/>
        <w:ind w:left="567"/>
        <w:contextualSpacing/>
        <w:jc w:val="both"/>
        <w:rPr>
          <w:rFonts w:ascii="Arial" w:eastAsia="Calibri" w:hAnsi="Arial" w:cs="Arial"/>
          <w:sz w:val="24"/>
          <w:szCs w:val="24"/>
        </w:rPr>
      </w:pPr>
      <w:r w:rsidRPr="00F720C2">
        <w:rPr>
          <w:rFonts w:ascii="Arial" w:eastAsia="Calibri" w:hAnsi="Arial" w:cs="Arial"/>
          <w:sz w:val="24"/>
          <w:szCs w:val="24"/>
        </w:rPr>
        <w:t xml:space="preserve">Program Funkcjonalno-Użytkowy powinien być kompletny i obejmować całość zamierzenia inwestycyjnego oraz powinien być sporządzony zgodnie z Rozporządzeniem Ministra Infrastruktury w sprawie szczegółowego zakresu i formy dokumentacji projektowej, specyfikacji technicznej wykonania i odbioru robót budowlanych oraz programu </w:t>
      </w:r>
      <w:proofErr w:type="spellStart"/>
      <w:r w:rsidRPr="00F720C2">
        <w:rPr>
          <w:rFonts w:ascii="Arial" w:eastAsia="Calibri" w:hAnsi="Arial" w:cs="Arial"/>
          <w:sz w:val="24"/>
          <w:szCs w:val="24"/>
        </w:rPr>
        <w:t>funkcjonalno</w:t>
      </w:r>
      <w:proofErr w:type="spellEnd"/>
      <w:r w:rsidRPr="00F720C2">
        <w:rPr>
          <w:rFonts w:ascii="Arial" w:eastAsia="Calibri" w:hAnsi="Arial" w:cs="Arial"/>
          <w:sz w:val="24"/>
          <w:szCs w:val="24"/>
        </w:rPr>
        <w:t xml:space="preserve"> – użytkowego (tj. Dz.U.20</w:t>
      </w:r>
      <w:r w:rsidR="005B5A3F">
        <w:rPr>
          <w:rFonts w:ascii="Arial" w:eastAsia="Calibri" w:hAnsi="Arial" w:cs="Arial"/>
          <w:sz w:val="24"/>
          <w:szCs w:val="24"/>
        </w:rPr>
        <w:t>21 poz.2454</w:t>
      </w:r>
      <w:r w:rsidRPr="00F720C2">
        <w:rPr>
          <w:rFonts w:ascii="Arial" w:eastAsia="Calibri" w:hAnsi="Arial" w:cs="Arial"/>
          <w:sz w:val="24"/>
          <w:szCs w:val="24"/>
        </w:rPr>
        <w:t xml:space="preserve">). </w:t>
      </w:r>
    </w:p>
    <w:p w14:paraId="19B859CF" w14:textId="77777777" w:rsidR="009E7475" w:rsidRPr="00F720C2" w:rsidRDefault="009E7475" w:rsidP="009E7475">
      <w:pPr>
        <w:widowControl w:val="0"/>
        <w:suppressAutoHyphens/>
        <w:spacing w:after="0" w:line="312" w:lineRule="auto"/>
        <w:ind w:left="1080" w:hanging="180"/>
        <w:rPr>
          <w:rFonts w:ascii="Arial" w:eastAsia="Calibri" w:hAnsi="Arial" w:cs="Arial"/>
          <w:sz w:val="24"/>
          <w:szCs w:val="24"/>
        </w:rPr>
      </w:pPr>
    </w:p>
    <w:p w14:paraId="505A23A1" w14:textId="77777777" w:rsidR="009E7475" w:rsidRPr="00F720C2" w:rsidRDefault="009E7475" w:rsidP="008C1394">
      <w:pPr>
        <w:widowControl w:val="0"/>
        <w:tabs>
          <w:tab w:val="left" w:pos="540"/>
        </w:tabs>
        <w:suppressAutoHyphens/>
        <w:spacing w:after="0" w:line="360" w:lineRule="auto"/>
        <w:ind w:left="540"/>
        <w:contextualSpacing/>
        <w:rPr>
          <w:rFonts w:ascii="Arial" w:eastAsia="Calibri" w:hAnsi="Arial" w:cs="Arial"/>
          <w:sz w:val="24"/>
          <w:szCs w:val="24"/>
          <w:u w:val="single"/>
        </w:rPr>
      </w:pPr>
      <w:bookmarkStart w:id="4" w:name="_Hlk154057903"/>
      <w:r w:rsidRPr="00F720C2">
        <w:rPr>
          <w:rFonts w:ascii="Arial" w:eastAsia="Calibri" w:hAnsi="Arial" w:cs="Arial"/>
          <w:sz w:val="24"/>
          <w:szCs w:val="24"/>
          <w:u w:val="single"/>
        </w:rPr>
        <w:t>Projekt koncepcyjny na potrzeby programu funkcjonalno-użytkowego</w:t>
      </w:r>
    </w:p>
    <w:bookmarkEnd w:id="4"/>
    <w:p w14:paraId="2D15B1A1" w14:textId="77777777" w:rsidR="009E7475" w:rsidRPr="00F720C2" w:rsidRDefault="009E7475" w:rsidP="009E7475">
      <w:pPr>
        <w:widowControl w:val="0"/>
        <w:tabs>
          <w:tab w:val="left" w:pos="540"/>
        </w:tabs>
        <w:suppressAutoHyphens/>
        <w:spacing w:after="0" w:line="360" w:lineRule="auto"/>
        <w:ind w:left="567"/>
        <w:contextualSpacing/>
        <w:rPr>
          <w:rFonts w:ascii="Arial" w:eastAsia="Calibri" w:hAnsi="Arial" w:cs="Arial"/>
          <w:sz w:val="24"/>
          <w:szCs w:val="24"/>
        </w:rPr>
      </w:pPr>
      <w:r w:rsidRPr="00F720C2">
        <w:rPr>
          <w:rFonts w:ascii="Arial" w:eastAsia="Calibri" w:hAnsi="Arial" w:cs="Arial"/>
          <w:sz w:val="24"/>
          <w:szCs w:val="24"/>
        </w:rPr>
        <w:t>Opracowanie musi zawierać:</w:t>
      </w:r>
    </w:p>
    <w:p w14:paraId="344C34AC" w14:textId="0F900E97" w:rsidR="009E7475" w:rsidRPr="00F720C2" w:rsidRDefault="003E12CF" w:rsidP="0085082D">
      <w:pPr>
        <w:pStyle w:val="Akapitzlist"/>
        <w:widowControl w:val="0"/>
        <w:numPr>
          <w:ilvl w:val="0"/>
          <w:numId w:val="25"/>
        </w:numPr>
        <w:tabs>
          <w:tab w:val="left" w:pos="540"/>
        </w:tabs>
        <w:suppressAutoHyphens/>
        <w:spacing w:after="0" w:line="360" w:lineRule="auto"/>
        <w:rPr>
          <w:rFonts w:ascii="Arial" w:eastAsia="Calibri" w:hAnsi="Arial" w:cs="Arial"/>
          <w:sz w:val="24"/>
          <w:szCs w:val="24"/>
        </w:rPr>
      </w:pPr>
      <w:r w:rsidRPr="00F720C2">
        <w:rPr>
          <w:rFonts w:ascii="Arial" w:eastAsia="Calibri" w:hAnsi="Arial" w:cs="Arial"/>
          <w:sz w:val="24"/>
          <w:szCs w:val="24"/>
        </w:rPr>
        <w:t>i</w:t>
      </w:r>
      <w:r w:rsidR="009E7475" w:rsidRPr="00F720C2">
        <w:rPr>
          <w:rFonts w:ascii="Arial" w:eastAsia="Calibri" w:hAnsi="Arial" w:cs="Arial"/>
          <w:sz w:val="24"/>
          <w:szCs w:val="24"/>
        </w:rPr>
        <w:t>nwentaryzację budowlaną</w:t>
      </w:r>
      <w:r w:rsidR="00264FFC">
        <w:rPr>
          <w:rFonts w:ascii="Arial" w:eastAsia="Calibri" w:hAnsi="Arial" w:cs="Arial"/>
          <w:sz w:val="24"/>
          <w:szCs w:val="24"/>
        </w:rPr>
        <w:t>,</w:t>
      </w:r>
    </w:p>
    <w:p w14:paraId="6A8D7363" w14:textId="478F3DF6" w:rsidR="0085082D" w:rsidRPr="00F720C2" w:rsidRDefault="0085082D" w:rsidP="0085082D">
      <w:pPr>
        <w:pStyle w:val="Akapitzlist"/>
        <w:widowControl w:val="0"/>
        <w:numPr>
          <w:ilvl w:val="0"/>
          <w:numId w:val="25"/>
        </w:numPr>
        <w:tabs>
          <w:tab w:val="left" w:pos="540"/>
        </w:tabs>
        <w:suppressAutoHyphens/>
        <w:spacing w:after="0" w:line="360" w:lineRule="auto"/>
        <w:rPr>
          <w:rFonts w:ascii="Arial" w:eastAsia="Calibri" w:hAnsi="Arial" w:cs="Arial"/>
          <w:sz w:val="24"/>
          <w:szCs w:val="24"/>
        </w:rPr>
      </w:pPr>
      <w:r w:rsidRPr="00F720C2">
        <w:rPr>
          <w:rFonts w:ascii="Arial" w:eastAsia="Calibri" w:hAnsi="Arial" w:cs="Arial"/>
          <w:sz w:val="24"/>
          <w:szCs w:val="24"/>
        </w:rPr>
        <w:t>koncepcja architektoniczna,</w:t>
      </w:r>
    </w:p>
    <w:p w14:paraId="4F90930D" w14:textId="77777777" w:rsidR="0085082D" w:rsidRPr="00F720C2" w:rsidRDefault="0085082D" w:rsidP="0085082D">
      <w:pPr>
        <w:pStyle w:val="Akapitzlist"/>
        <w:widowControl w:val="0"/>
        <w:numPr>
          <w:ilvl w:val="0"/>
          <w:numId w:val="25"/>
        </w:numPr>
        <w:tabs>
          <w:tab w:val="left" w:pos="540"/>
        </w:tabs>
        <w:suppressAutoHyphens/>
        <w:spacing w:after="0" w:line="360" w:lineRule="auto"/>
        <w:rPr>
          <w:rFonts w:ascii="Arial" w:eastAsia="Calibri" w:hAnsi="Arial" w:cs="Arial"/>
          <w:sz w:val="24"/>
          <w:szCs w:val="24"/>
        </w:rPr>
      </w:pPr>
      <w:r w:rsidRPr="00F720C2">
        <w:rPr>
          <w:rFonts w:ascii="Arial" w:eastAsia="Calibri" w:hAnsi="Arial" w:cs="Arial"/>
          <w:sz w:val="24"/>
          <w:szCs w:val="24"/>
        </w:rPr>
        <w:t>koncepcja wielobranżowa,</w:t>
      </w:r>
    </w:p>
    <w:p w14:paraId="78663DC0" w14:textId="4BAE8DD6" w:rsidR="0085082D" w:rsidRPr="00F720C2" w:rsidRDefault="0085082D" w:rsidP="0085082D">
      <w:pPr>
        <w:pStyle w:val="Akapitzlist"/>
        <w:widowControl w:val="0"/>
        <w:numPr>
          <w:ilvl w:val="0"/>
          <w:numId w:val="25"/>
        </w:numPr>
        <w:tabs>
          <w:tab w:val="left" w:pos="540"/>
        </w:tabs>
        <w:suppressAutoHyphens/>
        <w:spacing w:after="0" w:line="360" w:lineRule="auto"/>
        <w:rPr>
          <w:rFonts w:ascii="Arial" w:eastAsia="Calibri" w:hAnsi="Arial" w:cs="Arial"/>
          <w:sz w:val="24"/>
          <w:szCs w:val="24"/>
        </w:rPr>
      </w:pPr>
      <w:r w:rsidRPr="00F720C2">
        <w:rPr>
          <w:rFonts w:ascii="Arial" w:eastAsia="Calibri" w:hAnsi="Arial" w:cs="Arial"/>
          <w:sz w:val="24"/>
          <w:szCs w:val="24"/>
        </w:rPr>
        <w:t>koncepcja technologii medyczn</w:t>
      </w:r>
      <w:r w:rsidR="00512999" w:rsidRPr="00F720C2">
        <w:rPr>
          <w:rFonts w:ascii="Arial" w:eastAsia="Calibri" w:hAnsi="Arial" w:cs="Arial"/>
          <w:sz w:val="24"/>
          <w:szCs w:val="24"/>
        </w:rPr>
        <w:t>ej,</w:t>
      </w:r>
    </w:p>
    <w:p w14:paraId="4C2C63ED" w14:textId="38E5A5A2" w:rsidR="00512999" w:rsidRPr="00F720C2" w:rsidRDefault="00512999" w:rsidP="00512999">
      <w:pPr>
        <w:pStyle w:val="Akapitzlist"/>
        <w:widowControl w:val="0"/>
        <w:numPr>
          <w:ilvl w:val="0"/>
          <w:numId w:val="25"/>
        </w:numPr>
        <w:tabs>
          <w:tab w:val="left" w:pos="540"/>
        </w:tabs>
        <w:suppressAutoHyphens/>
        <w:spacing w:after="0" w:line="360" w:lineRule="auto"/>
        <w:rPr>
          <w:rFonts w:ascii="Arial" w:eastAsia="Calibri" w:hAnsi="Arial" w:cs="Arial"/>
          <w:sz w:val="24"/>
          <w:szCs w:val="24"/>
        </w:rPr>
      </w:pPr>
      <w:r w:rsidRPr="00F720C2">
        <w:rPr>
          <w:rFonts w:ascii="Arial" w:eastAsia="Calibri" w:hAnsi="Arial" w:cs="Arial"/>
          <w:sz w:val="24"/>
          <w:szCs w:val="24"/>
        </w:rPr>
        <w:t>koncepcja kolorystyki, aranżacji i wystroju wnętrz wraz z wizualizacją.</w:t>
      </w:r>
    </w:p>
    <w:p w14:paraId="140F693E" w14:textId="49E98852" w:rsidR="008C15A4" w:rsidRPr="00F720C2" w:rsidRDefault="008C15A4" w:rsidP="0011188F">
      <w:pPr>
        <w:pStyle w:val="Akapitzlist"/>
        <w:widowControl w:val="0"/>
        <w:numPr>
          <w:ilvl w:val="0"/>
          <w:numId w:val="25"/>
        </w:numPr>
        <w:tabs>
          <w:tab w:val="left" w:pos="540"/>
        </w:tabs>
        <w:suppressAutoHyphens/>
        <w:spacing w:after="0" w:line="360" w:lineRule="auto"/>
        <w:rPr>
          <w:rFonts w:ascii="Arial" w:eastAsia="Calibri" w:hAnsi="Arial" w:cs="Arial"/>
          <w:sz w:val="24"/>
          <w:szCs w:val="24"/>
          <w:u w:val="single"/>
        </w:rPr>
      </w:pPr>
      <w:r w:rsidRPr="00F720C2">
        <w:rPr>
          <w:rFonts w:ascii="Arial" w:eastAsia="Calibri" w:hAnsi="Arial" w:cs="Arial"/>
          <w:b/>
          <w:bCs/>
          <w:color w:val="FF0000"/>
          <w:sz w:val="24"/>
          <w:szCs w:val="24"/>
        </w:rPr>
        <w:t xml:space="preserve">WYKONANIE PROJEKTU WYDZIELENIA STREFY POŻAROWEJ </w:t>
      </w:r>
      <w:r w:rsidR="0039556D" w:rsidRPr="00F720C2">
        <w:rPr>
          <w:rFonts w:ascii="Arial" w:eastAsia="Calibri" w:hAnsi="Arial" w:cs="Arial"/>
          <w:b/>
          <w:bCs/>
          <w:color w:val="FF0000"/>
          <w:sz w:val="24"/>
          <w:szCs w:val="24"/>
        </w:rPr>
        <w:t>UZGODNIONY</w:t>
      </w:r>
      <w:r w:rsidR="0011188F" w:rsidRPr="00F720C2">
        <w:rPr>
          <w:rFonts w:ascii="Arial" w:eastAsia="Calibri" w:hAnsi="Arial" w:cs="Arial"/>
          <w:b/>
          <w:bCs/>
          <w:color w:val="FF0000"/>
          <w:sz w:val="24"/>
          <w:szCs w:val="24"/>
        </w:rPr>
        <w:t xml:space="preserve"> </w:t>
      </w:r>
      <w:r w:rsidR="0039556D" w:rsidRPr="00F720C2">
        <w:rPr>
          <w:rFonts w:ascii="Arial" w:eastAsia="Calibri" w:hAnsi="Arial" w:cs="Arial"/>
          <w:b/>
          <w:bCs/>
          <w:color w:val="FF0000"/>
          <w:sz w:val="24"/>
          <w:szCs w:val="24"/>
        </w:rPr>
        <w:t>Z</w:t>
      </w:r>
      <w:r w:rsidR="0011188F" w:rsidRPr="00F720C2">
        <w:rPr>
          <w:rFonts w:ascii="Arial" w:eastAsia="Calibri" w:hAnsi="Arial" w:cs="Arial"/>
          <w:b/>
          <w:bCs/>
          <w:color w:val="FF0000"/>
          <w:sz w:val="24"/>
          <w:szCs w:val="24"/>
        </w:rPr>
        <w:t xml:space="preserve"> </w:t>
      </w:r>
      <w:r w:rsidR="0039556D" w:rsidRPr="00F720C2">
        <w:rPr>
          <w:rFonts w:ascii="Arial" w:eastAsia="Calibri" w:hAnsi="Arial" w:cs="Arial"/>
          <w:b/>
          <w:bCs/>
          <w:color w:val="FF0000"/>
          <w:sz w:val="24"/>
          <w:szCs w:val="24"/>
        </w:rPr>
        <w:t>RZECZOZNAWCĄ DO</w:t>
      </w:r>
      <w:r w:rsidR="0011188F" w:rsidRPr="00F720C2">
        <w:rPr>
          <w:rFonts w:ascii="Arial" w:eastAsia="Calibri" w:hAnsi="Arial" w:cs="Arial"/>
          <w:b/>
          <w:bCs/>
          <w:color w:val="FF0000"/>
          <w:sz w:val="24"/>
          <w:szCs w:val="24"/>
        </w:rPr>
        <w:t xml:space="preserve"> </w:t>
      </w:r>
      <w:r w:rsidR="0039556D" w:rsidRPr="00F720C2">
        <w:rPr>
          <w:rFonts w:ascii="Arial" w:eastAsia="Calibri" w:hAnsi="Arial" w:cs="Arial"/>
          <w:b/>
          <w:bCs/>
          <w:color w:val="FF0000"/>
          <w:sz w:val="24"/>
          <w:szCs w:val="24"/>
        </w:rPr>
        <w:t xml:space="preserve">SPRAW </w:t>
      </w:r>
      <w:r w:rsidR="0011188F" w:rsidRPr="00F720C2">
        <w:rPr>
          <w:rFonts w:ascii="Arial" w:eastAsia="Calibri" w:hAnsi="Arial" w:cs="Arial"/>
          <w:b/>
          <w:bCs/>
          <w:color w:val="FF0000"/>
          <w:sz w:val="24"/>
          <w:szCs w:val="24"/>
        </w:rPr>
        <w:t xml:space="preserve">  </w:t>
      </w:r>
      <w:r w:rsidR="0039556D" w:rsidRPr="00F720C2">
        <w:rPr>
          <w:rFonts w:ascii="Arial" w:eastAsia="Calibri" w:hAnsi="Arial" w:cs="Arial"/>
          <w:b/>
          <w:bCs/>
          <w:color w:val="FF0000"/>
          <w:sz w:val="24"/>
          <w:szCs w:val="24"/>
        </w:rPr>
        <w:t>P.POŻ</w:t>
      </w:r>
      <w:r w:rsidR="0011188F" w:rsidRPr="00F720C2">
        <w:rPr>
          <w:rFonts w:ascii="Arial" w:eastAsia="Calibri" w:hAnsi="Arial" w:cs="Arial"/>
          <w:b/>
          <w:bCs/>
          <w:color w:val="FF0000"/>
          <w:sz w:val="24"/>
          <w:szCs w:val="24"/>
        </w:rPr>
        <w:t xml:space="preserve">  </w:t>
      </w:r>
      <w:r w:rsidR="0039556D" w:rsidRPr="00F720C2">
        <w:rPr>
          <w:rFonts w:ascii="Arial" w:eastAsia="Calibri" w:hAnsi="Arial" w:cs="Arial"/>
          <w:b/>
          <w:bCs/>
          <w:color w:val="FF0000"/>
          <w:sz w:val="24"/>
          <w:szCs w:val="24"/>
        </w:rPr>
        <w:t xml:space="preserve">- </w:t>
      </w:r>
      <w:r w:rsidR="0011188F" w:rsidRPr="00F720C2">
        <w:rPr>
          <w:rFonts w:ascii="Arial" w:eastAsia="Calibri" w:hAnsi="Arial" w:cs="Arial"/>
          <w:b/>
          <w:bCs/>
          <w:color w:val="FF0000"/>
          <w:sz w:val="24"/>
          <w:szCs w:val="24"/>
        </w:rPr>
        <w:t xml:space="preserve"> </w:t>
      </w:r>
      <w:r w:rsidRPr="00F720C2">
        <w:rPr>
          <w:rFonts w:ascii="Arial" w:eastAsia="Calibri" w:hAnsi="Arial" w:cs="Arial"/>
          <w:b/>
          <w:bCs/>
          <w:color w:val="FF0000"/>
          <w:sz w:val="24"/>
          <w:szCs w:val="24"/>
        </w:rPr>
        <w:t xml:space="preserve">dotyczy  </w:t>
      </w:r>
      <w:r w:rsidR="0039556D" w:rsidRPr="00F720C2">
        <w:rPr>
          <w:rFonts w:ascii="Arial" w:eastAsia="Calibri" w:hAnsi="Arial" w:cs="Arial"/>
          <w:b/>
          <w:bCs/>
          <w:color w:val="FF0000"/>
          <w:sz w:val="24"/>
          <w:szCs w:val="24"/>
        </w:rPr>
        <w:t xml:space="preserve">pomieszczeń </w:t>
      </w:r>
      <w:r w:rsidRPr="00F720C2">
        <w:rPr>
          <w:rFonts w:ascii="Arial" w:eastAsia="Calibri" w:hAnsi="Arial" w:cs="Arial"/>
          <w:b/>
          <w:bCs/>
          <w:color w:val="FF0000"/>
          <w:sz w:val="24"/>
          <w:szCs w:val="24"/>
        </w:rPr>
        <w:t xml:space="preserve"> </w:t>
      </w:r>
      <w:r w:rsidRPr="00F720C2">
        <w:rPr>
          <w:rFonts w:ascii="Arial" w:eastAsia="Calibri" w:hAnsi="Arial" w:cs="Arial"/>
          <w:b/>
          <w:bCs/>
          <w:color w:val="FF0000"/>
          <w:sz w:val="24"/>
          <w:szCs w:val="24"/>
          <w:u w:val="single"/>
        </w:rPr>
        <w:t>W BUDYNKU KUCHNI PRALNI</w:t>
      </w:r>
      <w:r w:rsidR="0039556D" w:rsidRPr="00F720C2">
        <w:rPr>
          <w:rFonts w:ascii="Arial" w:eastAsia="Calibri" w:hAnsi="Arial" w:cs="Arial"/>
          <w:b/>
          <w:bCs/>
          <w:color w:val="FF0000"/>
          <w:sz w:val="24"/>
          <w:szCs w:val="24"/>
          <w:u w:val="single"/>
        </w:rPr>
        <w:t xml:space="preserve">  (ok.550m2) </w:t>
      </w:r>
    </w:p>
    <w:p w14:paraId="055BDB66" w14:textId="77777777" w:rsidR="004435D9" w:rsidRPr="00F720C2" w:rsidRDefault="004435D9" w:rsidP="009E7475">
      <w:pPr>
        <w:widowControl w:val="0"/>
        <w:tabs>
          <w:tab w:val="left" w:pos="540"/>
        </w:tabs>
        <w:suppressAutoHyphens/>
        <w:spacing w:after="0" w:line="360" w:lineRule="auto"/>
        <w:ind w:left="540"/>
        <w:contextualSpacing/>
        <w:rPr>
          <w:rFonts w:ascii="Arial" w:eastAsia="Calibri" w:hAnsi="Arial" w:cs="Arial"/>
          <w:sz w:val="24"/>
          <w:szCs w:val="24"/>
        </w:rPr>
      </w:pPr>
    </w:p>
    <w:p w14:paraId="2FFC9A38" w14:textId="048D8763" w:rsidR="009E7475" w:rsidRPr="008D6FBD" w:rsidRDefault="008D6FBD" w:rsidP="008D6FBD">
      <w:pPr>
        <w:pStyle w:val="Akapitzlist"/>
        <w:widowControl w:val="0"/>
        <w:numPr>
          <w:ilvl w:val="0"/>
          <w:numId w:val="25"/>
        </w:numPr>
        <w:tabs>
          <w:tab w:val="left" w:pos="540"/>
        </w:tabs>
        <w:suppressAutoHyphens/>
        <w:spacing w:after="0" w:line="360" w:lineRule="auto"/>
        <w:rPr>
          <w:rFonts w:ascii="Arial" w:eastAsia="Calibri" w:hAnsi="Arial" w:cs="Arial"/>
          <w:sz w:val="24"/>
          <w:szCs w:val="24"/>
        </w:rPr>
      </w:pPr>
      <w:r>
        <w:rPr>
          <w:rFonts w:ascii="Arial" w:eastAsia="Calibri" w:hAnsi="Arial" w:cs="Arial"/>
          <w:sz w:val="24"/>
          <w:szCs w:val="24"/>
          <w:u w:val="single"/>
        </w:rPr>
        <w:t>zestawienie</w:t>
      </w:r>
      <w:r w:rsidR="009E7475" w:rsidRPr="008D6FBD">
        <w:rPr>
          <w:rFonts w:ascii="Arial" w:eastAsia="Calibri" w:hAnsi="Arial" w:cs="Arial"/>
          <w:sz w:val="24"/>
          <w:szCs w:val="24"/>
          <w:u w:val="single"/>
        </w:rPr>
        <w:t xml:space="preserve"> szacunkowych kosztów realizacji przedsięwzięcia</w:t>
      </w:r>
    </w:p>
    <w:p w14:paraId="08B518BC" w14:textId="77777777" w:rsidR="009E7475" w:rsidRPr="00F720C2" w:rsidRDefault="009E7475" w:rsidP="009E7475">
      <w:pPr>
        <w:widowControl w:val="0"/>
        <w:tabs>
          <w:tab w:val="left" w:pos="540"/>
        </w:tabs>
        <w:suppressAutoHyphens/>
        <w:spacing w:after="0" w:line="360" w:lineRule="auto"/>
        <w:ind w:left="567"/>
        <w:contextualSpacing/>
        <w:rPr>
          <w:rFonts w:ascii="Arial" w:eastAsia="Calibri" w:hAnsi="Arial" w:cs="Arial"/>
          <w:sz w:val="24"/>
          <w:szCs w:val="24"/>
        </w:rPr>
      </w:pPr>
      <w:r w:rsidRPr="00F720C2">
        <w:rPr>
          <w:rFonts w:ascii="Arial" w:eastAsia="Calibri" w:hAnsi="Arial" w:cs="Arial"/>
          <w:sz w:val="24"/>
          <w:szCs w:val="24"/>
        </w:rPr>
        <w:lastRenderedPageBreak/>
        <w:t>Na podstawie zakresu robót Wykonawca oszacuje planowane koszty:</w:t>
      </w:r>
    </w:p>
    <w:p w14:paraId="2682953A" w14:textId="77777777" w:rsidR="009E7475" w:rsidRPr="00F720C2" w:rsidRDefault="009E7475" w:rsidP="009E7475">
      <w:pPr>
        <w:widowControl w:val="0"/>
        <w:tabs>
          <w:tab w:val="left" w:pos="540"/>
        </w:tabs>
        <w:suppressAutoHyphens/>
        <w:spacing w:after="0" w:line="360" w:lineRule="auto"/>
        <w:ind w:left="567"/>
        <w:contextualSpacing/>
        <w:rPr>
          <w:rFonts w:ascii="Arial" w:eastAsia="Calibri" w:hAnsi="Arial" w:cs="Arial"/>
          <w:sz w:val="24"/>
          <w:szCs w:val="24"/>
        </w:rPr>
      </w:pPr>
      <w:r w:rsidRPr="00F720C2">
        <w:rPr>
          <w:rFonts w:ascii="Arial" w:eastAsia="Calibri" w:hAnsi="Arial" w:cs="Arial"/>
          <w:sz w:val="24"/>
          <w:szCs w:val="24"/>
        </w:rPr>
        <w:t>- dokumentacji projektowo-realizacyjnej wraz z uzyskaniem niezbędnych zezwoleń, pozwoleń oraz z pełnieniem funkcji nadzoru autorskiego na etapie realizacji;</w:t>
      </w:r>
    </w:p>
    <w:p w14:paraId="7AA39CFF" w14:textId="77777777" w:rsidR="009E7475" w:rsidRPr="00F720C2" w:rsidRDefault="009E7475" w:rsidP="009E7475">
      <w:pPr>
        <w:widowControl w:val="0"/>
        <w:tabs>
          <w:tab w:val="left" w:pos="540"/>
        </w:tabs>
        <w:suppressAutoHyphens/>
        <w:spacing w:after="0" w:line="360" w:lineRule="auto"/>
        <w:ind w:left="567"/>
        <w:contextualSpacing/>
        <w:rPr>
          <w:rFonts w:ascii="Arial" w:eastAsia="Calibri" w:hAnsi="Arial" w:cs="Arial"/>
          <w:sz w:val="24"/>
          <w:szCs w:val="24"/>
        </w:rPr>
      </w:pPr>
      <w:r w:rsidRPr="00F720C2">
        <w:rPr>
          <w:rFonts w:ascii="Arial" w:eastAsia="Calibri" w:hAnsi="Arial" w:cs="Arial"/>
          <w:sz w:val="24"/>
          <w:szCs w:val="24"/>
        </w:rPr>
        <w:t>- wykonania robót budowlano-instalacyjnych;</w:t>
      </w:r>
    </w:p>
    <w:p w14:paraId="71CAD50D" w14:textId="77777777" w:rsidR="009E7475" w:rsidRPr="00F720C2" w:rsidRDefault="009E7475" w:rsidP="009E7475">
      <w:pPr>
        <w:widowControl w:val="0"/>
        <w:tabs>
          <w:tab w:val="left" w:pos="540"/>
        </w:tabs>
        <w:suppressAutoHyphens/>
        <w:spacing w:after="0" w:line="360" w:lineRule="auto"/>
        <w:ind w:left="567"/>
        <w:contextualSpacing/>
        <w:rPr>
          <w:rFonts w:ascii="Arial" w:eastAsia="Calibri" w:hAnsi="Arial" w:cs="Arial"/>
          <w:sz w:val="24"/>
          <w:szCs w:val="24"/>
        </w:rPr>
      </w:pPr>
      <w:r w:rsidRPr="00F720C2">
        <w:rPr>
          <w:rFonts w:ascii="Arial" w:eastAsia="Calibri" w:hAnsi="Arial" w:cs="Arial"/>
          <w:sz w:val="24"/>
          <w:szCs w:val="24"/>
        </w:rPr>
        <w:t>- wyposażenia.</w:t>
      </w:r>
    </w:p>
    <w:p w14:paraId="0D5C3BA7" w14:textId="77777777" w:rsidR="009E7475" w:rsidRPr="00F720C2" w:rsidRDefault="009E7475" w:rsidP="009E7475">
      <w:pPr>
        <w:widowControl w:val="0"/>
        <w:tabs>
          <w:tab w:val="left" w:pos="540"/>
        </w:tabs>
        <w:suppressAutoHyphens/>
        <w:spacing w:after="0" w:line="360" w:lineRule="auto"/>
        <w:ind w:left="567"/>
        <w:contextualSpacing/>
        <w:rPr>
          <w:rFonts w:ascii="Arial" w:eastAsia="Calibri" w:hAnsi="Arial" w:cs="Arial"/>
          <w:sz w:val="24"/>
          <w:szCs w:val="24"/>
        </w:rPr>
      </w:pPr>
    </w:p>
    <w:p w14:paraId="28772FD8" w14:textId="19326386" w:rsidR="006676BA" w:rsidRPr="00F720C2" w:rsidRDefault="009E7475" w:rsidP="008D6FBD">
      <w:pPr>
        <w:widowControl w:val="0"/>
        <w:tabs>
          <w:tab w:val="left" w:pos="540"/>
        </w:tabs>
        <w:suppressAutoHyphens/>
        <w:spacing w:after="0" w:line="360" w:lineRule="auto"/>
        <w:ind w:left="540"/>
        <w:contextualSpacing/>
        <w:rPr>
          <w:rFonts w:ascii="Arial" w:eastAsia="Calibri" w:hAnsi="Arial" w:cs="Arial"/>
          <w:sz w:val="24"/>
          <w:szCs w:val="24"/>
          <w:u w:val="single"/>
        </w:rPr>
      </w:pPr>
      <w:bookmarkStart w:id="5" w:name="_Hlk154059084"/>
      <w:r w:rsidRPr="00F720C2">
        <w:rPr>
          <w:rFonts w:ascii="Arial" w:eastAsia="Calibri" w:hAnsi="Arial" w:cs="Arial"/>
          <w:sz w:val="24"/>
          <w:szCs w:val="24"/>
          <w:u w:val="single"/>
        </w:rPr>
        <w:t xml:space="preserve">Uzyskanie wszelkich niezbędnych sprawdzeń i uzgodnień wytycznych do </w:t>
      </w:r>
      <w:r w:rsidR="003E12CF" w:rsidRPr="00F720C2">
        <w:rPr>
          <w:rFonts w:ascii="Arial" w:eastAsia="Calibri" w:hAnsi="Arial" w:cs="Arial"/>
          <w:sz w:val="24"/>
          <w:szCs w:val="24"/>
          <w:u w:val="single"/>
        </w:rPr>
        <w:t>koncepcji</w:t>
      </w:r>
      <w:r w:rsidRPr="00F720C2">
        <w:rPr>
          <w:rFonts w:ascii="Arial" w:eastAsia="Calibri" w:hAnsi="Arial" w:cs="Arial"/>
          <w:sz w:val="24"/>
          <w:szCs w:val="24"/>
          <w:u w:val="single"/>
        </w:rPr>
        <w:t xml:space="preserve"> przez  (</w:t>
      </w:r>
      <w:r w:rsidR="00A918E7" w:rsidRPr="00F720C2">
        <w:rPr>
          <w:rFonts w:ascii="Arial" w:eastAsia="Calibri" w:hAnsi="Arial" w:cs="Arial"/>
          <w:sz w:val="24"/>
          <w:szCs w:val="24"/>
          <w:u w:val="single"/>
        </w:rPr>
        <w:t xml:space="preserve">m.in. </w:t>
      </w:r>
      <w:r w:rsidR="00994375" w:rsidRPr="00F720C2">
        <w:rPr>
          <w:rFonts w:ascii="Arial" w:eastAsia="Calibri" w:hAnsi="Arial" w:cs="Arial"/>
          <w:sz w:val="24"/>
          <w:szCs w:val="24"/>
          <w:u w:val="single"/>
        </w:rPr>
        <w:t>rzeczoznawcę ds.</w:t>
      </w:r>
      <w:r w:rsidR="007A6579">
        <w:rPr>
          <w:rFonts w:ascii="Arial" w:eastAsia="Calibri" w:hAnsi="Arial" w:cs="Arial"/>
          <w:sz w:val="24"/>
          <w:szCs w:val="24"/>
          <w:u w:val="single"/>
        </w:rPr>
        <w:t xml:space="preserve"> </w:t>
      </w:r>
      <w:r w:rsidR="00994375" w:rsidRPr="00F720C2">
        <w:rPr>
          <w:rFonts w:ascii="Arial" w:eastAsia="Calibri" w:hAnsi="Arial" w:cs="Arial"/>
          <w:sz w:val="24"/>
          <w:szCs w:val="24"/>
          <w:u w:val="single"/>
        </w:rPr>
        <w:t>sanitarn</w:t>
      </w:r>
      <w:r w:rsidR="008D6FBD">
        <w:rPr>
          <w:rFonts w:ascii="Arial" w:eastAsia="Calibri" w:hAnsi="Arial" w:cs="Arial"/>
          <w:sz w:val="24"/>
          <w:szCs w:val="24"/>
          <w:u w:val="single"/>
        </w:rPr>
        <w:t>o-higienicznych</w:t>
      </w:r>
      <w:r w:rsidRPr="00F720C2">
        <w:rPr>
          <w:rFonts w:ascii="Arial" w:eastAsia="Calibri" w:hAnsi="Arial" w:cs="Arial"/>
          <w:sz w:val="24"/>
          <w:szCs w:val="24"/>
          <w:u w:val="single"/>
        </w:rPr>
        <w:t xml:space="preserve"> i rzeczoznawcą do spraw zabezpieczeń przeciwpożarowych)</w:t>
      </w:r>
      <w:bookmarkEnd w:id="5"/>
    </w:p>
    <w:p w14:paraId="00403F60" w14:textId="77777777" w:rsidR="006676BA" w:rsidRPr="00F720C2" w:rsidRDefault="006676BA" w:rsidP="009E7475">
      <w:pPr>
        <w:widowControl w:val="0"/>
        <w:tabs>
          <w:tab w:val="left" w:pos="540"/>
        </w:tabs>
        <w:suppressAutoHyphens/>
        <w:spacing w:after="0" w:line="360" w:lineRule="auto"/>
        <w:ind w:left="540"/>
        <w:contextualSpacing/>
        <w:rPr>
          <w:rFonts w:ascii="Arial" w:eastAsia="Calibri" w:hAnsi="Arial" w:cs="Arial"/>
          <w:sz w:val="24"/>
          <w:szCs w:val="24"/>
          <w:u w:val="single"/>
        </w:rPr>
      </w:pPr>
    </w:p>
    <w:p w14:paraId="4493EF6C" w14:textId="77777777" w:rsidR="009E7475" w:rsidRPr="008D6FBD" w:rsidRDefault="009E7475" w:rsidP="008C1394">
      <w:pPr>
        <w:widowControl w:val="0"/>
        <w:tabs>
          <w:tab w:val="left" w:pos="540"/>
        </w:tabs>
        <w:suppressAutoHyphens/>
        <w:spacing w:after="0" w:line="360" w:lineRule="auto"/>
        <w:ind w:left="540"/>
        <w:contextualSpacing/>
        <w:rPr>
          <w:rFonts w:ascii="Arial" w:eastAsia="Calibri" w:hAnsi="Arial" w:cs="Arial"/>
          <w:b/>
          <w:bCs/>
          <w:sz w:val="24"/>
          <w:szCs w:val="24"/>
          <w:u w:val="single"/>
        </w:rPr>
      </w:pPr>
      <w:r w:rsidRPr="008D6FBD">
        <w:rPr>
          <w:rFonts w:ascii="Arial" w:eastAsia="Calibri" w:hAnsi="Arial" w:cs="Arial"/>
          <w:b/>
          <w:bCs/>
          <w:sz w:val="24"/>
          <w:szCs w:val="24"/>
          <w:u w:val="single"/>
        </w:rPr>
        <w:t>Zakres przedmiotu zamówienia obejmuje ponadto:</w:t>
      </w:r>
    </w:p>
    <w:p w14:paraId="6BE72C4B" w14:textId="77777777" w:rsidR="00512999" w:rsidRPr="00F720C2" w:rsidRDefault="009E7475" w:rsidP="00512999">
      <w:pPr>
        <w:widowControl w:val="0"/>
        <w:numPr>
          <w:ilvl w:val="0"/>
          <w:numId w:val="14"/>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Sporządzenie szczegółowej inwentaryzacji architektoniczno-budowlanej obiektu w zakresie kondygnacji st</w:t>
      </w:r>
      <w:r w:rsidR="0085082D" w:rsidRPr="00F720C2">
        <w:rPr>
          <w:rFonts w:ascii="Arial" w:eastAsia="Calibri" w:hAnsi="Arial" w:cs="Arial"/>
          <w:sz w:val="24"/>
          <w:szCs w:val="24"/>
        </w:rPr>
        <w:t xml:space="preserve">anowiącej przedmiot opracowania, </w:t>
      </w:r>
      <w:r w:rsidRPr="00F720C2">
        <w:rPr>
          <w:rFonts w:ascii="Arial" w:eastAsia="Calibri" w:hAnsi="Arial" w:cs="Arial"/>
          <w:sz w:val="24"/>
          <w:szCs w:val="24"/>
        </w:rPr>
        <w:t xml:space="preserve">a także innych kondygnacji jeżeli będzie to konieczne do prawidłowej realizacji zamierzenia. </w:t>
      </w:r>
    </w:p>
    <w:p w14:paraId="764BDB53" w14:textId="77777777" w:rsidR="009E7475" w:rsidRPr="00F720C2" w:rsidRDefault="009E7475" w:rsidP="0085082D">
      <w:pPr>
        <w:widowControl w:val="0"/>
        <w:numPr>
          <w:ilvl w:val="0"/>
          <w:numId w:val="14"/>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Spotkania o charakterze konsultacyjnym z przedstawicielami Zamawiającego. Dialog techniczny z personelem i użytkownikiem na temat potrzeb lokalowych i sprzętowych.</w:t>
      </w:r>
    </w:p>
    <w:p w14:paraId="5729F7C9" w14:textId="0B824DD1" w:rsidR="009E7475" w:rsidRPr="00F720C2" w:rsidRDefault="009E7475" w:rsidP="0085082D">
      <w:pPr>
        <w:widowControl w:val="0"/>
        <w:numPr>
          <w:ilvl w:val="0"/>
          <w:numId w:val="14"/>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Wykonawca zobowiązany jest do udziału w naradach koordynacyjnych, jeśli zaistnieje konieczność ich zwoływania, w terminach uzgodnionych wspólnie z Zamawiającym oraz do prezentacji postępu prac na każde wezwanie Zamawiającego. Należy założyć spotkania raz </w:t>
      </w:r>
      <w:r w:rsidR="008D6FBD">
        <w:rPr>
          <w:rFonts w:ascii="Arial" w:eastAsia="Calibri" w:hAnsi="Arial" w:cs="Arial"/>
          <w:sz w:val="24"/>
          <w:szCs w:val="24"/>
        </w:rPr>
        <w:t>na dwa tygodnie</w:t>
      </w:r>
      <w:r w:rsidRPr="00F720C2">
        <w:rPr>
          <w:rFonts w:ascii="Arial" w:eastAsia="Calibri" w:hAnsi="Arial" w:cs="Arial"/>
          <w:sz w:val="24"/>
          <w:szCs w:val="24"/>
        </w:rPr>
        <w:t xml:space="preserve"> przez okres prowadzenia prac.</w:t>
      </w:r>
    </w:p>
    <w:p w14:paraId="047AF398" w14:textId="0A91B2DB" w:rsidR="00512999" w:rsidRPr="00F720C2" w:rsidRDefault="009E7475" w:rsidP="004A02CC">
      <w:pPr>
        <w:widowControl w:val="0"/>
        <w:numPr>
          <w:ilvl w:val="0"/>
          <w:numId w:val="14"/>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Rzut kondygnacji z przedstawionym zago</w:t>
      </w:r>
      <w:bookmarkStart w:id="6" w:name="_GoBack"/>
      <w:bookmarkEnd w:id="6"/>
      <w:r w:rsidRPr="00F720C2">
        <w:rPr>
          <w:rFonts w:ascii="Arial" w:eastAsia="Calibri" w:hAnsi="Arial" w:cs="Arial"/>
          <w:sz w:val="24"/>
          <w:szCs w:val="24"/>
        </w:rPr>
        <w:t>spodarowaniem funkcjonalno-użytkowym poszczególnych pomieszczeń, sprzętem</w:t>
      </w:r>
      <w:r w:rsidR="008D6FBD">
        <w:rPr>
          <w:rFonts w:ascii="Arial" w:eastAsia="Calibri" w:hAnsi="Arial" w:cs="Arial"/>
          <w:sz w:val="24"/>
          <w:szCs w:val="24"/>
        </w:rPr>
        <w:t>.</w:t>
      </w:r>
      <w:r w:rsidRPr="00F720C2">
        <w:rPr>
          <w:rFonts w:ascii="Arial" w:eastAsia="Calibri" w:hAnsi="Arial" w:cs="Arial"/>
          <w:sz w:val="24"/>
          <w:szCs w:val="24"/>
        </w:rPr>
        <w:t xml:space="preserve"> </w:t>
      </w:r>
      <w:bookmarkStart w:id="7" w:name="_Hlk160799040"/>
    </w:p>
    <w:p w14:paraId="7588ED38" w14:textId="12872A8B" w:rsidR="00884F3F" w:rsidRPr="00F720C2" w:rsidRDefault="00512999">
      <w:pPr>
        <w:widowControl w:val="0"/>
        <w:numPr>
          <w:ilvl w:val="0"/>
          <w:numId w:val="14"/>
        </w:numPr>
        <w:suppressAutoHyphens/>
        <w:spacing w:after="0" w:line="312" w:lineRule="auto"/>
        <w:ind w:left="900"/>
        <w:contextualSpacing/>
        <w:jc w:val="both"/>
        <w:rPr>
          <w:rFonts w:ascii="Arial" w:eastAsia="Calibri" w:hAnsi="Arial" w:cs="Arial"/>
          <w:sz w:val="24"/>
          <w:szCs w:val="24"/>
        </w:rPr>
      </w:pPr>
      <w:r w:rsidRPr="00F720C2">
        <w:rPr>
          <w:rFonts w:ascii="Arial" w:hAnsi="Arial" w:cs="Arial"/>
          <w:sz w:val="24"/>
          <w:szCs w:val="24"/>
        </w:rPr>
        <w:t xml:space="preserve">Wykonawca sporządzi koncepcje kolorystyki, aranżacji i wystroju wnętrz zgodnie z obowiązującymi w Szpitalu standardami. </w:t>
      </w:r>
      <w:bookmarkEnd w:id="7"/>
    </w:p>
    <w:p w14:paraId="18635724" w14:textId="180D5127" w:rsidR="00884F3F" w:rsidRPr="00F720C2" w:rsidRDefault="00884F3F" w:rsidP="00884F3F">
      <w:pPr>
        <w:widowControl w:val="0"/>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Opracowana koncepcja musi zawierać m.in.:</w:t>
      </w:r>
    </w:p>
    <w:p w14:paraId="3612C10B" w14:textId="3FC76E9C" w:rsidR="00884F3F" w:rsidRPr="00F720C2" w:rsidRDefault="00884F3F" w:rsidP="00884F3F">
      <w:pPr>
        <w:widowControl w:val="0"/>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w:t>
      </w:r>
      <w:r w:rsidRPr="00F720C2">
        <w:rPr>
          <w:rFonts w:ascii="Arial" w:eastAsia="Calibri" w:hAnsi="Arial" w:cs="Arial"/>
          <w:sz w:val="24"/>
          <w:szCs w:val="24"/>
        </w:rPr>
        <w:tab/>
        <w:t>rzuty aranżacji wnętrz (rzuty przedstawiające aranżację poszczególnych pomieszczeń uwzględniające wyposażenie, dekorację wraz z kolorystyką materiałów wykończeniowych);</w:t>
      </w:r>
    </w:p>
    <w:p w14:paraId="088488FC" w14:textId="0126198D" w:rsidR="00884F3F" w:rsidRPr="00F720C2" w:rsidRDefault="00884F3F" w:rsidP="00884F3F">
      <w:pPr>
        <w:widowControl w:val="0"/>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w:t>
      </w:r>
      <w:r w:rsidRPr="00F720C2">
        <w:rPr>
          <w:rFonts w:ascii="Arial" w:eastAsia="Calibri" w:hAnsi="Arial" w:cs="Arial"/>
          <w:sz w:val="24"/>
          <w:szCs w:val="24"/>
        </w:rPr>
        <w:tab/>
        <w:t>rozwinięcia/widoki ścian z uwzględnieniem kolorystyki, elementów wykończenia i dekoracyjnych (np. rozkład płytek, tapet, grafik);</w:t>
      </w:r>
    </w:p>
    <w:p w14:paraId="5F87D1AF" w14:textId="575DD998" w:rsidR="00884F3F" w:rsidRPr="00F720C2" w:rsidRDefault="00884F3F" w:rsidP="00884F3F">
      <w:pPr>
        <w:widowControl w:val="0"/>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w:t>
      </w:r>
      <w:r w:rsidRPr="00F720C2">
        <w:rPr>
          <w:rFonts w:ascii="Arial" w:eastAsia="Calibri" w:hAnsi="Arial" w:cs="Arial"/>
          <w:sz w:val="24"/>
          <w:szCs w:val="24"/>
        </w:rPr>
        <w:tab/>
        <w:t>wizualizacje pomieszczeń – należy uwzględnić wizualizację czterech wskazanych przez Zamawiającego pomieszczeń;</w:t>
      </w:r>
    </w:p>
    <w:p w14:paraId="788411DE" w14:textId="0EE01537" w:rsidR="00884F3F" w:rsidRPr="00F720C2" w:rsidRDefault="00884F3F" w:rsidP="00884F3F">
      <w:pPr>
        <w:widowControl w:val="0"/>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w:t>
      </w:r>
      <w:r w:rsidRPr="00F720C2">
        <w:rPr>
          <w:rFonts w:ascii="Arial" w:eastAsia="Calibri" w:hAnsi="Arial" w:cs="Arial"/>
          <w:sz w:val="24"/>
          <w:szCs w:val="24"/>
        </w:rPr>
        <w:tab/>
        <w:t xml:space="preserve">projekt wyposażenia meblowego z opisem umożliwiającym przeprowadzenie postępowania przetargowego i wykonania mebli na </w:t>
      </w:r>
      <w:r w:rsidRPr="00F720C2">
        <w:rPr>
          <w:rFonts w:ascii="Arial" w:eastAsia="Calibri" w:hAnsi="Arial" w:cs="Arial"/>
          <w:sz w:val="24"/>
          <w:szCs w:val="24"/>
        </w:rPr>
        <w:lastRenderedPageBreak/>
        <w:t>podstawie przygotowanej dokumentacji;</w:t>
      </w:r>
    </w:p>
    <w:p w14:paraId="7DAE760B" w14:textId="0ADE6BB7" w:rsidR="00884F3F" w:rsidRPr="00F720C2" w:rsidRDefault="00884F3F" w:rsidP="00884F3F">
      <w:pPr>
        <w:widowControl w:val="0"/>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w:t>
      </w:r>
      <w:r w:rsidRPr="00F720C2">
        <w:rPr>
          <w:rFonts w:ascii="Arial" w:eastAsia="Calibri" w:hAnsi="Arial" w:cs="Arial"/>
          <w:sz w:val="24"/>
          <w:szCs w:val="24"/>
        </w:rPr>
        <w:tab/>
        <w:t>zestawienie ilościowe materiałów wykończeniowych i elementów wyposażenia dla wszystkich pomieszczeń objętych opracowaniem;</w:t>
      </w:r>
    </w:p>
    <w:p w14:paraId="28F382B4" w14:textId="77777777" w:rsidR="00884F3F" w:rsidRPr="00F720C2" w:rsidRDefault="00884F3F" w:rsidP="00884F3F">
      <w:pPr>
        <w:widowControl w:val="0"/>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Wszystkie materiały i elementy wykończeniowe muszą zostać opisane zgodnie z Ustawą Prawo Zamówień Publicznych. Wykonawca do opisu nie będzie wskazywał nazw własnych i producentów, a opisu dokona przy pomocy parametrów które będą miały być uwzględniane na etapie wykonawstwa z możliwością wskazania rozwiązań równoważnych.</w:t>
      </w:r>
    </w:p>
    <w:p w14:paraId="24F07FAF" w14:textId="77777777" w:rsidR="009E7475" w:rsidRPr="00F720C2" w:rsidRDefault="009E7475" w:rsidP="009E7475">
      <w:pPr>
        <w:widowControl w:val="0"/>
        <w:suppressAutoHyphens/>
        <w:spacing w:after="0" w:line="312" w:lineRule="auto"/>
        <w:textAlignment w:val="baseline"/>
        <w:rPr>
          <w:rFonts w:ascii="Arial" w:eastAsia="Calibri" w:hAnsi="Arial" w:cs="Arial"/>
          <w:sz w:val="24"/>
          <w:szCs w:val="24"/>
        </w:rPr>
      </w:pPr>
    </w:p>
    <w:p w14:paraId="395F1AC9" w14:textId="77777777" w:rsidR="009E7475" w:rsidRPr="00F720C2" w:rsidRDefault="009E7475" w:rsidP="009E7475">
      <w:pPr>
        <w:widowControl w:val="0"/>
        <w:numPr>
          <w:ilvl w:val="0"/>
          <w:numId w:val="1"/>
        </w:numPr>
        <w:suppressAutoHyphens/>
        <w:spacing w:after="0" w:line="480" w:lineRule="auto"/>
        <w:ind w:left="360"/>
        <w:contextualSpacing/>
        <w:rPr>
          <w:rFonts w:ascii="Arial" w:eastAsia="Calibri" w:hAnsi="Arial" w:cs="Arial"/>
          <w:b/>
          <w:bCs/>
          <w:sz w:val="24"/>
          <w:szCs w:val="24"/>
        </w:rPr>
      </w:pPr>
      <w:r w:rsidRPr="00F720C2">
        <w:rPr>
          <w:rFonts w:ascii="Arial" w:eastAsia="Calibri" w:hAnsi="Arial" w:cs="Arial"/>
          <w:b/>
          <w:bCs/>
          <w:sz w:val="24"/>
          <w:szCs w:val="24"/>
        </w:rPr>
        <w:t>OPIS WYMAGAŃ ZAMAWIAJĄCEGO</w:t>
      </w:r>
    </w:p>
    <w:p w14:paraId="109359DA" w14:textId="77777777" w:rsidR="009E7475" w:rsidRPr="00F720C2" w:rsidRDefault="009E7475" w:rsidP="009E7475">
      <w:pPr>
        <w:widowControl w:val="0"/>
        <w:numPr>
          <w:ilvl w:val="1"/>
          <w:numId w:val="1"/>
        </w:numPr>
        <w:tabs>
          <w:tab w:val="left" w:pos="540"/>
        </w:tabs>
        <w:suppressAutoHyphens/>
        <w:spacing w:after="0" w:line="360" w:lineRule="auto"/>
        <w:ind w:left="709"/>
        <w:contextualSpacing/>
        <w:rPr>
          <w:rFonts w:ascii="Arial" w:eastAsia="Calibri" w:hAnsi="Arial" w:cs="Arial"/>
          <w:sz w:val="24"/>
          <w:szCs w:val="24"/>
          <w:u w:val="single"/>
        </w:rPr>
      </w:pPr>
      <w:r w:rsidRPr="00F720C2">
        <w:rPr>
          <w:rFonts w:ascii="Arial" w:eastAsia="Calibri" w:hAnsi="Arial" w:cs="Arial"/>
          <w:sz w:val="24"/>
          <w:szCs w:val="24"/>
          <w:u w:val="single"/>
        </w:rPr>
        <w:t xml:space="preserve">Wymagania dotyczące przedmiotu zamówienia: </w:t>
      </w:r>
    </w:p>
    <w:p w14:paraId="7FEAC8F2" w14:textId="77777777"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Zakres i forma programu </w:t>
      </w:r>
      <w:proofErr w:type="spellStart"/>
      <w:r w:rsidRPr="00F720C2">
        <w:rPr>
          <w:rFonts w:ascii="Arial" w:eastAsia="Calibri" w:hAnsi="Arial" w:cs="Arial"/>
          <w:sz w:val="24"/>
          <w:szCs w:val="24"/>
        </w:rPr>
        <w:t>funkcjonalno</w:t>
      </w:r>
      <w:proofErr w:type="spellEnd"/>
      <w:r w:rsidRPr="00F720C2">
        <w:rPr>
          <w:rFonts w:ascii="Arial" w:eastAsia="Calibri" w:hAnsi="Arial" w:cs="Arial"/>
          <w:sz w:val="24"/>
          <w:szCs w:val="24"/>
        </w:rPr>
        <w:t xml:space="preserve"> – użytkowego powinna odpowiadać wymaganiom określonym w Rozporządzeniu Ministra Infrastruktury w sprawie szczegółowego zakresu i formy dokumentacji projektowej, specyfikacji technicznej wykonania i odbioru robót budowlanych oraz programu </w:t>
      </w:r>
      <w:proofErr w:type="spellStart"/>
      <w:r w:rsidRPr="00F720C2">
        <w:rPr>
          <w:rFonts w:ascii="Arial" w:eastAsia="Calibri" w:hAnsi="Arial" w:cs="Arial"/>
          <w:sz w:val="24"/>
          <w:szCs w:val="24"/>
        </w:rPr>
        <w:t>funkcjonalno</w:t>
      </w:r>
      <w:proofErr w:type="spellEnd"/>
      <w:r w:rsidRPr="00F720C2">
        <w:rPr>
          <w:rFonts w:ascii="Arial" w:eastAsia="Calibri" w:hAnsi="Arial" w:cs="Arial"/>
          <w:sz w:val="24"/>
          <w:szCs w:val="24"/>
        </w:rPr>
        <w:t xml:space="preserve"> – użytkowego (tj. Dz.U.2021 poz.2454). </w:t>
      </w:r>
    </w:p>
    <w:p w14:paraId="6D2BFA6D" w14:textId="6EF15CEC"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trike/>
          <w:sz w:val="24"/>
          <w:szCs w:val="24"/>
        </w:rPr>
      </w:pPr>
      <w:r w:rsidRPr="00F720C2">
        <w:rPr>
          <w:rFonts w:ascii="Arial" w:eastAsia="Calibri" w:hAnsi="Arial" w:cs="Arial"/>
          <w:sz w:val="24"/>
          <w:szCs w:val="24"/>
        </w:rPr>
        <w:t>W związku z tym, iż dokumentacja wykorzystana zostanie w postępowaniu o udzielenie zamówienia publicznego, przedmiotem którego będzie zaprojektowanie i wykonanie robót budowlanych w ramach realizacji zamierzenia budowlanego, Wykonawca zobowiązany jest wykonać tę dokumentację zgodnie z wymogami, o których mowa w art. 275 pkt. 1 ustawy Prawo Zamówień Publicznych z dnia 11 września 2019 roku (</w:t>
      </w:r>
      <w:proofErr w:type="spellStart"/>
      <w:r w:rsidRPr="00F720C2">
        <w:rPr>
          <w:rFonts w:ascii="Arial" w:eastAsia="Calibri" w:hAnsi="Arial" w:cs="Arial"/>
          <w:sz w:val="24"/>
          <w:szCs w:val="24"/>
        </w:rPr>
        <w:t>t.j</w:t>
      </w:r>
      <w:proofErr w:type="spellEnd"/>
      <w:r w:rsidRPr="00F720C2">
        <w:rPr>
          <w:rFonts w:ascii="Arial" w:eastAsia="Calibri" w:hAnsi="Arial" w:cs="Arial"/>
          <w:sz w:val="24"/>
          <w:szCs w:val="24"/>
        </w:rPr>
        <w:t>. Dz. U. 202</w:t>
      </w:r>
      <w:r w:rsidR="007A6579">
        <w:rPr>
          <w:rFonts w:ascii="Arial" w:eastAsia="Calibri" w:hAnsi="Arial" w:cs="Arial"/>
          <w:sz w:val="24"/>
          <w:szCs w:val="24"/>
        </w:rPr>
        <w:t>4</w:t>
      </w:r>
      <w:r w:rsidRPr="00F720C2">
        <w:rPr>
          <w:rFonts w:ascii="Arial" w:eastAsia="Calibri" w:hAnsi="Arial" w:cs="Arial"/>
          <w:sz w:val="24"/>
          <w:szCs w:val="24"/>
        </w:rPr>
        <w:t xml:space="preserve"> poz.1</w:t>
      </w:r>
      <w:r w:rsidR="007A6579">
        <w:rPr>
          <w:rFonts w:ascii="Arial" w:eastAsia="Calibri" w:hAnsi="Arial" w:cs="Arial"/>
          <w:sz w:val="24"/>
          <w:szCs w:val="24"/>
        </w:rPr>
        <w:t>320</w:t>
      </w:r>
      <w:r w:rsidRPr="00F720C2">
        <w:rPr>
          <w:rFonts w:ascii="Arial" w:eastAsia="Calibri" w:hAnsi="Arial" w:cs="Arial"/>
          <w:sz w:val="24"/>
          <w:szCs w:val="24"/>
        </w:rPr>
        <w:t xml:space="preserve"> r. z </w:t>
      </w:r>
      <w:proofErr w:type="spellStart"/>
      <w:r w:rsidRPr="00F720C2">
        <w:rPr>
          <w:rFonts w:ascii="Arial" w:eastAsia="Calibri" w:hAnsi="Arial" w:cs="Arial"/>
          <w:sz w:val="24"/>
          <w:szCs w:val="24"/>
        </w:rPr>
        <w:t>póź</w:t>
      </w:r>
      <w:proofErr w:type="spellEnd"/>
      <w:r w:rsidRPr="00F720C2">
        <w:rPr>
          <w:rFonts w:ascii="Arial" w:eastAsia="Calibri" w:hAnsi="Arial" w:cs="Arial"/>
          <w:sz w:val="24"/>
          <w:szCs w:val="24"/>
        </w:rPr>
        <w:t xml:space="preserve"> zm.), </w:t>
      </w:r>
    </w:p>
    <w:p w14:paraId="4B331405" w14:textId="77777777"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Koncepcje projektu architektonicznego należy przygotować zgodnie z obowiązującymi przepisami prawa, normami oraz zasadami wiedzy technicznej, przez osoby posiadające uprawnienia w odpowiednich specjalnościach określonych w ustawie Prawo Budowlane. </w:t>
      </w:r>
    </w:p>
    <w:p w14:paraId="1FB9D292" w14:textId="56200F27" w:rsidR="00FF72B9" w:rsidRPr="00F720C2" w:rsidRDefault="009E7475" w:rsidP="00EB662B">
      <w:pPr>
        <w:widowControl w:val="0"/>
        <w:numPr>
          <w:ilvl w:val="0"/>
          <w:numId w:val="5"/>
        </w:numPr>
        <w:suppressAutoHyphens/>
        <w:spacing w:after="0" w:line="312" w:lineRule="auto"/>
        <w:ind w:left="851" w:hanging="491"/>
        <w:contextualSpacing/>
        <w:jc w:val="both"/>
        <w:rPr>
          <w:rFonts w:ascii="Arial" w:eastAsia="Calibri" w:hAnsi="Arial" w:cs="Arial"/>
          <w:color w:val="FF0000"/>
          <w:sz w:val="24"/>
          <w:szCs w:val="24"/>
        </w:rPr>
      </w:pPr>
      <w:r w:rsidRPr="00F720C2">
        <w:rPr>
          <w:rFonts w:ascii="Arial" w:eastAsia="Calibri" w:hAnsi="Arial" w:cs="Arial"/>
          <w:sz w:val="24"/>
          <w:szCs w:val="24"/>
        </w:rPr>
        <w:t>Bezwzględne wymagane jest spełnienie wymagań wynikających z obowiązujących przepisów w zakresie bezpieczeństwa pożarowego, bezpieczeństwa użytkowania, odpowiednich warunków higienicznych i zdrowotnych, ochrony środowiska, ochrony i oszczędności energii.</w:t>
      </w:r>
      <w:r w:rsidR="00EB662B" w:rsidRPr="00F720C2">
        <w:rPr>
          <w:rFonts w:ascii="Arial" w:hAnsi="Arial" w:cs="Arial"/>
          <w:sz w:val="24"/>
          <w:szCs w:val="24"/>
        </w:rPr>
        <w:t xml:space="preserve"> </w:t>
      </w:r>
    </w:p>
    <w:p w14:paraId="36CFDEF7" w14:textId="77777777"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Koncepcje projektu architektonicznego należy wykonać z należytą starannością jakiej należy oczekiwać od Wykonawcy profesjonalnie zajmującego się sporządzaniem dokumentacji projektowej. </w:t>
      </w:r>
    </w:p>
    <w:p w14:paraId="5FA98A59" w14:textId="77777777" w:rsidR="00AA35F5" w:rsidRPr="00F720C2" w:rsidRDefault="009E7475" w:rsidP="00AA35F5">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Zamawiający zastrzega sobie prawo do ingerowania w przedstawione koncepcje. Ostateczna koncepcja będzie uznana dopiero po zaakceptowaniu jej przez Zamawiającego.</w:t>
      </w:r>
    </w:p>
    <w:p w14:paraId="062D6DF9" w14:textId="79245D55" w:rsidR="00AA35F5" w:rsidRPr="00F720C2" w:rsidRDefault="00AA35F5" w:rsidP="00AA35F5">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Na każdym etapie opracowywania dokumentacji Wykonawca zobowiązany jest do konsultacji z Zamawiającym w celu uzyskania akceptacji </w:t>
      </w:r>
      <w:r w:rsidRPr="00F720C2">
        <w:rPr>
          <w:rFonts w:ascii="Arial" w:eastAsia="Calibri" w:hAnsi="Arial" w:cs="Arial"/>
          <w:sz w:val="24"/>
          <w:szCs w:val="24"/>
        </w:rPr>
        <w:lastRenderedPageBreak/>
        <w:t>zastosowanyc</w:t>
      </w:r>
      <w:r w:rsidR="00376078" w:rsidRPr="00F720C2">
        <w:rPr>
          <w:rFonts w:ascii="Arial" w:eastAsia="Calibri" w:hAnsi="Arial" w:cs="Arial"/>
          <w:sz w:val="24"/>
          <w:szCs w:val="24"/>
        </w:rPr>
        <w:t>h</w:t>
      </w:r>
      <w:r w:rsidRPr="00F720C2">
        <w:rPr>
          <w:rFonts w:ascii="Arial" w:eastAsia="Calibri" w:hAnsi="Arial" w:cs="Arial"/>
          <w:sz w:val="24"/>
          <w:szCs w:val="24"/>
        </w:rPr>
        <w:t xml:space="preserve"> rozwiązań, doboru materiałów i urządzeń.</w:t>
      </w:r>
    </w:p>
    <w:p w14:paraId="17E0A3AE" w14:textId="77777777"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W przypadku konieczności uaktualnienia dokumentacji, Wykonawca w terminie </w:t>
      </w:r>
      <w:r w:rsidR="0085082D" w:rsidRPr="00F720C2">
        <w:rPr>
          <w:rFonts w:ascii="Arial" w:eastAsia="Calibri" w:hAnsi="Arial" w:cs="Arial"/>
          <w:sz w:val="24"/>
          <w:szCs w:val="24"/>
        </w:rPr>
        <w:t>5</w:t>
      </w:r>
      <w:r w:rsidRPr="00F720C2">
        <w:rPr>
          <w:rFonts w:ascii="Arial" w:eastAsia="Calibri" w:hAnsi="Arial" w:cs="Arial"/>
          <w:sz w:val="24"/>
          <w:szCs w:val="24"/>
        </w:rPr>
        <w:t xml:space="preserve"> dni od dnia otrzymania informacji o konieczności uaktualnienia, dostosuje ją do aktualnych wytycznych na polecenie Zamawiającego.</w:t>
      </w:r>
    </w:p>
    <w:p w14:paraId="1FF402DC" w14:textId="031D6F75"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Za wady w dokumentacji odpowiedzialność ponosi Wykonawca, pomimo zatwierdzenia projektu przez Zamawiającego</w:t>
      </w:r>
      <w:r w:rsidR="00376078" w:rsidRPr="00F720C2">
        <w:rPr>
          <w:rFonts w:ascii="Arial" w:eastAsia="Calibri" w:hAnsi="Arial" w:cs="Arial"/>
          <w:sz w:val="24"/>
          <w:szCs w:val="24"/>
        </w:rPr>
        <w:t>.</w:t>
      </w:r>
    </w:p>
    <w:p w14:paraId="6F1E71AF" w14:textId="77777777"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Jeżeli w dokumentacji projektowej zostaną wykryte błędy, niejasności lub inne wady, dokumenty te zostaną nieodpłatnie poprawione przez Wykonawcę bez względu na wszelkie zgody, akceptacje Zamawiającego i zatwierdzenia dokonane w dowolnym momencie.</w:t>
      </w:r>
    </w:p>
    <w:p w14:paraId="7DFC3683" w14:textId="77777777"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Wykonawca zobowiązany jest do udziału w naradach koordynacyjnych, jeśli zaistnieje konieczność ich zwoływania, w terminach uzgodnionych wspólnie z Zamawiającym oraz do prezentacji postępu prac na każde wezwanie Zamawiającego.</w:t>
      </w:r>
    </w:p>
    <w:p w14:paraId="4FC44E2E" w14:textId="001025AC"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W trakcie postępowania o udzielenie zamówienia publicznego na roboty projektowo – budow</w:t>
      </w:r>
      <w:r w:rsidR="00376078" w:rsidRPr="00F720C2">
        <w:rPr>
          <w:rFonts w:ascii="Arial" w:eastAsia="Calibri" w:hAnsi="Arial" w:cs="Arial"/>
          <w:sz w:val="24"/>
          <w:szCs w:val="24"/>
        </w:rPr>
        <w:t>lane, aż do momentu wyłonienia r</w:t>
      </w:r>
      <w:r w:rsidRPr="00F720C2">
        <w:rPr>
          <w:rFonts w:ascii="Arial" w:eastAsia="Calibri" w:hAnsi="Arial" w:cs="Arial"/>
          <w:sz w:val="24"/>
          <w:szCs w:val="24"/>
        </w:rPr>
        <w:t>ealizującego roboty projektowo – budowlane, Wykonawca będzie przygotowywał pisemne propozycje odpowiedzi na pytania w terminie wyznaczonym przez Zamawiającego.</w:t>
      </w:r>
    </w:p>
    <w:p w14:paraId="38F807AA" w14:textId="6AB4DC39" w:rsidR="009E7475" w:rsidRPr="00F720C2" w:rsidRDefault="009E7475" w:rsidP="0085082D">
      <w:pPr>
        <w:widowControl w:val="0"/>
        <w:numPr>
          <w:ilvl w:val="0"/>
          <w:numId w:val="5"/>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Dokumentacja projektowa wraz ze wszystkimi dokumentami, uzgodnieniami, stanowiąca przedmiot zamówienia ma zostać dostarczona do Zamawiającego w 3 egzemplarzach w wersji papierowej. Do kompletu dokumentacji należy dołączyć płytę CD (szt.2) zawierającą całość przekazanej dokumentacji w wersji elektronicznej. Wszystkie pliki należy zapisać w formacie edytowalnym (.</w:t>
      </w:r>
      <w:proofErr w:type="spellStart"/>
      <w:r w:rsidRPr="00F720C2">
        <w:rPr>
          <w:rFonts w:ascii="Arial" w:eastAsia="Calibri" w:hAnsi="Arial" w:cs="Arial"/>
          <w:sz w:val="24"/>
          <w:szCs w:val="24"/>
        </w:rPr>
        <w:t>dwg</w:t>
      </w:r>
      <w:proofErr w:type="spellEnd"/>
      <w:r w:rsidRPr="00F720C2">
        <w:rPr>
          <w:rFonts w:ascii="Arial" w:eastAsia="Calibri" w:hAnsi="Arial" w:cs="Arial"/>
          <w:sz w:val="24"/>
          <w:szCs w:val="24"/>
        </w:rPr>
        <w:t>. ,doc. ,xls.), a także w wersji do odczytu PDF. Wersja elektroniczna ma być identyczna jak wersja papierowa dokumentacji, pliki mają być posegregowane w foldery z nazwami każdego ze sporządzonych opracowań w wersji papierowej.</w:t>
      </w:r>
    </w:p>
    <w:p w14:paraId="1E4ACD24" w14:textId="77777777" w:rsidR="009E7475" w:rsidRPr="00F720C2" w:rsidRDefault="009E7475" w:rsidP="009E7475">
      <w:pPr>
        <w:widowControl w:val="0"/>
        <w:suppressAutoHyphens/>
        <w:spacing w:after="0" w:line="312" w:lineRule="auto"/>
        <w:ind w:left="900"/>
        <w:contextualSpacing/>
        <w:rPr>
          <w:rFonts w:ascii="Arial" w:eastAsia="Calibri" w:hAnsi="Arial" w:cs="Arial"/>
          <w:sz w:val="24"/>
          <w:szCs w:val="24"/>
        </w:rPr>
      </w:pPr>
    </w:p>
    <w:p w14:paraId="36ACA363" w14:textId="77777777" w:rsidR="009E7475" w:rsidRPr="00F720C2" w:rsidRDefault="009E7475" w:rsidP="0085082D">
      <w:pPr>
        <w:widowControl w:val="0"/>
        <w:numPr>
          <w:ilvl w:val="1"/>
          <w:numId w:val="1"/>
        </w:numPr>
        <w:tabs>
          <w:tab w:val="left" w:pos="540"/>
        </w:tabs>
        <w:suppressAutoHyphens/>
        <w:spacing w:after="0" w:line="360" w:lineRule="auto"/>
        <w:ind w:left="709"/>
        <w:contextualSpacing/>
        <w:jc w:val="both"/>
        <w:rPr>
          <w:rFonts w:ascii="Arial" w:eastAsia="Calibri" w:hAnsi="Arial" w:cs="Arial"/>
          <w:sz w:val="24"/>
          <w:szCs w:val="24"/>
          <w:u w:val="single"/>
        </w:rPr>
      </w:pPr>
      <w:r w:rsidRPr="00F720C2">
        <w:rPr>
          <w:rFonts w:ascii="Arial" w:eastAsia="Calibri" w:hAnsi="Arial" w:cs="Arial"/>
          <w:sz w:val="24"/>
          <w:szCs w:val="24"/>
          <w:u w:val="single"/>
        </w:rPr>
        <w:t>Przeniesienie praw autorskich</w:t>
      </w:r>
    </w:p>
    <w:p w14:paraId="1804E77B" w14:textId="77777777" w:rsidR="009E7475" w:rsidRPr="00F720C2" w:rsidRDefault="009E7475" w:rsidP="0085082D">
      <w:pPr>
        <w:widowControl w:val="0"/>
        <w:numPr>
          <w:ilvl w:val="2"/>
          <w:numId w:val="1"/>
        </w:numPr>
        <w:suppressAutoHyphens/>
        <w:spacing w:after="0" w:line="312" w:lineRule="auto"/>
        <w:ind w:left="709"/>
        <w:jc w:val="both"/>
        <w:textAlignment w:val="baseline"/>
        <w:rPr>
          <w:rFonts w:ascii="Arial" w:eastAsia="Calibri" w:hAnsi="Arial" w:cs="Arial"/>
          <w:sz w:val="24"/>
          <w:szCs w:val="24"/>
        </w:rPr>
      </w:pPr>
      <w:r w:rsidRPr="00F720C2">
        <w:rPr>
          <w:rFonts w:ascii="Arial" w:eastAsia="Calibri" w:hAnsi="Arial" w:cs="Arial"/>
          <w:sz w:val="24"/>
          <w:szCs w:val="24"/>
        </w:rPr>
        <w:t xml:space="preserve">Z chwilą podpisania przez strony protokołu przekazania dokumentacji Wykonawca przenosi na Zamawiającego całość autorskich praw majątkowych do przedmiotu zamówienia. </w:t>
      </w:r>
    </w:p>
    <w:p w14:paraId="0F311D59" w14:textId="77777777" w:rsidR="009E7475" w:rsidRPr="00F720C2" w:rsidRDefault="009E7475" w:rsidP="0085082D">
      <w:pPr>
        <w:widowControl w:val="0"/>
        <w:numPr>
          <w:ilvl w:val="2"/>
          <w:numId w:val="1"/>
        </w:numPr>
        <w:suppressAutoHyphens/>
        <w:spacing w:after="0" w:line="312" w:lineRule="auto"/>
        <w:ind w:left="709"/>
        <w:jc w:val="both"/>
        <w:textAlignment w:val="baseline"/>
        <w:rPr>
          <w:rFonts w:ascii="Arial" w:eastAsia="Calibri" w:hAnsi="Arial" w:cs="Arial"/>
          <w:sz w:val="24"/>
          <w:szCs w:val="24"/>
        </w:rPr>
      </w:pPr>
      <w:r w:rsidRPr="00F720C2">
        <w:rPr>
          <w:rFonts w:ascii="Arial" w:eastAsia="Calibri" w:hAnsi="Arial" w:cs="Arial"/>
          <w:sz w:val="24"/>
          <w:szCs w:val="24"/>
        </w:rPr>
        <w:t xml:space="preserve">Zamawiający uprawniony jest w szczególności do: </w:t>
      </w:r>
    </w:p>
    <w:p w14:paraId="6A3F93A1" w14:textId="77777777" w:rsidR="009E7475" w:rsidRPr="00F720C2" w:rsidRDefault="009E7475" w:rsidP="0085082D">
      <w:pPr>
        <w:widowControl w:val="0"/>
        <w:numPr>
          <w:ilvl w:val="0"/>
          <w:numId w:val="12"/>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powielania przedmiotu umowy lub jej części dowolną techniką, </w:t>
      </w:r>
    </w:p>
    <w:p w14:paraId="240F7F73" w14:textId="77777777" w:rsidR="009E7475" w:rsidRPr="00F720C2" w:rsidRDefault="009E7475" w:rsidP="0085082D">
      <w:pPr>
        <w:widowControl w:val="0"/>
        <w:numPr>
          <w:ilvl w:val="0"/>
          <w:numId w:val="12"/>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publicznego wykonywania lub odtwarzania przedmiotu umowy,</w:t>
      </w:r>
    </w:p>
    <w:p w14:paraId="01993134" w14:textId="77777777" w:rsidR="009E7475" w:rsidRPr="00F720C2" w:rsidRDefault="009E7475" w:rsidP="0085082D">
      <w:pPr>
        <w:widowControl w:val="0"/>
        <w:numPr>
          <w:ilvl w:val="0"/>
          <w:numId w:val="12"/>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wprowadzania przedmiotu umowy do pamięci komputera, </w:t>
      </w:r>
    </w:p>
    <w:p w14:paraId="6D0143DF" w14:textId="77777777" w:rsidR="009E7475" w:rsidRPr="00F720C2" w:rsidRDefault="009E7475" w:rsidP="0085082D">
      <w:pPr>
        <w:widowControl w:val="0"/>
        <w:numPr>
          <w:ilvl w:val="0"/>
          <w:numId w:val="12"/>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wykorzystywania przedmiotu umowy w sieci Internet lub innych sieciach komputerowych, </w:t>
      </w:r>
    </w:p>
    <w:p w14:paraId="6495B3C1" w14:textId="77777777" w:rsidR="009E7475" w:rsidRPr="00F720C2" w:rsidRDefault="009E7475" w:rsidP="0085082D">
      <w:pPr>
        <w:widowControl w:val="0"/>
        <w:numPr>
          <w:ilvl w:val="0"/>
          <w:numId w:val="12"/>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wystawiania i wyświetlania przedmiotu umowy, </w:t>
      </w:r>
    </w:p>
    <w:p w14:paraId="5E1DCE26" w14:textId="77777777" w:rsidR="009E7475" w:rsidRPr="00F720C2" w:rsidRDefault="009E7475" w:rsidP="0085082D">
      <w:pPr>
        <w:widowControl w:val="0"/>
        <w:numPr>
          <w:ilvl w:val="0"/>
          <w:numId w:val="12"/>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lastRenderedPageBreak/>
        <w:t xml:space="preserve">wykorzystywania przedmiotu umowy w innych postępowaniach związanych </w:t>
      </w:r>
      <w:r w:rsidRPr="00F720C2">
        <w:rPr>
          <w:rFonts w:ascii="Arial" w:eastAsia="Calibri" w:hAnsi="Arial" w:cs="Arial"/>
          <w:sz w:val="24"/>
          <w:szCs w:val="24"/>
        </w:rPr>
        <w:br/>
        <w:t xml:space="preserve">z wykonywaniem projektowanego przedsięwzięcia inwestycyjnego, w szczególności poprzez włączenie przedmiotu umowy lub jej części do specyfikacji istotnych warunków umowy oraz udostępnienia przedmiotu umowy lub jej części wszystkim zainteresowanym wykonaniem przedmiotowej inwestycji; </w:t>
      </w:r>
    </w:p>
    <w:p w14:paraId="387A7C3E" w14:textId="77777777" w:rsidR="009E7475" w:rsidRPr="00F720C2" w:rsidRDefault="009E7475" w:rsidP="0085082D">
      <w:pPr>
        <w:widowControl w:val="0"/>
        <w:numPr>
          <w:ilvl w:val="0"/>
          <w:numId w:val="12"/>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udostępniania przedmiotu umowy osobom trzecim w celu wykonania przez nie nadzoru nad wykonywaniem prac realizowanych na podstawie tych projektów, </w:t>
      </w:r>
    </w:p>
    <w:p w14:paraId="4DFD3AB4" w14:textId="77777777" w:rsidR="009E7475" w:rsidRPr="00F720C2" w:rsidRDefault="009E7475" w:rsidP="0085082D">
      <w:pPr>
        <w:widowControl w:val="0"/>
        <w:numPr>
          <w:ilvl w:val="0"/>
          <w:numId w:val="12"/>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wykonania na jej podstawie, samodzielnie lub zlecając innemu podmiotowi prac projektowych i wykonawczych. </w:t>
      </w:r>
    </w:p>
    <w:p w14:paraId="06C1DF9D" w14:textId="77777777" w:rsidR="009E7475" w:rsidRPr="00F720C2" w:rsidRDefault="009E7475" w:rsidP="0085082D">
      <w:pPr>
        <w:widowControl w:val="0"/>
        <w:numPr>
          <w:ilvl w:val="2"/>
          <w:numId w:val="1"/>
        </w:numPr>
        <w:suppressAutoHyphens/>
        <w:spacing w:after="0" w:line="312" w:lineRule="auto"/>
        <w:ind w:left="709"/>
        <w:jc w:val="both"/>
        <w:textAlignment w:val="baseline"/>
        <w:rPr>
          <w:rFonts w:ascii="Arial" w:eastAsia="Calibri" w:hAnsi="Arial" w:cs="Arial"/>
          <w:sz w:val="24"/>
          <w:szCs w:val="24"/>
        </w:rPr>
      </w:pPr>
      <w:r w:rsidRPr="00F720C2">
        <w:rPr>
          <w:rFonts w:ascii="Arial" w:eastAsia="Calibri" w:hAnsi="Arial" w:cs="Arial"/>
          <w:sz w:val="24"/>
          <w:szCs w:val="24"/>
        </w:rPr>
        <w:t xml:space="preserve">Wynagrodzenie z tytułu przeniesienia majątkowych praw autorskich i prac zależnych o których mowa oraz prawo własności nośników, w tym także prawa do korzystania </w:t>
      </w:r>
      <w:r w:rsidRPr="00F720C2">
        <w:rPr>
          <w:rFonts w:ascii="Arial" w:eastAsia="Calibri" w:hAnsi="Arial" w:cs="Arial"/>
          <w:sz w:val="24"/>
          <w:szCs w:val="24"/>
        </w:rPr>
        <w:br/>
        <w:t xml:space="preserve">z przedmiotu umowy w każdym zakresie i wszystkich polach eksploatacji, zawiera się </w:t>
      </w:r>
      <w:r w:rsidRPr="00F720C2">
        <w:rPr>
          <w:rFonts w:ascii="Arial" w:eastAsia="Calibri" w:hAnsi="Arial" w:cs="Arial"/>
          <w:sz w:val="24"/>
          <w:szCs w:val="24"/>
        </w:rPr>
        <w:br/>
        <w:t>w wynagrodzeniu Wykonawcy.</w:t>
      </w:r>
    </w:p>
    <w:p w14:paraId="56AC43CE" w14:textId="77777777" w:rsidR="009E7475" w:rsidRPr="00F720C2" w:rsidRDefault="009E7475" w:rsidP="00707240">
      <w:pPr>
        <w:widowControl w:val="0"/>
        <w:suppressAutoHyphens/>
        <w:spacing w:after="0" w:line="312" w:lineRule="auto"/>
        <w:ind w:left="709"/>
        <w:jc w:val="both"/>
        <w:textAlignment w:val="baseline"/>
        <w:rPr>
          <w:rFonts w:ascii="Arial" w:eastAsia="Calibri" w:hAnsi="Arial" w:cs="Arial"/>
          <w:sz w:val="24"/>
          <w:szCs w:val="24"/>
        </w:rPr>
      </w:pPr>
    </w:p>
    <w:p w14:paraId="29B21166" w14:textId="77777777" w:rsidR="009E7475" w:rsidRPr="00F720C2" w:rsidRDefault="009E7475" w:rsidP="00707240">
      <w:pPr>
        <w:widowControl w:val="0"/>
        <w:numPr>
          <w:ilvl w:val="1"/>
          <w:numId w:val="1"/>
        </w:numPr>
        <w:tabs>
          <w:tab w:val="left" w:pos="540"/>
        </w:tabs>
        <w:suppressAutoHyphens/>
        <w:spacing w:after="0" w:line="360" w:lineRule="auto"/>
        <w:ind w:left="709"/>
        <w:contextualSpacing/>
        <w:jc w:val="both"/>
        <w:rPr>
          <w:rFonts w:ascii="Arial" w:eastAsia="Calibri" w:hAnsi="Arial" w:cs="Arial"/>
          <w:sz w:val="24"/>
          <w:szCs w:val="24"/>
          <w:u w:val="single"/>
        </w:rPr>
      </w:pPr>
      <w:r w:rsidRPr="00F720C2">
        <w:rPr>
          <w:rFonts w:ascii="Arial" w:eastAsia="Calibri" w:hAnsi="Arial" w:cs="Arial"/>
          <w:sz w:val="24"/>
          <w:szCs w:val="24"/>
          <w:u w:val="single"/>
        </w:rPr>
        <w:t>Termin realizacji</w:t>
      </w:r>
    </w:p>
    <w:p w14:paraId="2F524E8C" w14:textId="77777777" w:rsidR="00707240" w:rsidRPr="00F720C2" w:rsidRDefault="009E7475" w:rsidP="00707240">
      <w:pPr>
        <w:widowControl w:val="0"/>
        <w:suppressAutoHyphens/>
        <w:spacing w:after="0" w:line="312" w:lineRule="auto"/>
        <w:contextualSpacing/>
        <w:jc w:val="both"/>
        <w:rPr>
          <w:rFonts w:ascii="Arial" w:eastAsia="Calibri" w:hAnsi="Arial" w:cs="Arial"/>
          <w:sz w:val="24"/>
          <w:szCs w:val="24"/>
        </w:rPr>
      </w:pPr>
      <w:r w:rsidRPr="00F720C2">
        <w:rPr>
          <w:rFonts w:ascii="Arial" w:eastAsia="Calibri" w:hAnsi="Arial" w:cs="Arial"/>
          <w:sz w:val="24"/>
          <w:szCs w:val="24"/>
        </w:rPr>
        <w:t>Termin realizacji przedmiotu zamówienia jest następujący:</w:t>
      </w:r>
      <w:r w:rsidR="0085082D" w:rsidRPr="00F720C2">
        <w:rPr>
          <w:rFonts w:ascii="Arial" w:eastAsia="Calibri" w:hAnsi="Arial" w:cs="Arial"/>
          <w:sz w:val="24"/>
          <w:szCs w:val="24"/>
        </w:rPr>
        <w:t xml:space="preserve"> </w:t>
      </w:r>
      <w:r w:rsidRPr="00F720C2">
        <w:rPr>
          <w:rFonts w:ascii="Arial" w:eastAsia="Calibri" w:hAnsi="Arial" w:cs="Arial"/>
          <w:sz w:val="24"/>
          <w:szCs w:val="24"/>
        </w:rPr>
        <w:t xml:space="preserve">przekazanie Zamawiającemu kompletnej dokumentacji do </w:t>
      </w:r>
      <w:r w:rsidR="00C66912" w:rsidRPr="00F720C2">
        <w:rPr>
          <w:rFonts w:ascii="Arial" w:eastAsia="Calibri" w:hAnsi="Arial" w:cs="Arial"/>
          <w:b/>
          <w:bCs/>
          <w:sz w:val="24"/>
          <w:szCs w:val="24"/>
        </w:rPr>
        <w:t>2 miesięcy</w:t>
      </w:r>
      <w:r w:rsidRPr="00F720C2">
        <w:rPr>
          <w:rFonts w:ascii="Arial" w:eastAsia="Calibri" w:hAnsi="Arial" w:cs="Arial"/>
          <w:sz w:val="24"/>
          <w:szCs w:val="24"/>
        </w:rPr>
        <w:t xml:space="preserve"> od dnia podpisania </w:t>
      </w:r>
      <w:r w:rsidR="00845836" w:rsidRPr="00F720C2">
        <w:rPr>
          <w:rFonts w:ascii="Arial" w:eastAsia="Calibri" w:hAnsi="Arial" w:cs="Arial"/>
          <w:sz w:val="24"/>
          <w:szCs w:val="24"/>
        </w:rPr>
        <w:t>umowy.</w:t>
      </w:r>
    </w:p>
    <w:p w14:paraId="039C1832" w14:textId="77777777" w:rsidR="00707240" w:rsidRPr="00F720C2" w:rsidRDefault="00707240" w:rsidP="00707240">
      <w:pPr>
        <w:widowControl w:val="0"/>
        <w:suppressAutoHyphens/>
        <w:spacing w:after="0" w:line="312" w:lineRule="auto"/>
        <w:contextualSpacing/>
        <w:jc w:val="both"/>
        <w:rPr>
          <w:rFonts w:ascii="Arial" w:eastAsia="Calibri" w:hAnsi="Arial" w:cs="Arial"/>
          <w:sz w:val="24"/>
          <w:szCs w:val="24"/>
        </w:rPr>
      </w:pPr>
    </w:p>
    <w:p w14:paraId="1658E6A5" w14:textId="77777777" w:rsidR="009E7475" w:rsidRPr="00F720C2" w:rsidRDefault="009E7475" w:rsidP="009E7475">
      <w:pPr>
        <w:widowControl w:val="0"/>
        <w:numPr>
          <w:ilvl w:val="1"/>
          <w:numId w:val="1"/>
        </w:numPr>
        <w:tabs>
          <w:tab w:val="left" w:pos="540"/>
        </w:tabs>
        <w:suppressAutoHyphens/>
        <w:spacing w:after="0" w:line="360" w:lineRule="auto"/>
        <w:ind w:left="709"/>
        <w:contextualSpacing/>
        <w:rPr>
          <w:rFonts w:ascii="Arial" w:eastAsia="Calibri" w:hAnsi="Arial" w:cs="Arial"/>
          <w:sz w:val="24"/>
          <w:szCs w:val="24"/>
          <w:u w:val="single"/>
        </w:rPr>
      </w:pPr>
      <w:r w:rsidRPr="00F720C2">
        <w:rPr>
          <w:rFonts w:ascii="Arial" w:eastAsia="Calibri" w:hAnsi="Arial" w:cs="Arial"/>
          <w:sz w:val="24"/>
          <w:szCs w:val="24"/>
          <w:u w:val="single"/>
        </w:rPr>
        <w:t>Okres gwarancji</w:t>
      </w:r>
    </w:p>
    <w:p w14:paraId="6B950F6C" w14:textId="20BBF2C8" w:rsidR="009E7475" w:rsidRPr="00F720C2" w:rsidRDefault="009E7475" w:rsidP="009E7475">
      <w:pPr>
        <w:widowControl w:val="0"/>
        <w:numPr>
          <w:ilvl w:val="0"/>
          <w:numId w:val="13"/>
        </w:numPr>
        <w:suppressAutoHyphens/>
        <w:spacing w:after="0" w:line="312" w:lineRule="auto"/>
        <w:ind w:left="900"/>
        <w:contextualSpacing/>
        <w:rPr>
          <w:rFonts w:ascii="Arial" w:eastAsia="Calibri" w:hAnsi="Arial" w:cs="Arial"/>
          <w:sz w:val="24"/>
          <w:szCs w:val="24"/>
        </w:rPr>
      </w:pPr>
      <w:r w:rsidRPr="00F720C2">
        <w:rPr>
          <w:rFonts w:ascii="Arial" w:eastAsia="Calibri" w:hAnsi="Arial" w:cs="Arial"/>
          <w:sz w:val="24"/>
          <w:szCs w:val="24"/>
        </w:rPr>
        <w:t xml:space="preserve">Wykonawca udziela Zamawiającemu gwarancji na przedmiot umowy na okres </w:t>
      </w:r>
      <w:r w:rsidR="00EB662B" w:rsidRPr="00F720C2">
        <w:rPr>
          <w:rFonts w:ascii="Arial" w:eastAsia="Calibri" w:hAnsi="Arial" w:cs="Arial"/>
          <w:b/>
          <w:bCs/>
          <w:sz w:val="24"/>
          <w:szCs w:val="24"/>
        </w:rPr>
        <w:t>3</w:t>
      </w:r>
      <w:r w:rsidR="00A918E7" w:rsidRPr="00F720C2">
        <w:rPr>
          <w:rFonts w:ascii="Arial" w:eastAsia="Calibri" w:hAnsi="Arial" w:cs="Arial"/>
          <w:b/>
          <w:bCs/>
          <w:sz w:val="24"/>
          <w:szCs w:val="24"/>
        </w:rPr>
        <w:t>6</w:t>
      </w:r>
      <w:r w:rsidRPr="00F720C2">
        <w:rPr>
          <w:rFonts w:ascii="Arial" w:eastAsia="Calibri" w:hAnsi="Arial" w:cs="Arial"/>
          <w:b/>
          <w:bCs/>
          <w:sz w:val="24"/>
          <w:szCs w:val="24"/>
        </w:rPr>
        <w:t xml:space="preserve"> miesięcy </w:t>
      </w:r>
      <w:r w:rsidRPr="00F720C2">
        <w:rPr>
          <w:rFonts w:ascii="Arial" w:eastAsia="Calibri" w:hAnsi="Arial" w:cs="Arial"/>
          <w:sz w:val="24"/>
          <w:szCs w:val="24"/>
        </w:rPr>
        <w:t>od dnia protokolarnego odbioru tej dokumentacji.</w:t>
      </w:r>
    </w:p>
    <w:p w14:paraId="507D8703" w14:textId="2068D4FE" w:rsidR="009E7475" w:rsidRPr="00F720C2" w:rsidRDefault="009E7475" w:rsidP="009E7475">
      <w:pPr>
        <w:widowControl w:val="0"/>
        <w:numPr>
          <w:ilvl w:val="0"/>
          <w:numId w:val="13"/>
        </w:numPr>
        <w:suppressAutoHyphens/>
        <w:spacing w:after="0" w:line="312" w:lineRule="auto"/>
        <w:ind w:left="900"/>
        <w:contextualSpacing/>
        <w:rPr>
          <w:rFonts w:ascii="Arial" w:eastAsia="Calibri" w:hAnsi="Arial" w:cs="Arial"/>
          <w:sz w:val="24"/>
          <w:szCs w:val="24"/>
        </w:rPr>
      </w:pPr>
      <w:r w:rsidRPr="00F720C2">
        <w:rPr>
          <w:rFonts w:ascii="Arial" w:eastAsia="Calibri" w:hAnsi="Arial" w:cs="Arial"/>
          <w:sz w:val="24"/>
          <w:szCs w:val="24"/>
        </w:rPr>
        <w:t>W okresie gwarancji Wykonawca zobowiązany jest usunąć wady i uzupełnić braki dokumentacji poprzez przeprojektowanie wadliwego elementu projektu w ten sposób aby był on wolny od wad lub poprzez uzupełnienie braków.</w:t>
      </w:r>
    </w:p>
    <w:p w14:paraId="7AB163C4" w14:textId="1DB822AF" w:rsidR="009E7475" w:rsidRPr="00F720C2" w:rsidRDefault="009E7475" w:rsidP="009E7475">
      <w:pPr>
        <w:widowControl w:val="0"/>
        <w:numPr>
          <w:ilvl w:val="0"/>
          <w:numId w:val="13"/>
        </w:numPr>
        <w:suppressAutoHyphens/>
        <w:spacing w:after="0" w:line="312" w:lineRule="auto"/>
        <w:ind w:left="900"/>
        <w:contextualSpacing/>
        <w:rPr>
          <w:rFonts w:ascii="Arial" w:eastAsia="Calibri" w:hAnsi="Arial" w:cs="Arial"/>
          <w:sz w:val="24"/>
          <w:szCs w:val="24"/>
        </w:rPr>
      </w:pPr>
      <w:r w:rsidRPr="00F720C2">
        <w:rPr>
          <w:rFonts w:ascii="Arial" w:eastAsia="Calibri" w:hAnsi="Arial" w:cs="Arial"/>
          <w:sz w:val="24"/>
          <w:szCs w:val="24"/>
        </w:rPr>
        <w:t xml:space="preserve">Wszelkie koszty związane z usunięciem wady lub uzupełnieniem braku ponosi Wykonawca. Usuwanie wad i uzupełnianie braków w dokumentacji projektowej nie stanowi dla Wykonawcy podstawy roszczeń o zwiększenie wynagrodzenia. </w:t>
      </w:r>
    </w:p>
    <w:p w14:paraId="6904A777" w14:textId="2ED36216" w:rsidR="009E7475" w:rsidRPr="00F720C2" w:rsidRDefault="009E7475" w:rsidP="00EB662B">
      <w:pPr>
        <w:widowControl w:val="0"/>
        <w:suppressAutoHyphens/>
        <w:spacing w:after="0" w:line="312" w:lineRule="auto"/>
        <w:ind w:left="900"/>
        <w:contextualSpacing/>
        <w:rPr>
          <w:rFonts w:ascii="Arial" w:eastAsia="Calibri" w:hAnsi="Arial" w:cs="Arial"/>
          <w:sz w:val="24"/>
          <w:szCs w:val="24"/>
        </w:rPr>
      </w:pPr>
    </w:p>
    <w:p w14:paraId="72996349" w14:textId="77777777" w:rsidR="009E7475" w:rsidRPr="00F720C2" w:rsidRDefault="009E7475" w:rsidP="00707240">
      <w:pPr>
        <w:widowControl w:val="0"/>
        <w:numPr>
          <w:ilvl w:val="1"/>
          <w:numId w:val="1"/>
        </w:numPr>
        <w:tabs>
          <w:tab w:val="left" w:pos="540"/>
        </w:tabs>
        <w:suppressAutoHyphens/>
        <w:spacing w:after="0" w:line="360" w:lineRule="auto"/>
        <w:ind w:left="709"/>
        <w:contextualSpacing/>
        <w:jc w:val="both"/>
        <w:rPr>
          <w:rFonts w:ascii="Arial" w:eastAsia="Calibri" w:hAnsi="Arial" w:cs="Arial"/>
          <w:sz w:val="24"/>
          <w:szCs w:val="24"/>
          <w:u w:val="single"/>
        </w:rPr>
      </w:pPr>
      <w:r w:rsidRPr="00F720C2">
        <w:rPr>
          <w:rFonts w:ascii="Arial" w:eastAsia="Calibri" w:hAnsi="Arial" w:cs="Arial"/>
          <w:sz w:val="24"/>
          <w:szCs w:val="24"/>
          <w:u w:val="single"/>
        </w:rPr>
        <w:t>Przedmiot zamówienia musi spełniać wymagania określone obowiązujących przepisów prawa w tym, m.in.:</w:t>
      </w:r>
    </w:p>
    <w:p w14:paraId="0182DD50" w14:textId="25F64D9D"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Ustawa z dnia 7 lipca 1994 r. Prawo budowlane (</w:t>
      </w:r>
      <w:proofErr w:type="spellStart"/>
      <w:r w:rsidRPr="00F720C2">
        <w:rPr>
          <w:rFonts w:ascii="Arial" w:eastAsia="Calibri" w:hAnsi="Arial" w:cs="Arial"/>
          <w:sz w:val="24"/>
          <w:szCs w:val="24"/>
        </w:rPr>
        <w:t>t.j</w:t>
      </w:r>
      <w:proofErr w:type="spellEnd"/>
      <w:r w:rsidRPr="00F720C2">
        <w:rPr>
          <w:rFonts w:ascii="Arial" w:eastAsia="Calibri" w:hAnsi="Arial" w:cs="Arial"/>
          <w:sz w:val="24"/>
          <w:szCs w:val="24"/>
        </w:rPr>
        <w:t>. Dz. U. z 202</w:t>
      </w:r>
      <w:r w:rsidR="00821566">
        <w:rPr>
          <w:rFonts w:ascii="Arial" w:eastAsia="Calibri" w:hAnsi="Arial" w:cs="Arial"/>
          <w:sz w:val="24"/>
          <w:szCs w:val="24"/>
        </w:rPr>
        <w:t>5.418</w:t>
      </w:r>
      <w:r w:rsidRPr="00F720C2">
        <w:rPr>
          <w:rFonts w:ascii="Arial" w:eastAsia="Calibri" w:hAnsi="Arial" w:cs="Arial"/>
          <w:sz w:val="24"/>
          <w:szCs w:val="24"/>
        </w:rPr>
        <w:t xml:space="preserve"> z </w:t>
      </w:r>
      <w:proofErr w:type="spellStart"/>
      <w:r w:rsidRPr="00F720C2">
        <w:rPr>
          <w:rFonts w:ascii="Arial" w:eastAsia="Calibri" w:hAnsi="Arial" w:cs="Arial"/>
          <w:sz w:val="24"/>
          <w:szCs w:val="24"/>
        </w:rPr>
        <w:t>późn</w:t>
      </w:r>
      <w:proofErr w:type="spellEnd"/>
      <w:r w:rsidRPr="00F720C2">
        <w:rPr>
          <w:rFonts w:ascii="Arial" w:eastAsia="Calibri" w:hAnsi="Arial" w:cs="Arial"/>
          <w:sz w:val="24"/>
          <w:szCs w:val="24"/>
        </w:rPr>
        <w:t>. zm. oraz akty wykonawcze wydane na jej podstawie).</w:t>
      </w:r>
    </w:p>
    <w:p w14:paraId="1470E7DC"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Rozporządzeniu Ministra Infrastruktury w sprawie szczegółowego zakresu i formy dokumentacji projektowej, specyfikacji technicznej wykonania i </w:t>
      </w:r>
      <w:r w:rsidRPr="00F720C2">
        <w:rPr>
          <w:rFonts w:ascii="Arial" w:eastAsia="Calibri" w:hAnsi="Arial" w:cs="Arial"/>
          <w:sz w:val="24"/>
          <w:szCs w:val="24"/>
        </w:rPr>
        <w:lastRenderedPageBreak/>
        <w:t xml:space="preserve">odbioru robót budowlanych oraz programu </w:t>
      </w:r>
      <w:proofErr w:type="spellStart"/>
      <w:r w:rsidRPr="00F720C2">
        <w:rPr>
          <w:rFonts w:ascii="Arial" w:eastAsia="Calibri" w:hAnsi="Arial" w:cs="Arial"/>
          <w:sz w:val="24"/>
          <w:szCs w:val="24"/>
        </w:rPr>
        <w:t>funkcjonalno</w:t>
      </w:r>
      <w:proofErr w:type="spellEnd"/>
      <w:r w:rsidRPr="00F720C2">
        <w:rPr>
          <w:rFonts w:ascii="Arial" w:eastAsia="Calibri" w:hAnsi="Arial" w:cs="Arial"/>
          <w:sz w:val="24"/>
          <w:szCs w:val="24"/>
        </w:rPr>
        <w:t xml:space="preserve"> – użytkowego (tj. Dz.U.2021 poz.2454).</w:t>
      </w:r>
    </w:p>
    <w:p w14:paraId="4A7B9354"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Rozporządzenie Ministra Infrastruktury z dnia 12 kwietnia 2002 r. w sprawie warunków technicznych, jakim powinny odpowiadać budynki i ich usytuowanie (Dz. U. 2022 poz. 1225).</w:t>
      </w:r>
    </w:p>
    <w:p w14:paraId="01CFC989"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Rozporządzenie Ministra Rozwoju z dnia 11 września 2020 r. w sprawie szczegółowego zakresu i formy projektu budowlanego (Dz. U. 2022 poz. 1679).</w:t>
      </w:r>
    </w:p>
    <w:p w14:paraId="1B7337A2"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Rozporządzenie Ministra Zdrowia z dnia 26 marca 2019 r. w sprawie szczegółowych wymagań, jakim powinny odpowiadać pomieszczenia </w:t>
      </w:r>
      <w:r w:rsidRPr="00F720C2">
        <w:rPr>
          <w:rFonts w:ascii="Arial" w:eastAsia="Calibri" w:hAnsi="Arial" w:cs="Arial"/>
          <w:sz w:val="24"/>
          <w:szCs w:val="24"/>
        </w:rPr>
        <w:br/>
        <w:t>i urządzenia podmiotu wykonującego działalność leczniczą (Dz. U. 2022 poz. 402).</w:t>
      </w:r>
    </w:p>
    <w:p w14:paraId="2E29F16F" w14:textId="4BECE13D"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Rozporządzenie Ministra Pracy i Polityki Socjalnej z dnia 26 września 1997 r. w sprawie ogólnych przepisów bezpieczeństwa i higieny pracy (Dz. U. 2003 nr 169 poz. 1650).</w:t>
      </w:r>
    </w:p>
    <w:p w14:paraId="1A2006EB"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Rozporządzenie Ministra Zdrowia z dnia 5 października 2017 r. w sprawie szczegółowego sposobu postępowania z odpadami medycznymi (Dz. U. 2017 poz. 1975 ).</w:t>
      </w:r>
    </w:p>
    <w:p w14:paraId="59B625CF"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Rozporządzenie Ministra Spraw Wewnętrznych i Administracji z dnia 7</w:t>
      </w:r>
      <w:r w:rsidR="00707240" w:rsidRPr="00F720C2">
        <w:rPr>
          <w:rFonts w:ascii="Arial" w:eastAsia="Calibri" w:hAnsi="Arial" w:cs="Arial"/>
          <w:sz w:val="24"/>
          <w:szCs w:val="24"/>
        </w:rPr>
        <w:t xml:space="preserve"> </w:t>
      </w:r>
      <w:r w:rsidRPr="00F720C2">
        <w:rPr>
          <w:rFonts w:ascii="Arial" w:eastAsia="Calibri" w:hAnsi="Arial" w:cs="Arial"/>
          <w:sz w:val="24"/>
          <w:szCs w:val="24"/>
        </w:rPr>
        <w:t>czerwca 2010 r. w sprawie ochrony przeciwpożarowej budynków, innych obiektów budowlanych i terenów (Dz. U. 2023 poz. 822).</w:t>
      </w:r>
    </w:p>
    <w:p w14:paraId="3BD55822"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Rozporządzeniem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(Dz. U. 2023 poz. 1563).</w:t>
      </w:r>
    </w:p>
    <w:p w14:paraId="02A2D357"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 xml:space="preserve"> Rozporządzenie Ministra Infrastruktury z dnia 23 czerwca 2003r. </w:t>
      </w:r>
      <w:r w:rsidRPr="00F720C2">
        <w:rPr>
          <w:rFonts w:ascii="Arial" w:eastAsia="Calibri" w:hAnsi="Arial" w:cs="Arial"/>
          <w:sz w:val="24"/>
          <w:szCs w:val="24"/>
        </w:rPr>
        <w:br/>
        <w:t xml:space="preserve">w sprawie informacji dotyczącej bezpieczeństwa i ochrony zdrowia oraz planu bezpieczeństwa i ochrony zdrowia ( Dz. U. 2003 nr 120 </w:t>
      </w:r>
      <w:proofErr w:type="spellStart"/>
      <w:r w:rsidRPr="00F720C2">
        <w:rPr>
          <w:rFonts w:ascii="Arial" w:eastAsia="Calibri" w:hAnsi="Arial" w:cs="Arial"/>
          <w:sz w:val="24"/>
          <w:szCs w:val="24"/>
        </w:rPr>
        <w:t>poz</w:t>
      </w:r>
      <w:proofErr w:type="spellEnd"/>
      <w:r w:rsidRPr="00F720C2">
        <w:rPr>
          <w:rFonts w:ascii="Arial" w:eastAsia="Calibri" w:hAnsi="Arial" w:cs="Arial"/>
          <w:sz w:val="24"/>
          <w:szCs w:val="24"/>
        </w:rPr>
        <w:t xml:space="preserve"> .1126 ).</w:t>
      </w:r>
    </w:p>
    <w:p w14:paraId="3B9272EB"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Rozporządzenie Ministra Infrastruktury z dnia 6 lutego 2003 r. w sprawie bezpieczeństwa i higieny pracy podczas wykonywania robót budowlanych (Dz. U. 2003 nr 47, poz. 401).</w:t>
      </w:r>
    </w:p>
    <w:p w14:paraId="7C4F71B1" w14:textId="77777777" w:rsidR="009E7475" w:rsidRPr="00F720C2" w:rsidRDefault="009E7475"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Ustawa z dnia 20 maja 2016 r. o efektywności energetycznej (Dz. U. 2021 poz. 2166)</w:t>
      </w:r>
    </w:p>
    <w:p w14:paraId="0EC99FB8" w14:textId="77777777" w:rsidR="00707240" w:rsidRPr="00F720C2" w:rsidRDefault="00707240"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sz w:val="24"/>
          <w:szCs w:val="24"/>
        </w:rPr>
        <w:t>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6801189A" w14:textId="77777777" w:rsidR="00707240" w:rsidRPr="00F720C2" w:rsidRDefault="00707240" w:rsidP="00707240">
      <w:pPr>
        <w:widowControl w:val="0"/>
        <w:numPr>
          <w:ilvl w:val="0"/>
          <w:numId w:val="11"/>
        </w:numPr>
        <w:suppressAutoHyphens/>
        <w:spacing w:after="0" w:line="312" w:lineRule="auto"/>
        <w:ind w:left="900"/>
        <w:contextualSpacing/>
        <w:jc w:val="both"/>
        <w:rPr>
          <w:rFonts w:ascii="Arial" w:eastAsia="Calibri" w:hAnsi="Arial" w:cs="Arial"/>
          <w:sz w:val="24"/>
          <w:szCs w:val="24"/>
        </w:rPr>
      </w:pPr>
      <w:r w:rsidRPr="00F720C2">
        <w:rPr>
          <w:rFonts w:ascii="Arial" w:eastAsia="Calibri" w:hAnsi="Arial" w:cs="Arial"/>
          <w:bCs/>
          <w:sz w:val="24"/>
          <w:szCs w:val="24"/>
        </w:rPr>
        <w:t xml:space="preserve">Sporządzony przez Wykonawcę dokumentacja powinna spełniać wymagania </w:t>
      </w:r>
      <w:r w:rsidRPr="00F720C2">
        <w:rPr>
          <w:rFonts w:ascii="Arial" w:eastAsia="Calibri" w:hAnsi="Arial" w:cs="Arial"/>
          <w:bCs/>
          <w:sz w:val="24"/>
          <w:szCs w:val="24"/>
        </w:rPr>
        <w:lastRenderedPageBreak/>
        <w:t xml:space="preserve">ustawy Prawo zamówień publicznych ze szczególnym uwzględnieniem przepisów art. 99-103 ustawy </w:t>
      </w:r>
      <w:proofErr w:type="spellStart"/>
      <w:r w:rsidRPr="00F720C2">
        <w:rPr>
          <w:rFonts w:ascii="Arial" w:eastAsia="Calibri" w:hAnsi="Arial" w:cs="Arial"/>
          <w:bCs/>
          <w:sz w:val="24"/>
          <w:szCs w:val="24"/>
        </w:rPr>
        <w:t>Pzp</w:t>
      </w:r>
      <w:proofErr w:type="spellEnd"/>
      <w:r w:rsidRPr="00F720C2">
        <w:rPr>
          <w:rFonts w:ascii="Arial" w:eastAsia="Calibri" w:hAnsi="Arial" w:cs="Arial"/>
          <w:bCs/>
          <w:sz w:val="24"/>
          <w:szCs w:val="24"/>
        </w:rPr>
        <w:t xml:space="preserve"> tj.:</w:t>
      </w:r>
    </w:p>
    <w:p w14:paraId="0D19C615" w14:textId="77777777" w:rsidR="00707240" w:rsidRPr="00F720C2" w:rsidRDefault="00707240" w:rsidP="00707240">
      <w:pPr>
        <w:widowControl w:val="0"/>
        <w:numPr>
          <w:ilvl w:val="1"/>
          <w:numId w:val="29"/>
        </w:numPr>
        <w:suppressAutoHyphens/>
        <w:spacing w:after="0" w:line="312" w:lineRule="auto"/>
        <w:ind w:left="1701"/>
        <w:contextualSpacing/>
        <w:jc w:val="both"/>
        <w:rPr>
          <w:rFonts w:ascii="Arial" w:eastAsia="Calibri" w:hAnsi="Arial" w:cs="Arial"/>
          <w:bCs/>
          <w:sz w:val="24"/>
          <w:szCs w:val="24"/>
        </w:rPr>
      </w:pPr>
      <w:r w:rsidRPr="00F720C2">
        <w:rPr>
          <w:rFonts w:ascii="Arial" w:eastAsia="Calibri" w:hAnsi="Arial" w:cs="Arial"/>
          <w:bCs/>
          <w:sz w:val="24"/>
          <w:szCs w:val="24"/>
        </w:rPr>
        <w:t>w sposób jednoznaczny i wyczerpujący, za pomocą dostatecznie dokładnych i zrozumiałych określeń, uwzględniając wszystkie wymagania i okoliczności mogące mieć wpływ na sporządzenie oferty;</w:t>
      </w:r>
    </w:p>
    <w:p w14:paraId="30D0C9F4" w14:textId="77777777" w:rsidR="00707240" w:rsidRPr="00F720C2" w:rsidRDefault="00707240" w:rsidP="00707240">
      <w:pPr>
        <w:widowControl w:val="0"/>
        <w:numPr>
          <w:ilvl w:val="1"/>
          <w:numId w:val="29"/>
        </w:numPr>
        <w:suppressAutoHyphens/>
        <w:spacing w:after="0" w:line="312" w:lineRule="auto"/>
        <w:ind w:left="1701"/>
        <w:contextualSpacing/>
        <w:jc w:val="both"/>
        <w:rPr>
          <w:rFonts w:ascii="Arial" w:eastAsia="Calibri" w:hAnsi="Arial" w:cs="Arial"/>
          <w:bCs/>
          <w:sz w:val="24"/>
          <w:szCs w:val="24"/>
        </w:rPr>
      </w:pPr>
      <w:r w:rsidRPr="00F720C2">
        <w:rPr>
          <w:rFonts w:ascii="Arial" w:eastAsia="Calibri" w:hAnsi="Arial" w:cs="Arial"/>
          <w:bCs/>
          <w:sz w:val="24"/>
          <w:szCs w:val="24"/>
        </w:rPr>
        <w:t>w sposób nie utrudniający uczciwej konkurencji, w szczególności:</w:t>
      </w:r>
    </w:p>
    <w:p w14:paraId="54E06391" w14:textId="77777777" w:rsidR="00707240" w:rsidRPr="00F720C2" w:rsidRDefault="00707240" w:rsidP="00707240">
      <w:pPr>
        <w:widowControl w:val="0"/>
        <w:numPr>
          <w:ilvl w:val="0"/>
          <w:numId w:val="30"/>
        </w:numPr>
        <w:suppressAutoHyphens/>
        <w:spacing w:after="0" w:line="312" w:lineRule="auto"/>
        <w:ind w:left="2410"/>
        <w:contextualSpacing/>
        <w:jc w:val="both"/>
        <w:rPr>
          <w:rFonts w:ascii="Arial" w:eastAsia="Calibri" w:hAnsi="Arial" w:cs="Arial"/>
          <w:bCs/>
          <w:sz w:val="24"/>
          <w:szCs w:val="24"/>
        </w:rPr>
      </w:pPr>
      <w:r w:rsidRPr="00F720C2">
        <w:rPr>
          <w:rFonts w:ascii="Arial" w:eastAsia="Calibri" w:hAnsi="Arial" w:cs="Arial"/>
          <w:bCs/>
          <w:sz w:val="24"/>
          <w:szCs w:val="24"/>
        </w:rPr>
        <w:t>nie może wskazywać na znaki towarowe, patenty lub pochodzenie, chyba, że jest to uzasadnione specyfiką przedmiotu zamówienia i nie można opisać przedmiotu zamówienia za pomocą dostatecznie dokładnych określeń. Wtedy wskazaniu takiemu towarzyszą wyrazy „lub równoważny” łącznie z opracowaniem tabeli równoważności dopuszczającej produkty równoważne z jednoczesnym opisem równoważności;</w:t>
      </w:r>
    </w:p>
    <w:p w14:paraId="3F5887EB" w14:textId="77777777" w:rsidR="00707240" w:rsidRPr="00F720C2" w:rsidRDefault="00707240" w:rsidP="00707240">
      <w:pPr>
        <w:widowControl w:val="0"/>
        <w:numPr>
          <w:ilvl w:val="0"/>
          <w:numId w:val="30"/>
        </w:numPr>
        <w:suppressAutoHyphens/>
        <w:spacing w:after="0" w:line="312" w:lineRule="auto"/>
        <w:ind w:left="2410"/>
        <w:contextualSpacing/>
        <w:jc w:val="both"/>
        <w:rPr>
          <w:rFonts w:ascii="Arial" w:eastAsia="Calibri" w:hAnsi="Arial" w:cs="Arial"/>
          <w:bCs/>
          <w:sz w:val="24"/>
          <w:szCs w:val="24"/>
        </w:rPr>
      </w:pPr>
      <w:r w:rsidRPr="00F720C2">
        <w:rPr>
          <w:rFonts w:ascii="Arial" w:eastAsia="Calibri" w:hAnsi="Arial" w:cs="Arial"/>
          <w:bCs/>
          <w:sz w:val="24"/>
          <w:szCs w:val="24"/>
        </w:rPr>
        <w:t xml:space="preserve">opisując przedmiot zamówienia w odniesieniu do norm, ocen technicznych, specyfikacji technicznych i systemów referencji technicznych, o których mowa w art. 101 ust.1 pkt 2 oraz ust. 3 ustawy </w:t>
      </w:r>
      <w:proofErr w:type="spellStart"/>
      <w:r w:rsidRPr="00F720C2">
        <w:rPr>
          <w:rFonts w:ascii="Arial" w:eastAsia="Calibri" w:hAnsi="Arial" w:cs="Arial"/>
          <w:bCs/>
          <w:sz w:val="24"/>
          <w:szCs w:val="24"/>
        </w:rPr>
        <w:t>Pzp</w:t>
      </w:r>
      <w:proofErr w:type="spellEnd"/>
      <w:r w:rsidRPr="00F720C2">
        <w:rPr>
          <w:rFonts w:ascii="Arial" w:eastAsia="Calibri" w:hAnsi="Arial" w:cs="Arial"/>
          <w:bCs/>
          <w:sz w:val="24"/>
          <w:szCs w:val="24"/>
        </w:rPr>
        <w:t xml:space="preserve">, Wykonawca zobowiązany jest wskazać w PFU, że dopuszcza się rozwiązania równoważne opisywanym, a odniesieniu takiemu towarzyszą wyrazy „lub równoważne”. Oznacza to, iż każde odniesienie się do norm należy opatrywać zwrotem „lub równoważne”. Obowiązek ten ma zastosowanie do wszystkich rodzajów norm, ocen technicznych, specyfikacji technicznych i systemów referencji technicznych do których wykonawca odnosi się w PFU, tzn. Wykonawca nie może zastosować jedynie ogólnego sformułowania dotyczącego równoważnych rozwiązań w treści PFU. </w:t>
      </w:r>
    </w:p>
    <w:p w14:paraId="42631ED5" w14:textId="77777777" w:rsidR="009E7475" w:rsidRPr="00F720C2" w:rsidRDefault="009E7475" w:rsidP="009E7475">
      <w:pPr>
        <w:widowControl w:val="0"/>
        <w:suppressAutoHyphens/>
        <w:spacing w:after="0" w:line="312" w:lineRule="auto"/>
        <w:rPr>
          <w:rFonts w:ascii="Arial" w:eastAsia="Calibri" w:hAnsi="Arial" w:cs="Arial"/>
          <w:sz w:val="24"/>
          <w:szCs w:val="24"/>
        </w:rPr>
      </w:pPr>
    </w:p>
    <w:p w14:paraId="6FA2B0C3" w14:textId="4A7405EF" w:rsidR="009E7475" w:rsidRPr="00F720C2" w:rsidRDefault="009E7475" w:rsidP="009E7475">
      <w:pPr>
        <w:widowControl w:val="0"/>
        <w:tabs>
          <w:tab w:val="left" w:pos="390"/>
        </w:tabs>
        <w:suppressAutoHyphens/>
        <w:spacing w:after="0" w:line="480" w:lineRule="auto"/>
        <w:contextualSpacing/>
        <w:rPr>
          <w:rFonts w:ascii="Arial" w:eastAsia="Calibri" w:hAnsi="Arial" w:cs="Arial"/>
          <w:b/>
          <w:bCs/>
          <w:sz w:val="24"/>
          <w:szCs w:val="24"/>
        </w:rPr>
      </w:pPr>
      <w:r w:rsidRPr="00F720C2">
        <w:rPr>
          <w:rFonts w:ascii="Arial" w:eastAsia="Calibri" w:hAnsi="Arial" w:cs="Arial"/>
          <w:b/>
          <w:bCs/>
          <w:sz w:val="24"/>
          <w:szCs w:val="24"/>
        </w:rPr>
        <w:t>ZAŁĄCZNIKI DO OPISU:</w:t>
      </w:r>
    </w:p>
    <w:p w14:paraId="1E9AADD3" w14:textId="288120F2" w:rsidR="00F365CB" w:rsidRPr="00F720C2" w:rsidRDefault="00F365CB" w:rsidP="009E7475">
      <w:pPr>
        <w:widowControl w:val="0"/>
        <w:tabs>
          <w:tab w:val="left" w:pos="390"/>
        </w:tabs>
        <w:suppressAutoHyphens/>
        <w:spacing w:after="0" w:line="480" w:lineRule="auto"/>
        <w:contextualSpacing/>
        <w:rPr>
          <w:rFonts w:ascii="Arial" w:eastAsia="Calibri" w:hAnsi="Arial" w:cs="Arial"/>
          <w:b/>
          <w:bCs/>
          <w:sz w:val="24"/>
          <w:szCs w:val="24"/>
        </w:rPr>
      </w:pPr>
      <w:r w:rsidRPr="00F720C2">
        <w:rPr>
          <w:rFonts w:ascii="Arial" w:eastAsia="Calibri" w:hAnsi="Arial" w:cs="Arial"/>
          <w:b/>
          <w:bCs/>
          <w:sz w:val="24"/>
          <w:szCs w:val="24"/>
        </w:rPr>
        <w:t xml:space="preserve">Budynek </w:t>
      </w:r>
      <w:r w:rsidR="006409F2" w:rsidRPr="00F720C2">
        <w:rPr>
          <w:rFonts w:ascii="Arial" w:eastAsia="Calibri" w:hAnsi="Arial" w:cs="Arial"/>
          <w:b/>
          <w:bCs/>
          <w:sz w:val="24"/>
          <w:szCs w:val="24"/>
        </w:rPr>
        <w:t xml:space="preserve">Kuchni Pralni </w:t>
      </w:r>
    </w:p>
    <w:p w14:paraId="4F640B72" w14:textId="3C1CD0F6" w:rsidR="00FF13F5" w:rsidRPr="00F720C2" w:rsidRDefault="009E7475" w:rsidP="00FF13F5">
      <w:pPr>
        <w:widowControl w:val="0"/>
        <w:numPr>
          <w:ilvl w:val="0"/>
          <w:numId w:val="6"/>
        </w:numPr>
        <w:suppressAutoHyphens/>
        <w:spacing w:after="0" w:line="312" w:lineRule="auto"/>
        <w:ind w:left="900"/>
        <w:contextualSpacing/>
        <w:rPr>
          <w:rFonts w:ascii="Arial" w:eastAsia="Calibri" w:hAnsi="Arial" w:cs="Arial"/>
          <w:sz w:val="24"/>
          <w:szCs w:val="24"/>
        </w:rPr>
      </w:pPr>
      <w:r w:rsidRPr="00F720C2">
        <w:rPr>
          <w:rFonts w:ascii="Arial" w:eastAsia="Calibri" w:hAnsi="Arial" w:cs="Arial"/>
          <w:sz w:val="24"/>
          <w:szCs w:val="24"/>
        </w:rPr>
        <w:t xml:space="preserve">Rzut </w:t>
      </w:r>
      <w:r w:rsidR="003E12CF" w:rsidRPr="00F720C2">
        <w:rPr>
          <w:rFonts w:ascii="Arial" w:eastAsia="Calibri" w:hAnsi="Arial" w:cs="Arial"/>
          <w:sz w:val="24"/>
          <w:szCs w:val="24"/>
        </w:rPr>
        <w:t xml:space="preserve"> </w:t>
      </w:r>
      <w:r w:rsidR="00DB52D9" w:rsidRPr="00F720C2">
        <w:rPr>
          <w:rFonts w:ascii="Arial" w:eastAsia="Calibri" w:hAnsi="Arial" w:cs="Arial"/>
          <w:sz w:val="24"/>
          <w:szCs w:val="24"/>
        </w:rPr>
        <w:t xml:space="preserve">pietra -2 </w:t>
      </w:r>
      <w:r w:rsidR="002B6F65">
        <w:rPr>
          <w:rFonts w:ascii="Arial" w:eastAsia="Calibri" w:hAnsi="Arial" w:cs="Arial"/>
          <w:sz w:val="24"/>
          <w:szCs w:val="24"/>
        </w:rPr>
        <w:t>(zaznaczony obszar na czerwono)</w:t>
      </w:r>
    </w:p>
    <w:p w14:paraId="46715C62" w14:textId="7ADDD8B1" w:rsidR="006409F2" w:rsidRPr="00F720C2" w:rsidRDefault="006409F2" w:rsidP="006409F2">
      <w:pPr>
        <w:widowControl w:val="0"/>
        <w:suppressAutoHyphens/>
        <w:spacing w:after="0" w:line="312" w:lineRule="auto"/>
        <w:contextualSpacing/>
        <w:rPr>
          <w:rFonts w:ascii="Arial" w:eastAsia="Calibri" w:hAnsi="Arial" w:cs="Arial"/>
          <w:b/>
          <w:bCs/>
          <w:sz w:val="24"/>
          <w:szCs w:val="24"/>
        </w:rPr>
      </w:pPr>
      <w:r w:rsidRPr="00F720C2">
        <w:rPr>
          <w:rFonts w:ascii="Arial" w:eastAsia="Calibri" w:hAnsi="Arial" w:cs="Arial"/>
          <w:b/>
          <w:bCs/>
          <w:sz w:val="24"/>
          <w:szCs w:val="24"/>
        </w:rPr>
        <w:t xml:space="preserve">Budynek Przychodni Specjalistycznej </w:t>
      </w:r>
    </w:p>
    <w:p w14:paraId="1B146624" w14:textId="77777777" w:rsidR="006409F2" w:rsidRPr="00F720C2" w:rsidRDefault="006409F2" w:rsidP="006409F2">
      <w:pPr>
        <w:widowControl w:val="0"/>
        <w:suppressAutoHyphens/>
        <w:spacing w:after="0" w:line="312" w:lineRule="auto"/>
        <w:contextualSpacing/>
        <w:rPr>
          <w:rFonts w:ascii="Arial" w:eastAsia="Calibri" w:hAnsi="Arial" w:cs="Arial"/>
          <w:b/>
          <w:bCs/>
          <w:sz w:val="24"/>
          <w:szCs w:val="24"/>
        </w:rPr>
      </w:pPr>
    </w:p>
    <w:p w14:paraId="5F07D27A" w14:textId="690C603E" w:rsidR="0064563A" w:rsidRPr="00F720C2" w:rsidRDefault="00FF13F5" w:rsidP="0064563A">
      <w:pPr>
        <w:widowControl w:val="0"/>
        <w:numPr>
          <w:ilvl w:val="0"/>
          <w:numId w:val="6"/>
        </w:numPr>
        <w:suppressAutoHyphens/>
        <w:spacing w:after="0" w:line="312" w:lineRule="auto"/>
        <w:ind w:left="900"/>
        <w:contextualSpacing/>
        <w:rPr>
          <w:rFonts w:ascii="Arial" w:eastAsia="Calibri" w:hAnsi="Arial" w:cs="Arial"/>
          <w:sz w:val="24"/>
          <w:szCs w:val="24"/>
        </w:rPr>
      </w:pPr>
      <w:r w:rsidRPr="00F720C2">
        <w:rPr>
          <w:rFonts w:ascii="Arial" w:eastAsia="Calibri" w:hAnsi="Arial" w:cs="Arial"/>
          <w:sz w:val="24"/>
          <w:szCs w:val="24"/>
        </w:rPr>
        <w:t xml:space="preserve">Rzut </w:t>
      </w:r>
      <w:r w:rsidR="006409F2" w:rsidRPr="00F720C2">
        <w:rPr>
          <w:rFonts w:ascii="Arial" w:eastAsia="Calibri" w:hAnsi="Arial" w:cs="Arial"/>
          <w:sz w:val="24"/>
          <w:szCs w:val="24"/>
        </w:rPr>
        <w:t xml:space="preserve">piętra  -1 strona prawa  </w:t>
      </w:r>
    </w:p>
    <w:p w14:paraId="27B2467B" w14:textId="1AD520B0" w:rsidR="0064563A" w:rsidRPr="00F720C2" w:rsidRDefault="0064563A" w:rsidP="0064563A">
      <w:pPr>
        <w:widowControl w:val="0"/>
        <w:numPr>
          <w:ilvl w:val="0"/>
          <w:numId w:val="6"/>
        </w:numPr>
        <w:suppressAutoHyphens/>
        <w:spacing w:after="0" w:line="312" w:lineRule="auto"/>
        <w:ind w:left="900"/>
        <w:contextualSpacing/>
        <w:rPr>
          <w:rFonts w:ascii="Arial" w:eastAsia="Calibri" w:hAnsi="Arial" w:cs="Arial"/>
          <w:sz w:val="24"/>
          <w:szCs w:val="24"/>
        </w:rPr>
      </w:pPr>
      <w:r w:rsidRPr="00F720C2">
        <w:rPr>
          <w:rFonts w:ascii="Arial" w:eastAsia="Calibri" w:hAnsi="Arial" w:cs="Arial"/>
          <w:sz w:val="24"/>
          <w:szCs w:val="24"/>
        </w:rPr>
        <w:t xml:space="preserve">Rzut </w:t>
      </w:r>
      <w:r w:rsidR="006409F2" w:rsidRPr="00F720C2">
        <w:rPr>
          <w:rFonts w:ascii="Arial" w:eastAsia="Calibri" w:hAnsi="Arial" w:cs="Arial"/>
          <w:sz w:val="24"/>
          <w:szCs w:val="24"/>
        </w:rPr>
        <w:t xml:space="preserve">pietra -1 strona lewa </w:t>
      </w:r>
    </w:p>
    <w:p w14:paraId="66DE837A" w14:textId="77777777" w:rsidR="0064563A" w:rsidRPr="00F720C2" w:rsidRDefault="0064563A" w:rsidP="0064563A">
      <w:pPr>
        <w:widowControl w:val="0"/>
        <w:suppressAutoHyphens/>
        <w:spacing w:after="0" w:line="312" w:lineRule="auto"/>
        <w:contextualSpacing/>
        <w:rPr>
          <w:rFonts w:ascii="Arial" w:eastAsia="Calibri" w:hAnsi="Arial" w:cs="Arial"/>
          <w:sz w:val="24"/>
          <w:szCs w:val="24"/>
        </w:rPr>
      </w:pPr>
    </w:p>
    <w:p w14:paraId="2603D385" w14:textId="77777777" w:rsidR="0064563A" w:rsidRPr="00F720C2" w:rsidRDefault="0064563A" w:rsidP="0064563A">
      <w:pPr>
        <w:widowControl w:val="0"/>
        <w:suppressAutoHyphens/>
        <w:spacing w:after="0" w:line="312" w:lineRule="auto"/>
        <w:contextualSpacing/>
        <w:rPr>
          <w:rFonts w:ascii="Arial" w:eastAsia="Calibri" w:hAnsi="Arial" w:cs="Arial"/>
          <w:sz w:val="24"/>
          <w:szCs w:val="24"/>
        </w:rPr>
      </w:pPr>
    </w:p>
    <w:p w14:paraId="4D5582B3" w14:textId="77777777" w:rsidR="009E7475" w:rsidRPr="00F720C2" w:rsidRDefault="009E7475" w:rsidP="009E7475">
      <w:pPr>
        <w:widowControl w:val="0"/>
        <w:suppressAutoHyphens/>
        <w:spacing w:after="0" w:line="312" w:lineRule="auto"/>
        <w:ind w:left="2835" w:hanging="2835"/>
        <w:rPr>
          <w:rFonts w:ascii="Arial" w:eastAsia="Calibri" w:hAnsi="Arial" w:cs="Arial"/>
          <w:sz w:val="24"/>
          <w:szCs w:val="24"/>
          <w:u w:val="single"/>
        </w:rPr>
      </w:pPr>
    </w:p>
    <w:p w14:paraId="6483E0B8" w14:textId="32243786" w:rsidR="009E7475" w:rsidRPr="00F720C2" w:rsidRDefault="009E7475" w:rsidP="009E7475">
      <w:pPr>
        <w:widowControl w:val="0"/>
        <w:tabs>
          <w:tab w:val="left" w:pos="390"/>
        </w:tabs>
        <w:suppressAutoHyphens/>
        <w:spacing w:after="0" w:line="480" w:lineRule="auto"/>
        <w:contextualSpacing/>
        <w:rPr>
          <w:rFonts w:ascii="Arial" w:eastAsia="Calibri" w:hAnsi="Arial" w:cs="Arial"/>
          <w:b/>
          <w:bCs/>
          <w:sz w:val="24"/>
          <w:szCs w:val="24"/>
        </w:rPr>
      </w:pPr>
      <w:r w:rsidRPr="00F720C2">
        <w:rPr>
          <w:rFonts w:ascii="Arial" w:eastAsia="Calibri" w:hAnsi="Arial" w:cs="Arial"/>
          <w:b/>
          <w:bCs/>
          <w:sz w:val="24"/>
          <w:szCs w:val="24"/>
        </w:rPr>
        <w:t>UWAGI KOŃCOWE</w:t>
      </w:r>
    </w:p>
    <w:p w14:paraId="3250EEED" w14:textId="06037D9E" w:rsidR="009E7475" w:rsidRPr="00F720C2" w:rsidRDefault="0064563A" w:rsidP="009E7475">
      <w:pPr>
        <w:widowControl w:val="0"/>
        <w:suppressAutoHyphens/>
        <w:spacing w:after="0" w:line="312" w:lineRule="auto"/>
        <w:textAlignment w:val="baseline"/>
        <w:rPr>
          <w:rFonts w:ascii="Arial" w:eastAsia="Tahoma" w:hAnsi="Arial" w:cs="Arial"/>
          <w:b/>
          <w:bCs/>
          <w:kern w:val="2"/>
          <w:sz w:val="24"/>
          <w:szCs w:val="24"/>
          <w:u w:val="single"/>
          <w:lang w:eastAsia="zh-CN" w:bidi="hi-IN"/>
        </w:rPr>
      </w:pPr>
      <w:r w:rsidRPr="00F720C2">
        <w:rPr>
          <w:rFonts w:ascii="Arial" w:eastAsia="SimSun" w:hAnsi="Arial" w:cs="Arial"/>
          <w:b/>
          <w:bCs/>
          <w:kern w:val="2"/>
          <w:sz w:val="24"/>
          <w:szCs w:val="24"/>
          <w:u w:val="single"/>
          <w:lang w:eastAsia="zh-CN" w:bidi="hi-IN"/>
        </w:rPr>
        <w:t>Zamawiający zaleca p</w:t>
      </w:r>
      <w:r w:rsidR="009E7475" w:rsidRPr="00F720C2">
        <w:rPr>
          <w:rFonts w:ascii="Arial" w:eastAsia="SimSun" w:hAnsi="Arial" w:cs="Arial"/>
          <w:b/>
          <w:bCs/>
          <w:kern w:val="2"/>
          <w:sz w:val="24"/>
          <w:szCs w:val="24"/>
          <w:u w:val="single"/>
          <w:lang w:eastAsia="zh-CN" w:bidi="hi-IN"/>
        </w:rPr>
        <w:t>rzed złożeniem oferty  zapoznać się z obiektem objętym przedmiotem zamówienia w celu sporządzenia należytej wyceny.</w:t>
      </w:r>
      <w:r w:rsidR="008C1394" w:rsidRPr="00F720C2">
        <w:rPr>
          <w:rFonts w:ascii="Arial" w:eastAsia="SimSun" w:hAnsi="Arial" w:cs="Arial"/>
          <w:b/>
          <w:bCs/>
          <w:kern w:val="2"/>
          <w:sz w:val="24"/>
          <w:szCs w:val="24"/>
          <w:u w:val="single"/>
          <w:lang w:eastAsia="zh-CN" w:bidi="hi-IN"/>
        </w:rPr>
        <w:t xml:space="preserve"> Załączone rzuty są projektami z budowy Szpitala (obecnie pomieszczenia mogą  spełniać inne funkcje niż  na rzutach).</w:t>
      </w:r>
    </w:p>
    <w:p w14:paraId="65EACC24" w14:textId="77777777" w:rsidR="009E7475" w:rsidRPr="00F720C2" w:rsidRDefault="009E7475" w:rsidP="009E7475">
      <w:pPr>
        <w:widowControl w:val="0"/>
        <w:suppressAutoHyphens/>
        <w:spacing w:after="0" w:line="312" w:lineRule="auto"/>
        <w:textAlignment w:val="baseline"/>
        <w:rPr>
          <w:rFonts w:ascii="Arial" w:eastAsia="Tahoma" w:hAnsi="Arial" w:cs="Arial"/>
          <w:kern w:val="2"/>
          <w:sz w:val="24"/>
          <w:szCs w:val="24"/>
          <w:lang w:eastAsia="zh-CN" w:bidi="hi-IN"/>
        </w:rPr>
      </w:pPr>
    </w:p>
    <w:p w14:paraId="7BA67D4E" w14:textId="77777777" w:rsidR="009E7475" w:rsidRPr="009E7475" w:rsidRDefault="009E7475" w:rsidP="009E7475">
      <w:pPr>
        <w:widowControl w:val="0"/>
        <w:suppressAutoHyphens/>
        <w:spacing w:after="0" w:line="312" w:lineRule="auto"/>
        <w:ind w:left="2835" w:hanging="2835"/>
        <w:rPr>
          <w:rFonts w:ascii="Arial" w:eastAsia="Calibri" w:hAnsi="Arial" w:cs="Arial"/>
          <w:u w:val="single"/>
        </w:rPr>
      </w:pPr>
    </w:p>
    <w:p w14:paraId="3D221FAF" w14:textId="77777777" w:rsidR="009E7475" w:rsidRPr="009E7475" w:rsidRDefault="009E7475" w:rsidP="009E7475">
      <w:pPr>
        <w:widowControl w:val="0"/>
        <w:suppressAutoHyphens/>
        <w:spacing w:after="0" w:line="312" w:lineRule="auto"/>
        <w:ind w:left="2835" w:hanging="2835"/>
        <w:rPr>
          <w:rFonts w:ascii="Arial" w:eastAsia="Calibri" w:hAnsi="Arial" w:cs="Arial"/>
          <w:u w:val="single"/>
        </w:rPr>
      </w:pPr>
    </w:p>
    <w:p w14:paraId="61264A46" w14:textId="77777777" w:rsidR="009E7475" w:rsidRPr="009E7475" w:rsidRDefault="009E7475" w:rsidP="009E7475">
      <w:pPr>
        <w:widowControl w:val="0"/>
        <w:suppressAutoHyphens/>
        <w:spacing w:after="0" w:line="312" w:lineRule="auto"/>
        <w:ind w:left="2835" w:hanging="2835"/>
        <w:rPr>
          <w:rFonts w:ascii="Arial" w:eastAsia="Calibri" w:hAnsi="Arial" w:cs="Arial"/>
          <w:u w:val="single"/>
        </w:rPr>
      </w:pPr>
    </w:p>
    <w:p w14:paraId="14FC4722" w14:textId="77777777" w:rsidR="009E7475" w:rsidRPr="009E7475" w:rsidRDefault="009E7475" w:rsidP="009E7475">
      <w:pPr>
        <w:widowControl w:val="0"/>
        <w:suppressAutoHyphens/>
        <w:spacing w:after="0" w:line="312" w:lineRule="auto"/>
        <w:ind w:left="2835" w:hanging="2835"/>
        <w:rPr>
          <w:rFonts w:ascii="Arial" w:eastAsia="Calibri" w:hAnsi="Arial" w:cs="Arial"/>
          <w:u w:val="single"/>
        </w:rPr>
      </w:pPr>
    </w:p>
    <w:p w14:paraId="2D41A5D0" w14:textId="77777777" w:rsidR="009E7475" w:rsidRPr="009E7475" w:rsidRDefault="009E7475" w:rsidP="009E7475">
      <w:pPr>
        <w:widowControl w:val="0"/>
        <w:suppressAutoHyphens/>
        <w:spacing w:after="0" w:line="312" w:lineRule="auto"/>
        <w:ind w:left="2835" w:hanging="2835"/>
        <w:rPr>
          <w:rFonts w:ascii="Arial" w:eastAsia="Calibri" w:hAnsi="Arial" w:cs="Arial"/>
          <w:u w:val="single"/>
        </w:rPr>
      </w:pPr>
    </w:p>
    <w:p w14:paraId="4A82FAD2" w14:textId="77777777" w:rsidR="009E7475" w:rsidRDefault="009E7475" w:rsidP="009E7475">
      <w:pPr>
        <w:widowControl w:val="0"/>
        <w:suppressAutoHyphens/>
        <w:spacing w:after="0" w:line="312" w:lineRule="auto"/>
        <w:ind w:left="2835" w:hanging="2835"/>
      </w:pPr>
    </w:p>
    <w:sectPr w:rsidR="009E7475" w:rsidSect="009A3EFD">
      <w:headerReference w:type="default" r:id="rId7"/>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F5DBF" w14:textId="77777777" w:rsidR="0081695D" w:rsidRDefault="0081695D" w:rsidP="009A3EFD">
      <w:pPr>
        <w:spacing w:after="0" w:line="240" w:lineRule="auto"/>
      </w:pPr>
      <w:r>
        <w:separator/>
      </w:r>
    </w:p>
  </w:endnote>
  <w:endnote w:type="continuationSeparator" w:id="0">
    <w:p w14:paraId="38B57698" w14:textId="77777777" w:rsidR="0081695D" w:rsidRDefault="0081695D" w:rsidP="009A3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7C969" w14:textId="77777777" w:rsidR="0081695D" w:rsidRDefault="0081695D" w:rsidP="009A3EFD">
      <w:pPr>
        <w:spacing w:after="0" w:line="240" w:lineRule="auto"/>
      </w:pPr>
      <w:r>
        <w:separator/>
      </w:r>
    </w:p>
  </w:footnote>
  <w:footnote w:type="continuationSeparator" w:id="0">
    <w:p w14:paraId="058EF73E" w14:textId="77777777" w:rsidR="0081695D" w:rsidRDefault="0081695D" w:rsidP="009A3E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3B241" w14:textId="77777777" w:rsidR="009A3EFD" w:rsidRDefault="009A3EFD">
    <w:pPr>
      <w:pStyle w:val="Nagwek"/>
    </w:pPr>
    <w:r>
      <w:rPr>
        <w:noProof/>
        <w:lang w:eastAsia="pl-PL"/>
      </w:rPr>
      <w:drawing>
        <wp:inline distT="0" distB="0" distL="0" distR="0" wp14:anchorId="0C575121" wp14:editId="0CD0250D">
          <wp:extent cx="2731135" cy="359410"/>
          <wp:effectExtent l="0" t="0" r="0" b="254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1135" cy="359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82232"/>
    <w:multiLevelType w:val="hybridMultilevel"/>
    <w:tmpl w:val="46049418"/>
    <w:lvl w:ilvl="0" w:tplc="1AFE056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7C94968"/>
    <w:multiLevelType w:val="multilevel"/>
    <w:tmpl w:val="39AE30EA"/>
    <w:lvl w:ilvl="0">
      <w:start w:val="4"/>
      <w:numFmt w:val="decimal"/>
      <w:lvlText w:val="%1."/>
      <w:lvlJc w:val="left"/>
      <w:pPr>
        <w:ind w:left="540" w:hanging="540"/>
      </w:pPr>
      <w:rPr>
        <w:rFonts w:ascii="Arial" w:hAnsi="Arial" w:cs="Arial" w:hint="default"/>
        <w:u w:val="single"/>
      </w:rPr>
    </w:lvl>
    <w:lvl w:ilvl="1">
      <w:start w:val="1"/>
      <w:numFmt w:val="decimal"/>
      <w:lvlText w:val="%1.%2."/>
      <w:lvlJc w:val="left"/>
      <w:pPr>
        <w:ind w:left="535" w:hanging="540"/>
      </w:pPr>
      <w:rPr>
        <w:rFonts w:ascii="Arial" w:hAnsi="Arial" w:cs="Arial" w:hint="default"/>
        <w:u w:val="none"/>
      </w:rPr>
    </w:lvl>
    <w:lvl w:ilvl="2">
      <w:start w:val="1"/>
      <w:numFmt w:val="decimal"/>
      <w:lvlText w:val="%1.%2.%3."/>
      <w:lvlJc w:val="left"/>
      <w:pPr>
        <w:ind w:left="710" w:hanging="720"/>
      </w:pPr>
      <w:rPr>
        <w:rFonts w:ascii="Arial" w:hAnsi="Arial" w:cs="Arial" w:hint="default"/>
        <w:u w:val="none"/>
      </w:rPr>
    </w:lvl>
    <w:lvl w:ilvl="3">
      <w:start w:val="1"/>
      <w:numFmt w:val="decimal"/>
      <w:lvlText w:val="%1.%2.%3.%4."/>
      <w:lvlJc w:val="left"/>
      <w:pPr>
        <w:ind w:left="705" w:hanging="720"/>
      </w:pPr>
      <w:rPr>
        <w:rFonts w:ascii="Arial" w:hAnsi="Arial" w:cs="Arial" w:hint="default"/>
        <w:u w:val="single"/>
      </w:rPr>
    </w:lvl>
    <w:lvl w:ilvl="4">
      <w:start w:val="1"/>
      <w:numFmt w:val="decimal"/>
      <w:lvlText w:val="%1.%2.%3.%4.%5."/>
      <w:lvlJc w:val="left"/>
      <w:pPr>
        <w:ind w:left="1060" w:hanging="1080"/>
      </w:pPr>
      <w:rPr>
        <w:rFonts w:ascii="Arial" w:hAnsi="Arial" w:cs="Arial" w:hint="default"/>
        <w:u w:val="single"/>
      </w:rPr>
    </w:lvl>
    <w:lvl w:ilvl="5">
      <w:start w:val="1"/>
      <w:numFmt w:val="decimal"/>
      <w:lvlText w:val="%1.%2.%3.%4.%5.%6."/>
      <w:lvlJc w:val="left"/>
      <w:pPr>
        <w:ind w:left="1055" w:hanging="1080"/>
      </w:pPr>
      <w:rPr>
        <w:rFonts w:ascii="Arial" w:hAnsi="Arial" w:cs="Arial" w:hint="default"/>
        <w:u w:val="single"/>
      </w:rPr>
    </w:lvl>
    <w:lvl w:ilvl="6">
      <w:start w:val="1"/>
      <w:numFmt w:val="decimal"/>
      <w:lvlText w:val="%1.%2.%3.%4.%5.%6.%7."/>
      <w:lvlJc w:val="left"/>
      <w:pPr>
        <w:ind w:left="1410" w:hanging="1440"/>
      </w:pPr>
      <w:rPr>
        <w:rFonts w:ascii="Arial" w:hAnsi="Arial" w:cs="Arial" w:hint="default"/>
        <w:u w:val="single"/>
      </w:rPr>
    </w:lvl>
    <w:lvl w:ilvl="7">
      <w:start w:val="1"/>
      <w:numFmt w:val="decimal"/>
      <w:lvlText w:val="%1.%2.%3.%4.%5.%6.%7.%8."/>
      <w:lvlJc w:val="left"/>
      <w:pPr>
        <w:ind w:left="1405" w:hanging="1440"/>
      </w:pPr>
      <w:rPr>
        <w:rFonts w:ascii="Arial" w:hAnsi="Arial" w:cs="Arial" w:hint="default"/>
        <w:u w:val="single"/>
      </w:rPr>
    </w:lvl>
    <w:lvl w:ilvl="8">
      <w:start w:val="1"/>
      <w:numFmt w:val="decimal"/>
      <w:lvlText w:val="%1.%2.%3.%4.%5.%6.%7.%8.%9."/>
      <w:lvlJc w:val="left"/>
      <w:pPr>
        <w:ind w:left="1760" w:hanging="1800"/>
      </w:pPr>
      <w:rPr>
        <w:rFonts w:ascii="Arial" w:hAnsi="Arial" w:cs="Arial" w:hint="default"/>
        <w:u w:val="single"/>
      </w:rPr>
    </w:lvl>
  </w:abstractNum>
  <w:abstractNum w:abstractNumId="2" w15:restartNumberingAfterBreak="0">
    <w:nsid w:val="09DC6BCB"/>
    <w:multiLevelType w:val="multilevel"/>
    <w:tmpl w:val="92B6D038"/>
    <w:lvl w:ilvl="0">
      <w:start w:val="1"/>
      <w:numFmt w:val="decimal"/>
      <w:lvlText w:val="%1."/>
      <w:lvlJc w:val="left"/>
      <w:pPr>
        <w:tabs>
          <w:tab w:val="num" w:pos="0"/>
        </w:tabs>
        <w:ind w:left="720" w:hanging="360"/>
      </w:pPr>
    </w:lvl>
    <w:lvl w:ilvl="1">
      <w:start w:val="1"/>
      <w:numFmt w:val="ordinal"/>
      <w:lvlText w:val="%2."/>
      <w:lvlJc w:val="left"/>
      <w:pPr>
        <w:tabs>
          <w:tab w:val="num" w:pos="0"/>
        </w:tabs>
        <w:ind w:left="1440" w:hanging="360"/>
      </w:pPr>
      <w:rPr>
        <w:rFonts w:ascii="Arial" w:hAnsi="Arial"/>
      </w:rPr>
    </w:lvl>
    <w:lvl w:ilvl="2">
      <w:start w:val="1"/>
      <w:numFmt w:val="ordinal"/>
      <w:lvlText w:val="3.3.%3"/>
      <w:lvlJc w:val="right"/>
      <w:pPr>
        <w:tabs>
          <w:tab w:val="num" w:pos="0"/>
        </w:tabs>
        <w:ind w:left="2160" w:hanging="180"/>
      </w:pPr>
      <w:rPr>
        <w:rFonts w:ascii="Arial" w:hAnsi="Aria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F4749D"/>
    <w:multiLevelType w:val="hybridMultilevel"/>
    <w:tmpl w:val="F028DDD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13FB37BA"/>
    <w:multiLevelType w:val="multilevel"/>
    <w:tmpl w:val="149E3630"/>
    <w:lvl w:ilvl="0">
      <w:start w:val="1"/>
      <w:numFmt w:val="bullet"/>
      <w:lvlText w:val=""/>
      <w:lvlJc w:val="left"/>
      <w:pPr>
        <w:ind w:left="824" w:hanging="540"/>
      </w:pPr>
      <w:rPr>
        <w:rFonts w:ascii="Symbol" w:hAnsi="Symbol" w:hint="default"/>
        <w:u w:val="none"/>
      </w:rPr>
    </w:lvl>
    <w:lvl w:ilvl="1">
      <w:start w:val="1"/>
      <w:numFmt w:val="decimal"/>
      <w:lvlText w:val="%1.%2."/>
      <w:lvlJc w:val="left"/>
      <w:pPr>
        <w:ind w:left="819" w:hanging="540"/>
      </w:pPr>
      <w:rPr>
        <w:rFonts w:ascii="Arial" w:hAnsi="Arial" w:cs="Arial" w:hint="default"/>
        <w:u w:val="none"/>
      </w:rPr>
    </w:lvl>
    <w:lvl w:ilvl="2">
      <w:start w:val="1"/>
      <w:numFmt w:val="decimal"/>
      <w:lvlText w:val="%1.%2.%3."/>
      <w:lvlJc w:val="left"/>
      <w:pPr>
        <w:ind w:left="994" w:hanging="720"/>
      </w:pPr>
      <w:rPr>
        <w:rFonts w:ascii="Arial" w:hAnsi="Arial" w:cs="Arial" w:hint="default"/>
        <w:u w:val="none"/>
      </w:rPr>
    </w:lvl>
    <w:lvl w:ilvl="3">
      <w:start w:val="1"/>
      <w:numFmt w:val="decimal"/>
      <w:lvlText w:val="%1.%2.%3.%4."/>
      <w:lvlJc w:val="left"/>
      <w:pPr>
        <w:ind w:left="989" w:hanging="720"/>
      </w:pPr>
      <w:rPr>
        <w:rFonts w:ascii="Arial" w:hAnsi="Arial" w:cs="Arial" w:hint="default"/>
        <w:u w:val="single"/>
      </w:rPr>
    </w:lvl>
    <w:lvl w:ilvl="4">
      <w:start w:val="1"/>
      <w:numFmt w:val="decimal"/>
      <w:lvlText w:val="%1.%2.%3.%4.%5."/>
      <w:lvlJc w:val="left"/>
      <w:pPr>
        <w:ind w:left="1344" w:hanging="1080"/>
      </w:pPr>
      <w:rPr>
        <w:rFonts w:ascii="Arial" w:hAnsi="Arial" w:cs="Arial" w:hint="default"/>
        <w:u w:val="single"/>
      </w:rPr>
    </w:lvl>
    <w:lvl w:ilvl="5">
      <w:start w:val="1"/>
      <w:numFmt w:val="decimal"/>
      <w:lvlText w:val="%1.%2.%3.%4.%5.%6."/>
      <w:lvlJc w:val="left"/>
      <w:pPr>
        <w:ind w:left="1339" w:hanging="1080"/>
      </w:pPr>
      <w:rPr>
        <w:rFonts w:ascii="Arial" w:hAnsi="Arial" w:cs="Arial" w:hint="default"/>
        <w:u w:val="single"/>
      </w:rPr>
    </w:lvl>
    <w:lvl w:ilvl="6">
      <w:start w:val="1"/>
      <w:numFmt w:val="decimal"/>
      <w:lvlText w:val="%1.%2.%3.%4.%5.%6.%7."/>
      <w:lvlJc w:val="left"/>
      <w:pPr>
        <w:ind w:left="1694" w:hanging="1440"/>
      </w:pPr>
      <w:rPr>
        <w:rFonts w:ascii="Arial" w:hAnsi="Arial" w:cs="Arial" w:hint="default"/>
        <w:u w:val="single"/>
      </w:rPr>
    </w:lvl>
    <w:lvl w:ilvl="7">
      <w:start w:val="1"/>
      <w:numFmt w:val="decimal"/>
      <w:lvlText w:val="%1.%2.%3.%4.%5.%6.%7.%8."/>
      <w:lvlJc w:val="left"/>
      <w:pPr>
        <w:ind w:left="1689" w:hanging="1440"/>
      </w:pPr>
      <w:rPr>
        <w:rFonts w:ascii="Arial" w:hAnsi="Arial" w:cs="Arial" w:hint="default"/>
        <w:u w:val="single"/>
      </w:rPr>
    </w:lvl>
    <w:lvl w:ilvl="8">
      <w:start w:val="1"/>
      <w:numFmt w:val="decimal"/>
      <w:lvlText w:val="%1.%2.%3.%4.%5.%6.%7.%8.%9."/>
      <w:lvlJc w:val="left"/>
      <w:pPr>
        <w:ind w:left="2044" w:hanging="1800"/>
      </w:pPr>
      <w:rPr>
        <w:rFonts w:ascii="Arial" w:hAnsi="Arial" w:cs="Arial" w:hint="default"/>
        <w:u w:val="single"/>
      </w:rPr>
    </w:lvl>
  </w:abstractNum>
  <w:abstractNum w:abstractNumId="5" w15:restartNumberingAfterBreak="0">
    <w:nsid w:val="1862103E"/>
    <w:multiLevelType w:val="hybridMultilevel"/>
    <w:tmpl w:val="90CE97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4B20FE"/>
    <w:multiLevelType w:val="hybridMultilevel"/>
    <w:tmpl w:val="907EA0AA"/>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 w15:restartNumberingAfterBreak="0">
    <w:nsid w:val="1F0D6FAD"/>
    <w:multiLevelType w:val="hybridMultilevel"/>
    <w:tmpl w:val="F028DDDE"/>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2BB1737E"/>
    <w:multiLevelType w:val="multilevel"/>
    <w:tmpl w:val="39524D2A"/>
    <w:lvl w:ilvl="0">
      <w:start w:val="1"/>
      <w:numFmt w:val="decimal"/>
      <w:lvlText w:val="%1."/>
      <w:lvlJc w:val="left"/>
      <w:pPr>
        <w:tabs>
          <w:tab w:val="num" w:pos="0"/>
        </w:tabs>
        <w:ind w:left="720" w:hanging="360"/>
      </w:pPr>
      <w:rPr>
        <w:rFonts w:ascii="Arial" w:hAnsi="Arial"/>
      </w:rPr>
    </w:lvl>
    <w:lvl w:ilvl="1">
      <w:start w:val="1"/>
      <w:numFmt w:val="decimal"/>
      <w:lvlText w:val="%1.%2."/>
      <w:lvlJc w:val="left"/>
      <w:pPr>
        <w:tabs>
          <w:tab w:val="num" w:pos="0"/>
        </w:tabs>
        <w:ind w:left="1080" w:hanging="720"/>
      </w:pPr>
      <w:rPr>
        <w:rFonts w:ascii="Arial" w:hAnsi="Arial" w:cs="Arial"/>
        <w:sz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9" w15:restartNumberingAfterBreak="0">
    <w:nsid w:val="2E681887"/>
    <w:multiLevelType w:val="hybridMultilevel"/>
    <w:tmpl w:val="7CC893E6"/>
    <w:lvl w:ilvl="0" w:tplc="44A4B93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F8F46E0"/>
    <w:multiLevelType w:val="multilevel"/>
    <w:tmpl w:val="5BF0829C"/>
    <w:lvl w:ilvl="0">
      <w:start w:val="1"/>
      <w:numFmt w:val="lowerLetter"/>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2540DB5"/>
    <w:multiLevelType w:val="multilevel"/>
    <w:tmpl w:val="8E9681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2551AF3"/>
    <w:multiLevelType w:val="hybridMultilevel"/>
    <w:tmpl w:val="DFBAA2E0"/>
    <w:lvl w:ilvl="0" w:tplc="FFFFFFFF">
      <w:start w:val="1"/>
      <w:numFmt w:val="decimal"/>
      <w:lvlText w:val="%1."/>
      <w:lvlJc w:val="left"/>
      <w:pPr>
        <w:ind w:left="786" w:hanging="360"/>
      </w:pPr>
      <w:rPr>
        <w:rFonts w:hint="default"/>
        <w:u w:val="none"/>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3" w15:restartNumberingAfterBreak="0">
    <w:nsid w:val="3373122C"/>
    <w:multiLevelType w:val="multilevel"/>
    <w:tmpl w:val="DAA231B4"/>
    <w:lvl w:ilvl="0">
      <w:start w:val="3"/>
      <w:numFmt w:val="decimal"/>
      <w:lvlText w:val="%1.0."/>
      <w:lvlJc w:val="left"/>
      <w:pPr>
        <w:tabs>
          <w:tab w:val="num" w:pos="0"/>
        </w:tabs>
        <w:ind w:left="1260" w:hanging="720"/>
      </w:pPr>
      <w:rPr>
        <w:rFonts w:hint="default"/>
      </w:rPr>
    </w:lvl>
    <w:lvl w:ilvl="1">
      <w:start w:val="1"/>
      <w:numFmt w:val="decimal"/>
      <w:lvlText w:val="%1.%2."/>
      <w:lvlJc w:val="left"/>
      <w:pPr>
        <w:tabs>
          <w:tab w:val="num" w:pos="0"/>
        </w:tabs>
        <w:ind w:left="567" w:hanging="567"/>
      </w:pPr>
      <w:rPr>
        <w:rFonts w:ascii="Arial" w:hAnsi="Arial" w:hint="default"/>
        <w:sz w:val="22"/>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3780" w:hanging="1080"/>
      </w:pPr>
      <w:rPr>
        <w:rFonts w:hint="default"/>
      </w:rPr>
    </w:lvl>
    <w:lvl w:ilvl="4">
      <w:start w:val="1"/>
      <w:numFmt w:val="decimal"/>
      <w:lvlText w:val="%1.%2.%3.%4.%5."/>
      <w:lvlJc w:val="left"/>
      <w:pPr>
        <w:tabs>
          <w:tab w:val="num" w:pos="0"/>
        </w:tabs>
        <w:ind w:left="4500" w:hanging="1080"/>
      </w:pPr>
      <w:rPr>
        <w:rFonts w:hint="default"/>
      </w:rPr>
    </w:lvl>
    <w:lvl w:ilvl="5">
      <w:start w:val="1"/>
      <w:numFmt w:val="decimal"/>
      <w:lvlText w:val="%1.%2.%3.%4.%5.%6."/>
      <w:lvlJc w:val="left"/>
      <w:pPr>
        <w:tabs>
          <w:tab w:val="num" w:pos="0"/>
        </w:tabs>
        <w:ind w:left="5580" w:hanging="144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380" w:hanging="1800"/>
      </w:pPr>
      <w:rPr>
        <w:rFonts w:hint="default"/>
      </w:rPr>
    </w:lvl>
    <w:lvl w:ilvl="8">
      <w:start w:val="1"/>
      <w:numFmt w:val="decimal"/>
      <w:lvlText w:val="%1.%2.%3.%4.%5.%6.%7.%8.%9."/>
      <w:lvlJc w:val="left"/>
      <w:pPr>
        <w:tabs>
          <w:tab w:val="num" w:pos="0"/>
        </w:tabs>
        <w:ind w:left="8100" w:hanging="1800"/>
      </w:pPr>
      <w:rPr>
        <w:rFonts w:hint="default"/>
      </w:rPr>
    </w:lvl>
  </w:abstractNum>
  <w:abstractNum w:abstractNumId="14" w15:restartNumberingAfterBreak="0">
    <w:nsid w:val="37B601BA"/>
    <w:multiLevelType w:val="multilevel"/>
    <w:tmpl w:val="33165666"/>
    <w:lvl w:ilvl="0">
      <w:start w:val="1"/>
      <w:numFmt w:val="decimal"/>
      <w:lvlText w:val="%1."/>
      <w:lvlJc w:val="left"/>
      <w:pPr>
        <w:ind w:left="824" w:hanging="540"/>
      </w:pPr>
      <w:rPr>
        <w:rFonts w:ascii="Arial" w:hAnsi="Arial" w:cs="Arial" w:hint="default"/>
        <w:u w:val="none"/>
      </w:rPr>
    </w:lvl>
    <w:lvl w:ilvl="1">
      <w:start w:val="1"/>
      <w:numFmt w:val="decimal"/>
      <w:lvlText w:val="%1.%2."/>
      <w:lvlJc w:val="left"/>
      <w:pPr>
        <w:ind w:left="819" w:hanging="540"/>
      </w:pPr>
      <w:rPr>
        <w:rFonts w:ascii="Arial" w:hAnsi="Arial" w:cs="Arial" w:hint="default"/>
        <w:u w:val="none"/>
      </w:rPr>
    </w:lvl>
    <w:lvl w:ilvl="2">
      <w:start w:val="1"/>
      <w:numFmt w:val="decimal"/>
      <w:lvlText w:val="%1.%2.%3."/>
      <w:lvlJc w:val="left"/>
      <w:pPr>
        <w:ind w:left="994" w:hanging="720"/>
      </w:pPr>
      <w:rPr>
        <w:rFonts w:ascii="Arial" w:hAnsi="Arial" w:cs="Arial" w:hint="default"/>
        <w:u w:val="none"/>
      </w:rPr>
    </w:lvl>
    <w:lvl w:ilvl="3">
      <w:start w:val="1"/>
      <w:numFmt w:val="decimal"/>
      <w:lvlText w:val="%1.%2.%3.%4."/>
      <w:lvlJc w:val="left"/>
      <w:pPr>
        <w:ind w:left="989" w:hanging="720"/>
      </w:pPr>
      <w:rPr>
        <w:rFonts w:ascii="Arial" w:hAnsi="Arial" w:cs="Arial" w:hint="default"/>
        <w:u w:val="single"/>
      </w:rPr>
    </w:lvl>
    <w:lvl w:ilvl="4">
      <w:start w:val="1"/>
      <w:numFmt w:val="decimal"/>
      <w:lvlText w:val="%1.%2.%3.%4.%5."/>
      <w:lvlJc w:val="left"/>
      <w:pPr>
        <w:ind w:left="1344" w:hanging="1080"/>
      </w:pPr>
      <w:rPr>
        <w:rFonts w:ascii="Arial" w:hAnsi="Arial" w:cs="Arial" w:hint="default"/>
        <w:u w:val="single"/>
      </w:rPr>
    </w:lvl>
    <w:lvl w:ilvl="5">
      <w:start w:val="1"/>
      <w:numFmt w:val="decimal"/>
      <w:lvlText w:val="%1.%2.%3.%4.%5.%6."/>
      <w:lvlJc w:val="left"/>
      <w:pPr>
        <w:ind w:left="1339" w:hanging="1080"/>
      </w:pPr>
      <w:rPr>
        <w:rFonts w:ascii="Arial" w:hAnsi="Arial" w:cs="Arial" w:hint="default"/>
        <w:u w:val="single"/>
      </w:rPr>
    </w:lvl>
    <w:lvl w:ilvl="6">
      <w:start w:val="1"/>
      <w:numFmt w:val="decimal"/>
      <w:lvlText w:val="%1.%2.%3.%4.%5.%6.%7."/>
      <w:lvlJc w:val="left"/>
      <w:pPr>
        <w:ind w:left="1694" w:hanging="1440"/>
      </w:pPr>
      <w:rPr>
        <w:rFonts w:ascii="Arial" w:hAnsi="Arial" w:cs="Arial" w:hint="default"/>
        <w:u w:val="single"/>
      </w:rPr>
    </w:lvl>
    <w:lvl w:ilvl="7">
      <w:start w:val="1"/>
      <w:numFmt w:val="decimal"/>
      <w:lvlText w:val="%1.%2.%3.%4.%5.%6.%7.%8."/>
      <w:lvlJc w:val="left"/>
      <w:pPr>
        <w:ind w:left="1689" w:hanging="1440"/>
      </w:pPr>
      <w:rPr>
        <w:rFonts w:ascii="Arial" w:hAnsi="Arial" w:cs="Arial" w:hint="default"/>
        <w:u w:val="single"/>
      </w:rPr>
    </w:lvl>
    <w:lvl w:ilvl="8">
      <w:start w:val="1"/>
      <w:numFmt w:val="decimal"/>
      <w:lvlText w:val="%1.%2.%3.%4.%5.%6.%7.%8.%9."/>
      <w:lvlJc w:val="left"/>
      <w:pPr>
        <w:ind w:left="2044" w:hanging="1800"/>
      </w:pPr>
      <w:rPr>
        <w:rFonts w:ascii="Arial" w:hAnsi="Arial" w:cs="Arial" w:hint="default"/>
        <w:u w:val="single"/>
      </w:rPr>
    </w:lvl>
  </w:abstractNum>
  <w:abstractNum w:abstractNumId="15" w15:restartNumberingAfterBreak="0">
    <w:nsid w:val="3DCC7754"/>
    <w:multiLevelType w:val="multilevel"/>
    <w:tmpl w:val="572EF71A"/>
    <w:lvl w:ilvl="0">
      <w:start w:val="1"/>
      <w:numFmt w:val="decimal"/>
      <w:lvlText w:val="%1."/>
      <w:lvlJc w:val="left"/>
      <w:pPr>
        <w:ind w:left="824" w:hanging="540"/>
      </w:pPr>
      <w:rPr>
        <w:rFonts w:ascii="Arial" w:hAnsi="Arial" w:cs="Arial" w:hint="default"/>
        <w:u w:val="none"/>
      </w:rPr>
    </w:lvl>
    <w:lvl w:ilvl="1">
      <w:start w:val="1"/>
      <w:numFmt w:val="decimal"/>
      <w:lvlText w:val="%2)"/>
      <w:lvlJc w:val="left"/>
      <w:pPr>
        <w:ind w:left="819" w:hanging="540"/>
      </w:pPr>
      <w:rPr>
        <w:rFonts w:hint="default"/>
        <w:u w:val="none"/>
      </w:rPr>
    </w:lvl>
    <w:lvl w:ilvl="2">
      <w:start w:val="1"/>
      <w:numFmt w:val="decimal"/>
      <w:lvlText w:val="%1.%2.%3."/>
      <w:lvlJc w:val="left"/>
      <w:pPr>
        <w:ind w:left="994" w:hanging="720"/>
      </w:pPr>
      <w:rPr>
        <w:rFonts w:ascii="Arial" w:hAnsi="Arial" w:cs="Arial" w:hint="default"/>
        <w:u w:val="none"/>
      </w:rPr>
    </w:lvl>
    <w:lvl w:ilvl="3">
      <w:start w:val="1"/>
      <w:numFmt w:val="decimal"/>
      <w:lvlText w:val="%1.%2.%3.%4."/>
      <w:lvlJc w:val="left"/>
      <w:pPr>
        <w:ind w:left="989" w:hanging="720"/>
      </w:pPr>
      <w:rPr>
        <w:rFonts w:ascii="Arial" w:hAnsi="Arial" w:cs="Arial" w:hint="default"/>
        <w:u w:val="single"/>
      </w:rPr>
    </w:lvl>
    <w:lvl w:ilvl="4">
      <w:start w:val="1"/>
      <w:numFmt w:val="decimal"/>
      <w:lvlText w:val="%1.%2.%3.%4.%5."/>
      <w:lvlJc w:val="left"/>
      <w:pPr>
        <w:ind w:left="1344" w:hanging="1080"/>
      </w:pPr>
      <w:rPr>
        <w:rFonts w:ascii="Arial" w:hAnsi="Arial" w:cs="Arial" w:hint="default"/>
        <w:u w:val="single"/>
      </w:rPr>
    </w:lvl>
    <w:lvl w:ilvl="5">
      <w:start w:val="1"/>
      <w:numFmt w:val="decimal"/>
      <w:lvlText w:val="%1.%2.%3.%4.%5.%6."/>
      <w:lvlJc w:val="left"/>
      <w:pPr>
        <w:ind w:left="1339" w:hanging="1080"/>
      </w:pPr>
      <w:rPr>
        <w:rFonts w:ascii="Arial" w:hAnsi="Arial" w:cs="Arial" w:hint="default"/>
        <w:u w:val="single"/>
      </w:rPr>
    </w:lvl>
    <w:lvl w:ilvl="6">
      <w:start w:val="1"/>
      <w:numFmt w:val="decimal"/>
      <w:lvlText w:val="%1.%2.%3.%4.%5.%6.%7."/>
      <w:lvlJc w:val="left"/>
      <w:pPr>
        <w:ind w:left="1694" w:hanging="1440"/>
      </w:pPr>
      <w:rPr>
        <w:rFonts w:ascii="Arial" w:hAnsi="Arial" w:cs="Arial" w:hint="default"/>
        <w:u w:val="single"/>
      </w:rPr>
    </w:lvl>
    <w:lvl w:ilvl="7">
      <w:start w:val="1"/>
      <w:numFmt w:val="decimal"/>
      <w:lvlText w:val="%1.%2.%3.%4.%5.%6.%7.%8."/>
      <w:lvlJc w:val="left"/>
      <w:pPr>
        <w:ind w:left="1689" w:hanging="1440"/>
      </w:pPr>
      <w:rPr>
        <w:rFonts w:ascii="Arial" w:hAnsi="Arial" w:cs="Arial" w:hint="default"/>
        <w:u w:val="single"/>
      </w:rPr>
    </w:lvl>
    <w:lvl w:ilvl="8">
      <w:start w:val="1"/>
      <w:numFmt w:val="decimal"/>
      <w:lvlText w:val="%1.%2.%3.%4.%5.%6.%7.%8.%9."/>
      <w:lvlJc w:val="left"/>
      <w:pPr>
        <w:ind w:left="2044" w:hanging="1800"/>
      </w:pPr>
      <w:rPr>
        <w:rFonts w:ascii="Arial" w:hAnsi="Arial" w:cs="Arial" w:hint="default"/>
        <w:u w:val="single"/>
      </w:rPr>
    </w:lvl>
  </w:abstractNum>
  <w:abstractNum w:abstractNumId="16" w15:restartNumberingAfterBreak="0">
    <w:nsid w:val="3F2A69BB"/>
    <w:multiLevelType w:val="hybridMultilevel"/>
    <w:tmpl w:val="907EA0A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40B051E4"/>
    <w:multiLevelType w:val="hybridMultilevel"/>
    <w:tmpl w:val="CA1AF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374757"/>
    <w:multiLevelType w:val="multilevel"/>
    <w:tmpl w:val="39524D2A"/>
    <w:lvl w:ilvl="0">
      <w:start w:val="1"/>
      <w:numFmt w:val="decimal"/>
      <w:lvlText w:val="%1."/>
      <w:lvlJc w:val="left"/>
      <w:pPr>
        <w:tabs>
          <w:tab w:val="num" w:pos="0"/>
        </w:tabs>
        <w:ind w:left="720" w:hanging="360"/>
      </w:pPr>
      <w:rPr>
        <w:rFonts w:ascii="Arial" w:hAnsi="Arial"/>
      </w:rPr>
    </w:lvl>
    <w:lvl w:ilvl="1">
      <w:start w:val="1"/>
      <w:numFmt w:val="decimal"/>
      <w:lvlText w:val="%1.%2."/>
      <w:lvlJc w:val="left"/>
      <w:pPr>
        <w:tabs>
          <w:tab w:val="num" w:pos="0"/>
        </w:tabs>
        <w:ind w:left="1080" w:hanging="720"/>
      </w:pPr>
      <w:rPr>
        <w:rFonts w:ascii="Arial" w:hAnsi="Arial" w:cs="Arial"/>
        <w:sz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9" w15:restartNumberingAfterBreak="0">
    <w:nsid w:val="554041BF"/>
    <w:multiLevelType w:val="hybridMultilevel"/>
    <w:tmpl w:val="F028DDDE"/>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55586590"/>
    <w:multiLevelType w:val="hybridMultilevel"/>
    <w:tmpl w:val="A6520486"/>
    <w:lvl w:ilvl="0" w:tplc="51FC98CE">
      <w:start w:val="18"/>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56291823"/>
    <w:multiLevelType w:val="hybridMultilevel"/>
    <w:tmpl w:val="F028DDDE"/>
    <w:lvl w:ilvl="0" w:tplc="4E7418D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5B517695"/>
    <w:multiLevelType w:val="hybridMultilevel"/>
    <w:tmpl w:val="DFBAA2E0"/>
    <w:lvl w:ilvl="0" w:tplc="CA4A0E8E">
      <w:start w:val="1"/>
      <w:numFmt w:val="decimal"/>
      <w:lvlText w:val="%1."/>
      <w:lvlJc w:val="left"/>
      <w:pPr>
        <w:ind w:left="786" w:hanging="360"/>
      </w:pPr>
      <w:rPr>
        <w:rFonts w:hint="default"/>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5ED12F8A"/>
    <w:multiLevelType w:val="hybridMultilevel"/>
    <w:tmpl w:val="1E727A70"/>
    <w:lvl w:ilvl="0" w:tplc="34D8B35C">
      <w:start w:val="1"/>
      <w:numFmt w:val="bullet"/>
      <w:lvlText w:val=""/>
      <w:lvlJc w:val="left"/>
      <w:pPr>
        <w:ind w:left="1571" w:hanging="360"/>
      </w:pPr>
      <w:rPr>
        <w:rFonts w:ascii="Symbol" w:hAnsi="Symbol" w:hint="default"/>
        <w:b w:val="0"/>
        <w:i w:val="0"/>
        <w:sz w:val="20"/>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5F0C251E"/>
    <w:multiLevelType w:val="hybridMultilevel"/>
    <w:tmpl w:val="F028DDDE"/>
    <w:lvl w:ilvl="0" w:tplc="4E7418D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F185D97"/>
    <w:multiLevelType w:val="multilevel"/>
    <w:tmpl w:val="8E9681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0F302C7"/>
    <w:multiLevelType w:val="multilevel"/>
    <w:tmpl w:val="417695B6"/>
    <w:lvl w:ilvl="0">
      <w:start w:val="1"/>
      <w:numFmt w:val="decimal"/>
      <w:lvlText w:val="%1."/>
      <w:lvlJc w:val="left"/>
      <w:pPr>
        <w:tabs>
          <w:tab w:val="num" w:pos="0"/>
        </w:tabs>
        <w:ind w:left="720" w:hanging="360"/>
      </w:pPr>
      <w:rPr>
        <w: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1861E6F"/>
    <w:multiLevelType w:val="multilevel"/>
    <w:tmpl w:val="92B6D038"/>
    <w:lvl w:ilvl="0">
      <w:start w:val="1"/>
      <w:numFmt w:val="decimal"/>
      <w:lvlText w:val="%1."/>
      <w:lvlJc w:val="left"/>
      <w:pPr>
        <w:tabs>
          <w:tab w:val="num" w:pos="0"/>
        </w:tabs>
        <w:ind w:left="720" w:hanging="360"/>
      </w:pPr>
    </w:lvl>
    <w:lvl w:ilvl="1">
      <w:start w:val="1"/>
      <w:numFmt w:val="ordinal"/>
      <w:lvlText w:val="%2."/>
      <w:lvlJc w:val="left"/>
      <w:pPr>
        <w:tabs>
          <w:tab w:val="num" w:pos="0"/>
        </w:tabs>
        <w:ind w:left="1440" w:hanging="360"/>
      </w:pPr>
      <w:rPr>
        <w:rFonts w:ascii="Arial" w:hAnsi="Arial"/>
      </w:rPr>
    </w:lvl>
    <w:lvl w:ilvl="2">
      <w:start w:val="1"/>
      <w:numFmt w:val="ordinal"/>
      <w:lvlText w:val="3.3.%3"/>
      <w:lvlJc w:val="right"/>
      <w:pPr>
        <w:tabs>
          <w:tab w:val="num" w:pos="0"/>
        </w:tabs>
        <w:ind w:left="2160" w:hanging="180"/>
      </w:pPr>
      <w:rPr>
        <w:rFonts w:ascii="Arial" w:hAnsi="Aria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27E48BC"/>
    <w:multiLevelType w:val="multilevel"/>
    <w:tmpl w:val="0B02C91C"/>
    <w:lvl w:ilvl="0">
      <w:start w:val="1"/>
      <w:numFmt w:val="decimal"/>
      <w:lvlText w:val="%1."/>
      <w:lvlJc w:val="left"/>
      <w:pPr>
        <w:tabs>
          <w:tab w:val="num" w:pos="0"/>
        </w:tabs>
        <w:ind w:left="720" w:hanging="360"/>
      </w:pPr>
      <w:rPr>
        <w:rFonts w:ascii="Arial" w:hAnsi="Arial" w:cs="Aria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E091DEF"/>
    <w:multiLevelType w:val="hybridMultilevel"/>
    <w:tmpl w:val="DFBAA2E0"/>
    <w:lvl w:ilvl="0" w:tplc="FFFFFFFF">
      <w:start w:val="1"/>
      <w:numFmt w:val="decimal"/>
      <w:lvlText w:val="%1."/>
      <w:lvlJc w:val="left"/>
      <w:pPr>
        <w:ind w:left="786" w:hanging="360"/>
      </w:pPr>
      <w:rPr>
        <w:rFonts w:hint="default"/>
        <w:u w:val="none"/>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0" w15:restartNumberingAfterBreak="0">
    <w:nsid w:val="6EAA476F"/>
    <w:multiLevelType w:val="hybridMultilevel"/>
    <w:tmpl w:val="51B86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9B4A0D"/>
    <w:multiLevelType w:val="multilevel"/>
    <w:tmpl w:val="442473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56D1A00"/>
    <w:multiLevelType w:val="multilevel"/>
    <w:tmpl w:val="49EEA916"/>
    <w:lvl w:ilvl="0">
      <w:start w:val="3"/>
      <w:numFmt w:val="decimal"/>
      <w:lvlText w:val="%1.0."/>
      <w:lvlJc w:val="left"/>
      <w:pPr>
        <w:tabs>
          <w:tab w:val="num" w:pos="0"/>
        </w:tabs>
        <w:ind w:left="1260" w:hanging="720"/>
      </w:pPr>
    </w:lvl>
    <w:lvl w:ilvl="1">
      <w:start w:val="1"/>
      <w:numFmt w:val="decimal"/>
      <w:lvlText w:val="%1.%2."/>
      <w:lvlJc w:val="left"/>
      <w:pPr>
        <w:tabs>
          <w:tab w:val="num" w:pos="0"/>
        </w:tabs>
        <w:ind w:left="1980" w:hanging="720"/>
      </w:pPr>
    </w:lvl>
    <w:lvl w:ilvl="2">
      <w:start w:val="1"/>
      <w:numFmt w:val="decimal"/>
      <w:lvlText w:val="%1.%2.%3."/>
      <w:lvlJc w:val="left"/>
      <w:pPr>
        <w:tabs>
          <w:tab w:val="num" w:pos="0"/>
        </w:tabs>
        <w:ind w:left="567" w:hanging="567"/>
      </w:pPr>
      <w:rPr>
        <w:rFonts w:ascii="Arial" w:hAnsi="Arial"/>
        <w:sz w:val="22"/>
      </w:rPr>
    </w:lvl>
    <w:lvl w:ilvl="3">
      <w:start w:val="1"/>
      <w:numFmt w:val="decimal"/>
      <w:lvlText w:val="%1.%2.%3.%4."/>
      <w:lvlJc w:val="left"/>
      <w:pPr>
        <w:tabs>
          <w:tab w:val="num" w:pos="0"/>
        </w:tabs>
        <w:ind w:left="3780" w:hanging="1080"/>
      </w:pPr>
    </w:lvl>
    <w:lvl w:ilvl="4">
      <w:start w:val="1"/>
      <w:numFmt w:val="decimal"/>
      <w:lvlText w:val="%1.%2.%3.%4.%5."/>
      <w:lvlJc w:val="left"/>
      <w:pPr>
        <w:tabs>
          <w:tab w:val="num" w:pos="0"/>
        </w:tabs>
        <w:ind w:left="4500" w:hanging="1080"/>
      </w:pPr>
    </w:lvl>
    <w:lvl w:ilvl="5">
      <w:start w:val="1"/>
      <w:numFmt w:val="decimal"/>
      <w:lvlText w:val="%1.%2.%3.%4.%5.%6."/>
      <w:lvlJc w:val="left"/>
      <w:pPr>
        <w:tabs>
          <w:tab w:val="num" w:pos="0"/>
        </w:tabs>
        <w:ind w:left="5580" w:hanging="1440"/>
      </w:pPr>
    </w:lvl>
    <w:lvl w:ilvl="6">
      <w:start w:val="1"/>
      <w:numFmt w:val="decimal"/>
      <w:lvlText w:val="%1.%2.%3.%4.%5.%6.%7."/>
      <w:lvlJc w:val="left"/>
      <w:pPr>
        <w:tabs>
          <w:tab w:val="num" w:pos="0"/>
        </w:tabs>
        <w:ind w:left="6300" w:hanging="1440"/>
      </w:pPr>
    </w:lvl>
    <w:lvl w:ilvl="7">
      <w:start w:val="1"/>
      <w:numFmt w:val="decimal"/>
      <w:lvlText w:val="%1.%2.%3.%4.%5.%6.%7.%8."/>
      <w:lvlJc w:val="left"/>
      <w:pPr>
        <w:tabs>
          <w:tab w:val="num" w:pos="0"/>
        </w:tabs>
        <w:ind w:left="7380" w:hanging="1800"/>
      </w:pPr>
    </w:lvl>
    <w:lvl w:ilvl="8">
      <w:start w:val="1"/>
      <w:numFmt w:val="decimal"/>
      <w:lvlText w:val="%1.%2.%3.%4.%5.%6.%7.%8.%9."/>
      <w:lvlJc w:val="left"/>
      <w:pPr>
        <w:tabs>
          <w:tab w:val="num" w:pos="0"/>
        </w:tabs>
        <w:ind w:left="8100" w:hanging="1800"/>
      </w:pPr>
    </w:lvl>
  </w:abstractNum>
  <w:abstractNum w:abstractNumId="33" w15:restartNumberingAfterBreak="0">
    <w:nsid w:val="76EE589B"/>
    <w:multiLevelType w:val="hybridMultilevel"/>
    <w:tmpl w:val="0ABAEB3C"/>
    <w:lvl w:ilvl="0" w:tplc="0B10A12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B122EB7"/>
    <w:multiLevelType w:val="multilevel"/>
    <w:tmpl w:val="BF3605BC"/>
    <w:lvl w:ilvl="0">
      <w:start w:val="1"/>
      <w:numFmt w:val="decimal"/>
      <w:lvlText w:val="%1."/>
      <w:lvlJc w:val="left"/>
      <w:pPr>
        <w:tabs>
          <w:tab w:val="num" w:pos="0"/>
        </w:tabs>
        <w:ind w:left="720" w:hanging="360"/>
      </w:pPr>
      <w:rPr>
        <w:rFonts w:ascii="Arial" w:hAnsi="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ECA58D4"/>
    <w:multiLevelType w:val="multilevel"/>
    <w:tmpl w:val="DAA231B4"/>
    <w:lvl w:ilvl="0">
      <w:start w:val="3"/>
      <w:numFmt w:val="decimal"/>
      <w:lvlText w:val="%1.0."/>
      <w:lvlJc w:val="left"/>
      <w:pPr>
        <w:tabs>
          <w:tab w:val="num" w:pos="0"/>
        </w:tabs>
        <w:ind w:left="1260" w:hanging="720"/>
      </w:pPr>
      <w:rPr>
        <w:rFonts w:hint="default"/>
      </w:rPr>
    </w:lvl>
    <w:lvl w:ilvl="1">
      <w:start w:val="1"/>
      <w:numFmt w:val="decimal"/>
      <w:lvlText w:val="%1.%2."/>
      <w:lvlJc w:val="left"/>
      <w:pPr>
        <w:tabs>
          <w:tab w:val="num" w:pos="0"/>
        </w:tabs>
        <w:ind w:left="567" w:hanging="567"/>
      </w:pPr>
      <w:rPr>
        <w:rFonts w:ascii="Arial" w:hAnsi="Arial" w:hint="default"/>
        <w:sz w:val="22"/>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3780" w:hanging="1080"/>
      </w:pPr>
      <w:rPr>
        <w:rFonts w:hint="default"/>
      </w:rPr>
    </w:lvl>
    <w:lvl w:ilvl="4">
      <w:start w:val="1"/>
      <w:numFmt w:val="decimal"/>
      <w:lvlText w:val="%1.%2.%3.%4.%5."/>
      <w:lvlJc w:val="left"/>
      <w:pPr>
        <w:tabs>
          <w:tab w:val="num" w:pos="0"/>
        </w:tabs>
        <w:ind w:left="4500" w:hanging="1080"/>
      </w:pPr>
      <w:rPr>
        <w:rFonts w:hint="default"/>
      </w:rPr>
    </w:lvl>
    <w:lvl w:ilvl="5">
      <w:start w:val="1"/>
      <w:numFmt w:val="decimal"/>
      <w:lvlText w:val="%1.%2.%3.%4.%5.%6."/>
      <w:lvlJc w:val="left"/>
      <w:pPr>
        <w:tabs>
          <w:tab w:val="num" w:pos="0"/>
        </w:tabs>
        <w:ind w:left="5580" w:hanging="1440"/>
      </w:pPr>
      <w:rPr>
        <w:rFonts w:hint="default"/>
      </w:rPr>
    </w:lvl>
    <w:lvl w:ilvl="6">
      <w:start w:val="1"/>
      <w:numFmt w:val="decimal"/>
      <w:lvlText w:val="%1.%2.%3.%4.%5.%6.%7."/>
      <w:lvlJc w:val="left"/>
      <w:pPr>
        <w:tabs>
          <w:tab w:val="num" w:pos="0"/>
        </w:tabs>
        <w:ind w:left="6300" w:hanging="1440"/>
      </w:pPr>
      <w:rPr>
        <w:rFonts w:hint="default"/>
      </w:rPr>
    </w:lvl>
    <w:lvl w:ilvl="7">
      <w:start w:val="1"/>
      <w:numFmt w:val="decimal"/>
      <w:lvlText w:val="%1.%2.%3.%4.%5.%6.%7.%8."/>
      <w:lvlJc w:val="left"/>
      <w:pPr>
        <w:tabs>
          <w:tab w:val="num" w:pos="0"/>
        </w:tabs>
        <w:ind w:left="7380" w:hanging="1800"/>
      </w:pPr>
      <w:rPr>
        <w:rFonts w:hint="default"/>
      </w:rPr>
    </w:lvl>
    <w:lvl w:ilvl="8">
      <w:start w:val="1"/>
      <w:numFmt w:val="decimal"/>
      <w:lvlText w:val="%1.%2.%3.%4.%5.%6.%7.%8.%9."/>
      <w:lvlJc w:val="left"/>
      <w:pPr>
        <w:tabs>
          <w:tab w:val="num" w:pos="0"/>
        </w:tabs>
        <w:ind w:left="8100" w:hanging="1800"/>
      </w:pPr>
      <w:rPr>
        <w:rFonts w:hint="default"/>
      </w:rPr>
    </w:lvl>
  </w:abstractNum>
  <w:num w:numId="1">
    <w:abstractNumId w:val="18"/>
  </w:num>
  <w:num w:numId="2">
    <w:abstractNumId w:val="35"/>
  </w:num>
  <w:num w:numId="3">
    <w:abstractNumId w:val="32"/>
  </w:num>
  <w:num w:numId="4">
    <w:abstractNumId w:val="27"/>
  </w:num>
  <w:num w:numId="5">
    <w:abstractNumId w:val="26"/>
  </w:num>
  <w:num w:numId="6">
    <w:abstractNumId w:val="31"/>
  </w:num>
  <w:num w:numId="7">
    <w:abstractNumId w:val="0"/>
  </w:num>
  <w:num w:numId="8">
    <w:abstractNumId w:val="21"/>
  </w:num>
  <w:num w:numId="9">
    <w:abstractNumId w:val="19"/>
  </w:num>
  <w:num w:numId="10">
    <w:abstractNumId w:val="1"/>
  </w:num>
  <w:num w:numId="11">
    <w:abstractNumId w:val="14"/>
  </w:num>
  <w:num w:numId="12">
    <w:abstractNumId w:val="11"/>
  </w:num>
  <w:num w:numId="13">
    <w:abstractNumId w:val="25"/>
  </w:num>
  <w:num w:numId="14">
    <w:abstractNumId w:val="2"/>
  </w:num>
  <w:num w:numId="15">
    <w:abstractNumId w:val="8"/>
  </w:num>
  <w:num w:numId="16">
    <w:abstractNumId w:val="10"/>
  </w:num>
  <w:num w:numId="17">
    <w:abstractNumId w:val="33"/>
  </w:num>
  <w:num w:numId="18">
    <w:abstractNumId w:val="22"/>
  </w:num>
  <w:num w:numId="19">
    <w:abstractNumId w:val="29"/>
  </w:num>
  <w:num w:numId="20">
    <w:abstractNumId w:val="7"/>
  </w:num>
  <w:num w:numId="21">
    <w:abstractNumId w:val="9"/>
  </w:num>
  <w:num w:numId="22">
    <w:abstractNumId w:val="3"/>
  </w:num>
  <w:num w:numId="23">
    <w:abstractNumId w:val="12"/>
  </w:num>
  <w:num w:numId="24">
    <w:abstractNumId w:val="16"/>
  </w:num>
  <w:num w:numId="25">
    <w:abstractNumId w:val="30"/>
  </w:num>
  <w:num w:numId="26">
    <w:abstractNumId w:val="17"/>
  </w:num>
  <w:num w:numId="27">
    <w:abstractNumId w:val="5"/>
  </w:num>
  <w:num w:numId="28">
    <w:abstractNumId w:val="23"/>
  </w:num>
  <w:num w:numId="29">
    <w:abstractNumId w:val="15"/>
  </w:num>
  <w:num w:numId="30">
    <w:abstractNumId w:val="4"/>
  </w:num>
  <w:num w:numId="31">
    <w:abstractNumId w:val="24"/>
  </w:num>
  <w:num w:numId="32">
    <w:abstractNumId w:val="13"/>
  </w:num>
  <w:num w:numId="33">
    <w:abstractNumId w:val="28"/>
  </w:num>
  <w:num w:numId="34">
    <w:abstractNumId w:val="34"/>
  </w:num>
  <w:num w:numId="35">
    <w:abstractNumId w:val="2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3EFD"/>
    <w:rsid w:val="00011082"/>
    <w:rsid w:val="0005647E"/>
    <w:rsid w:val="00075581"/>
    <w:rsid w:val="000D21DA"/>
    <w:rsid w:val="000F4695"/>
    <w:rsid w:val="0011188F"/>
    <w:rsid w:val="00156FD9"/>
    <w:rsid w:val="00165EDE"/>
    <w:rsid w:val="001D6DE1"/>
    <w:rsid w:val="001F2100"/>
    <w:rsid w:val="001F3BFE"/>
    <w:rsid w:val="00231ED5"/>
    <w:rsid w:val="00264FFC"/>
    <w:rsid w:val="002B63C2"/>
    <w:rsid w:val="002B6F65"/>
    <w:rsid w:val="002B75E3"/>
    <w:rsid w:val="002C75FC"/>
    <w:rsid w:val="002D4C99"/>
    <w:rsid w:val="002D7BD7"/>
    <w:rsid w:val="002D7FD2"/>
    <w:rsid w:val="002E7521"/>
    <w:rsid w:val="002F0ECC"/>
    <w:rsid w:val="00300921"/>
    <w:rsid w:val="00376078"/>
    <w:rsid w:val="0039556D"/>
    <w:rsid w:val="003D37A2"/>
    <w:rsid w:val="003E12CF"/>
    <w:rsid w:val="003F47E0"/>
    <w:rsid w:val="003F4E44"/>
    <w:rsid w:val="004435D9"/>
    <w:rsid w:val="00443D13"/>
    <w:rsid w:val="0046114D"/>
    <w:rsid w:val="004A02CC"/>
    <w:rsid w:val="00512999"/>
    <w:rsid w:val="00534903"/>
    <w:rsid w:val="00573474"/>
    <w:rsid w:val="005A3DEA"/>
    <w:rsid w:val="005B5A3F"/>
    <w:rsid w:val="005C4C7B"/>
    <w:rsid w:val="005C7D11"/>
    <w:rsid w:val="006010D9"/>
    <w:rsid w:val="00605A6D"/>
    <w:rsid w:val="0063708D"/>
    <w:rsid w:val="006409F2"/>
    <w:rsid w:val="0064563A"/>
    <w:rsid w:val="006638C7"/>
    <w:rsid w:val="006676BA"/>
    <w:rsid w:val="00686492"/>
    <w:rsid w:val="006D0648"/>
    <w:rsid w:val="006D2FE0"/>
    <w:rsid w:val="006F7A89"/>
    <w:rsid w:val="00704492"/>
    <w:rsid w:val="00707240"/>
    <w:rsid w:val="00786B06"/>
    <w:rsid w:val="007A6579"/>
    <w:rsid w:val="007B5037"/>
    <w:rsid w:val="007B7C97"/>
    <w:rsid w:val="0081695D"/>
    <w:rsid w:val="00821566"/>
    <w:rsid w:val="00845836"/>
    <w:rsid w:val="0085082D"/>
    <w:rsid w:val="00871353"/>
    <w:rsid w:val="00884F3F"/>
    <w:rsid w:val="00892CE2"/>
    <w:rsid w:val="00893342"/>
    <w:rsid w:val="008A0B16"/>
    <w:rsid w:val="008A0E98"/>
    <w:rsid w:val="008A2865"/>
    <w:rsid w:val="008B5DB0"/>
    <w:rsid w:val="008C1394"/>
    <w:rsid w:val="008C15A4"/>
    <w:rsid w:val="008C3B9C"/>
    <w:rsid w:val="008D6FBD"/>
    <w:rsid w:val="00914EAE"/>
    <w:rsid w:val="00953FA6"/>
    <w:rsid w:val="00994375"/>
    <w:rsid w:val="00995DB2"/>
    <w:rsid w:val="009A3EFD"/>
    <w:rsid w:val="009E7475"/>
    <w:rsid w:val="009F65A6"/>
    <w:rsid w:val="00A109DD"/>
    <w:rsid w:val="00A32FEE"/>
    <w:rsid w:val="00A33039"/>
    <w:rsid w:val="00A34006"/>
    <w:rsid w:val="00A5338A"/>
    <w:rsid w:val="00A53D92"/>
    <w:rsid w:val="00A65AB9"/>
    <w:rsid w:val="00A774C4"/>
    <w:rsid w:val="00A918E7"/>
    <w:rsid w:val="00AA35F5"/>
    <w:rsid w:val="00AB1279"/>
    <w:rsid w:val="00AB27AC"/>
    <w:rsid w:val="00AD074C"/>
    <w:rsid w:val="00AE5C70"/>
    <w:rsid w:val="00B12C4F"/>
    <w:rsid w:val="00B22243"/>
    <w:rsid w:val="00B318B0"/>
    <w:rsid w:val="00B520C9"/>
    <w:rsid w:val="00B92B96"/>
    <w:rsid w:val="00B96D7F"/>
    <w:rsid w:val="00BE6109"/>
    <w:rsid w:val="00C03A41"/>
    <w:rsid w:val="00C25F08"/>
    <w:rsid w:val="00C66912"/>
    <w:rsid w:val="00CA7D5E"/>
    <w:rsid w:val="00D5591A"/>
    <w:rsid w:val="00D64476"/>
    <w:rsid w:val="00D64F10"/>
    <w:rsid w:val="00DB52D9"/>
    <w:rsid w:val="00DB7C2E"/>
    <w:rsid w:val="00DD05B9"/>
    <w:rsid w:val="00E0789D"/>
    <w:rsid w:val="00E70491"/>
    <w:rsid w:val="00E73BF9"/>
    <w:rsid w:val="00EA2C07"/>
    <w:rsid w:val="00EB155F"/>
    <w:rsid w:val="00EB4FE3"/>
    <w:rsid w:val="00EB662B"/>
    <w:rsid w:val="00F13DBE"/>
    <w:rsid w:val="00F365CB"/>
    <w:rsid w:val="00F61E67"/>
    <w:rsid w:val="00F720C2"/>
    <w:rsid w:val="00F97986"/>
    <w:rsid w:val="00FA020B"/>
    <w:rsid w:val="00FF13F5"/>
    <w:rsid w:val="00FF5F25"/>
    <w:rsid w:val="00FF72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1E65C"/>
  <w15:docId w15:val="{1F29FFAA-B155-42F5-9636-AD9975106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B63C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3EF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3EFD"/>
  </w:style>
  <w:style w:type="paragraph" w:styleId="Stopka">
    <w:name w:val="footer"/>
    <w:basedOn w:val="Normalny"/>
    <w:link w:val="StopkaZnak"/>
    <w:uiPriority w:val="99"/>
    <w:unhideWhenUsed/>
    <w:rsid w:val="009A3EF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3EFD"/>
  </w:style>
  <w:style w:type="paragraph" w:styleId="Akapitzlist">
    <w:name w:val="List Paragraph"/>
    <w:basedOn w:val="Normalny"/>
    <w:link w:val="AkapitzlistZnak"/>
    <w:uiPriority w:val="34"/>
    <w:qFormat/>
    <w:rsid w:val="001D6DE1"/>
    <w:pPr>
      <w:ind w:left="720"/>
      <w:contextualSpacing/>
    </w:pPr>
  </w:style>
  <w:style w:type="paragraph" w:customStyle="1" w:styleId="Textbody">
    <w:name w:val="Text body"/>
    <w:basedOn w:val="Normalny"/>
    <w:qFormat/>
    <w:rsid w:val="00E73BF9"/>
    <w:pPr>
      <w:suppressAutoHyphens/>
      <w:spacing w:after="140" w:line="288" w:lineRule="auto"/>
      <w:jc w:val="both"/>
      <w:textAlignment w:val="baseline"/>
    </w:pPr>
    <w:rPr>
      <w:rFonts w:ascii="Tahoma" w:eastAsia="Tahoma" w:hAnsi="Tahoma" w:cs="Tahoma"/>
      <w:kern w:val="2"/>
      <w:sz w:val="24"/>
      <w:szCs w:val="24"/>
      <w:lang w:eastAsia="zh-CN" w:bidi="hi-IN"/>
    </w:rPr>
  </w:style>
  <w:style w:type="character" w:styleId="Odwoaniedokomentarza">
    <w:name w:val="annotation reference"/>
    <w:basedOn w:val="Domylnaczcionkaakapitu"/>
    <w:uiPriority w:val="99"/>
    <w:semiHidden/>
    <w:unhideWhenUsed/>
    <w:rsid w:val="009F65A6"/>
    <w:rPr>
      <w:sz w:val="16"/>
      <w:szCs w:val="16"/>
    </w:rPr>
  </w:style>
  <w:style w:type="paragraph" w:styleId="Tekstkomentarza">
    <w:name w:val="annotation text"/>
    <w:basedOn w:val="Normalny"/>
    <w:link w:val="TekstkomentarzaZnak"/>
    <w:uiPriority w:val="99"/>
    <w:semiHidden/>
    <w:unhideWhenUsed/>
    <w:rsid w:val="009F65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F65A6"/>
    <w:rPr>
      <w:sz w:val="20"/>
      <w:szCs w:val="20"/>
    </w:rPr>
  </w:style>
  <w:style w:type="paragraph" w:styleId="Tematkomentarza">
    <w:name w:val="annotation subject"/>
    <w:basedOn w:val="Tekstkomentarza"/>
    <w:next w:val="Tekstkomentarza"/>
    <w:link w:val="TematkomentarzaZnak"/>
    <w:uiPriority w:val="99"/>
    <w:semiHidden/>
    <w:unhideWhenUsed/>
    <w:rsid w:val="009F65A6"/>
    <w:rPr>
      <w:b/>
      <w:bCs/>
    </w:rPr>
  </w:style>
  <w:style w:type="character" w:customStyle="1" w:styleId="TematkomentarzaZnak">
    <w:name w:val="Temat komentarza Znak"/>
    <w:basedOn w:val="TekstkomentarzaZnak"/>
    <w:link w:val="Tematkomentarza"/>
    <w:uiPriority w:val="99"/>
    <w:semiHidden/>
    <w:rsid w:val="009F65A6"/>
    <w:rPr>
      <w:b/>
      <w:bCs/>
      <w:sz w:val="20"/>
      <w:szCs w:val="20"/>
    </w:rPr>
  </w:style>
  <w:style w:type="paragraph" w:styleId="Tekstdymka">
    <w:name w:val="Balloon Text"/>
    <w:basedOn w:val="Normalny"/>
    <w:link w:val="TekstdymkaZnak"/>
    <w:uiPriority w:val="99"/>
    <w:semiHidden/>
    <w:unhideWhenUsed/>
    <w:rsid w:val="009F65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5A6"/>
    <w:rPr>
      <w:rFonts w:ascii="Segoe UI" w:hAnsi="Segoe UI" w:cs="Segoe UI"/>
      <w:sz w:val="18"/>
      <w:szCs w:val="18"/>
    </w:rPr>
  </w:style>
  <w:style w:type="character" w:customStyle="1" w:styleId="AkapitzlistZnak">
    <w:name w:val="Akapit z listą Znak"/>
    <w:link w:val="Akapitzlist"/>
    <w:uiPriority w:val="34"/>
    <w:qFormat/>
    <w:locked/>
    <w:rsid w:val="00512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1100</TotalTime>
  <Pages>10</Pages>
  <Words>2398</Words>
  <Characters>14393</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Szpitale Pomorskie Sp. z o.o.</Company>
  <LinksUpToDate>false</LinksUpToDate>
  <CharactersWithSpaces>16758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Wenta</dc:creator>
  <cp:keywords/>
  <dc:description/>
  <cp:lastModifiedBy>Milena Żołnowska-Dampc</cp:lastModifiedBy>
  <cp:revision>34</cp:revision>
  <cp:lastPrinted>2025-04-09T08:22:00Z</cp:lastPrinted>
  <dcterms:created xsi:type="dcterms:W3CDTF">2024-06-18T08:36:00Z</dcterms:created>
  <dcterms:modified xsi:type="dcterms:W3CDTF">2025-05-20T11:47:00Z</dcterms:modified>
</cp:coreProperties>
</file>