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1B19E" w14:textId="5A6EB7B9" w:rsidR="00311865" w:rsidRDefault="00C37144"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40"/>
          <w:szCs w:val="40"/>
        </w:rPr>
      </w:pPr>
      <w:r>
        <w:rPr>
          <w:rFonts w:cs="Times New Roman"/>
          <w:b/>
          <w:caps/>
          <w:color w:val="auto"/>
          <w:sz w:val="40"/>
          <w:szCs w:val="40"/>
        </w:rPr>
        <w:t>PROJEKT TECHNICZN</w:t>
      </w:r>
      <w:r w:rsidR="00403293">
        <w:rPr>
          <w:rFonts w:cs="Times New Roman"/>
          <w:b/>
          <w:caps/>
          <w:color w:val="auto"/>
          <w:sz w:val="40"/>
          <w:szCs w:val="40"/>
        </w:rPr>
        <w:t>O-WYKONAWCZY</w:t>
      </w:r>
    </w:p>
    <w:p w14:paraId="06B01DD9" w14:textId="74110AC3" w:rsidR="00C37144" w:rsidRPr="009B5554" w:rsidRDefault="00C37144"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color w:val="auto"/>
          <w:sz w:val="28"/>
          <w:szCs w:val="28"/>
        </w:rPr>
      </w:pPr>
      <w:r>
        <w:rPr>
          <w:rFonts w:cs="Times New Roman"/>
          <w:b/>
          <w:color w:val="auto"/>
          <w:sz w:val="40"/>
          <w:szCs w:val="40"/>
        </w:rPr>
        <w:t>branża architektoniczna</w:t>
      </w:r>
    </w:p>
    <w:p w14:paraId="6961A988" w14:textId="77777777" w:rsidR="00C37144" w:rsidRDefault="00C37144"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36"/>
          <w:szCs w:val="36"/>
        </w:rPr>
      </w:pPr>
    </w:p>
    <w:p w14:paraId="3487CFBE" w14:textId="4CD6D978"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36"/>
          <w:szCs w:val="36"/>
        </w:rPr>
      </w:pPr>
      <w:r w:rsidRPr="009B5554">
        <w:rPr>
          <w:rFonts w:cs="Times New Roman"/>
          <w:b/>
          <w:caps/>
          <w:color w:val="auto"/>
          <w:sz w:val="36"/>
          <w:szCs w:val="36"/>
        </w:rPr>
        <w:t>przebudowa i nadbudowa budynku usługowego wraz z rozbiórką dobudówki,</w:t>
      </w:r>
    </w:p>
    <w:p w14:paraId="59398197"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36"/>
          <w:szCs w:val="36"/>
        </w:rPr>
      </w:pPr>
      <w:r w:rsidRPr="009B5554">
        <w:rPr>
          <w:rFonts w:cs="Times New Roman"/>
          <w:b/>
          <w:caps/>
          <w:color w:val="auto"/>
          <w:sz w:val="36"/>
          <w:szCs w:val="36"/>
        </w:rPr>
        <w:t>budowa zadaszonych miejsc parkingowych</w:t>
      </w:r>
    </w:p>
    <w:p w14:paraId="0E2D6855"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36"/>
          <w:szCs w:val="36"/>
        </w:rPr>
      </w:pPr>
      <w:r w:rsidRPr="009B5554">
        <w:rPr>
          <w:rFonts w:cs="Times New Roman"/>
          <w:b/>
          <w:caps/>
          <w:color w:val="auto"/>
          <w:sz w:val="36"/>
          <w:szCs w:val="36"/>
        </w:rPr>
        <w:t>oraz rozbiórka garażu</w:t>
      </w:r>
    </w:p>
    <w:p w14:paraId="7F083C9F"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aps/>
          <w:color w:val="auto"/>
          <w:sz w:val="36"/>
          <w:szCs w:val="36"/>
        </w:rPr>
      </w:pPr>
      <w:r w:rsidRPr="009B5554">
        <w:rPr>
          <w:rFonts w:cs="Times New Roman"/>
          <w:b/>
          <w:caps/>
          <w:color w:val="auto"/>
          <w:sz w:val="36"/>
          <w:szCs w:val="36"/>
        </w:rPr>
        <w:t>przy ul. konstytucji 3 maja 54a w karpaczu</w:t>
      </w:r>
    </w:p>
    <w:p w14:paraId="7A0AA55B"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color w:val="auto"/>
          <w:sz w:val="28"/>
          <w:szCs w:val="28"/>
        </w:rPr>
      </w:pPr>
    </w:p>
    <w:p w14:paraId="05768F2B" w14:textId="1B41DABD"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b/>
          <w:color w:val="auto"/>
          <w:sz w:val="32"/>
          <w:szCs w:val="32"/>
        </w:rPr>
      </w:pPr>
      <w:r w:rsidRPr="009B5554">
        <w:rPr>
          <w:rFonts w:cs="Times New Roman"/>
          <w:b/>
          <w:color w:val="auto"/>
          <w:sz w:val="32"/>
          <w:szCs w:val="32"/>
        </w:rPr>
        <w:t xml:space="preserve">Kat. ob. </w:t>
      </w:r>
      <w:r w:rsidR="00E41CD7">
        <w:rPr>
          <w:rFonts w:cs="Times New Roman"/>
          <w:b/>
          <w:color w:val="auto"/>
          <w:sz w:val="32"/>
          <w:szCs w:val="32"/>
        </w:rPr>
        <w:t xml:space="preserve">XII </w:t>
      </w:r>
      <w:r w:rsidRPr="009B5554">
        <w:rPr>
          <w:rFonts w:cs="Times New Roman"/>
          <w:b/>
          <w:color w:val="auto"/>
          <w:sz w:val="32"/>
          <w:szCs w:val="32"/>
        </w:rPr>
        <w:t xml:space="preserve">– </w:t>
      </w:r>
      <w:r w:rsidR="00E41CD7">
        <w:rPr>
          <w:rFonts w:cs="Times New Roman"/>
          <w:b/>
          <w:color w:val="auto"/>
          <w:sz w:val="32"/>
          <w:szCs w:val="32"/>
        </w:rPr>
        <w:t>C</w:t>
      </w:r>
      <w:r w:rsidRPr="009B5554">
        <w:rPr>
          <w:rFonts w:cs="Times New Roman"/>
          <w:b/>
          <w:color w:val="auto"/>
          <w:sz w:val="32"/>
          <w:szCs w:val="32"/>
        </w:rPr>
        <w:t>entrum informacji turystycznej</w:t>
      </w:r>
    </w:p>
    <w:p w14:paraId="305F28E2"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color w:val="auto"/>
          <w:sz w:val="28"/>
          <w:szCs w:val="28"/>
        </w:rPr>
      </w:pPr>
    </w:p>
    <w:p w14:paraId="4DB02BC9" w14:textId="77777777" w:rsidR="00311865" w:rsidRPr="009B5554" w:rsidRDefault="00311865" w:rsidP="00311865">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color w:val="auto"/>
          <w:sz w:val="28"/>
          <w:szCs w:val="28"/>
        </w:rPr>
      </w:pPr>
      <w:r w:rsidRPr="009B5554">
        <w:rPr>
          <w:rFonts w:cs="Times New Roman"/>
          <w:color w:val="auto"/>
          <w:sz w:val="28"/>
          <w:szCs w:val="28"/>
        </w:rPr>
        <w:t>id. działek: 020601_1.0004.203/4, 020601_1.0004.203/10</w:t>
      </w:r>
    </w:p>
    <w:p w14:paraId="57306494" w14:textId="77777777" w:rsidR="00015E2A" w:rsidRPr="009B5554" w:rsidRDefault="00015E2A" w:rsidP="00015E2A">
      <w:pPr>
        <w:pBdr>
          <w:top w:val="threeDEngrave" w:sz="48" w:space="1" w:color="984806" w:themeColor="accent6" w:themeShade="80"/>
          <w:left w:val="threeDEngrave" w:sz="48" w:space="4" w:color="984806" w:themeColor="accent6" w:themeShade="80"/>
          <w:bottom w:val="threeDEngrave" w:sz="48" w:space="1" w:color="984806" w:themeColor="accent6" w:themeShade="80"/>
          <w:right w:val="threeDEngrave" w:sz="48" w:space="4" w:color="984806" w:themeColor="accent6" w:themeShade="80"/>
          <w:between w:val="none" w:sz="0" w:space="0" w:color="auto"/>
        </w:pBdr>
        <w:ind w:right="424"/>
        <w:jc w:val="center"/>
        <w:rPr>
          <w:rFonts w:cs="Times New Roman"/>
          <w:caps/>
          <w:color w:val="auto"/>
          <w:sz w:val="12"/>
          <w:szCs w:val="12"/>
        </w:rPr>
      </w:pPr>
    </w:p>
    <w:p w14:paraId="768F7095" w14:textId="77777777" w:rsidR="00015E2A" w:rsidRPr="009B5554" w:rsidRDefault="00015E2A" w:rsidP="00015E2A">
      <w:pPr>
        <w:pStyle w:val="t4"/>
        <w:ind w:firstLine="0"/>
        <w:jc w:val="left"/>
        <w:rPr>
          <w:rFonts w:ascii="Century Gothic" w:hAnsi="Century Gothic"/>
          <w:b/>
          <w:bCs/>
          <w:caps/>
          <w:color w:val="auto"/>
          <w:sz w:val="32"/>
          <w:szCs w:val="32"/>
        </w:rPr>
      </w:pPr>
    </w:p>
    <w:p w14:paraId="75D93BF4" w14:textId="77777777" w:rsidR="00311865" w:rsidRPr="009B5554" w:rsidRDefault="00311865" w:rsidP="00311865">
      <w:pPr>
        <w:tabs>
          <w:tab w:val="left" w:pos="2127"/>
        </w:tabs>
        <w:jc w:val="center"/>
        <w:rPr>
          <w:color w:val="auto"/>
          <w:sz w:val="28"/>
        </w:rPr>
      </w:pPr>
      <w:r w:rsidRPr="009B5554">
        <w:rPr>
          <w:rFonts w:cs="Times New Roman"/>
          <w:b/>
          <w:color w:val="auto"/>
          <w:sz w:val="28"/>
        </w:rPr>
        <w:t>INWESTOR:</w:t>
      </w:r>
    </w:p>
    <w:p w14:paraId="29DE06BD" w14:textId="77777777" w:rsidR="00311865" w:rsidRPr="009B5554" w:rsidRDefault="00311865" w:rsidP="00311865">
      <w:pPr>
        <w:tabs>
          <w:tab w:val="left" w:pos="2127"/>
        </w:tabs>
        <w:jc w:val="center"/>
        <w:rPr>
          <w:rFonts w:cs="Times New Roman"/>
          <w:b/>
          <w:color w:val="auto"/>
          <w:sz w:val="36"/>
          <w:szCs w:val="24"/>
        </w:rPr>
      </w:pPr>
      <w:r w:rsidRPr="009B5554">
        <w:rPr>
          <w:rFonts w:cs="Times New Roman"/>
          <w:b/>
          <w:color w:val="auto"/>
          <w:sz w:val="36"/>
          <w:szCs w:val="24"/>
        </w:rPr>
        <w:t>Gmina Karpacz</w:t>
      </w:r>
    </w:p>
    <w:p w14:paraId="45B54751" w14:textId="77777777" w:rsidR="00311865" w:rsidRPr="009B5554" w:rsidRDefault="00311865" w:rsidP="00311865">
      <w:pPr>
        <w:tabs>
          <w:tab w:val="left" w:pos="2127"/>
        </w:tabs>
        <w:jc w:val="center"/>
        <w:rPr>
          <w:rFonts w:cs="Times New Roman"/>
          <w:bCs/>
          <w:color w:val="auto"/>
          <w:sz w:val="28"/>
        </w:rPr>
      </w:pPr>
      <w:r w:rsidRPr="009B5554">
        <w:rPr>
          <w:rFonts w:cs="Times New Roman"/>
          <w:bCs/>
          <w:color w:val="auto"/>
          <w:sz w:val="28"/>
        </w:rPr>
        <w:t>ul. Konstytucji 3 Maja 54, 58-540 Karpacz</w:t>
      </w:r>
    </w:p>
    <w:p w14:paraId="7E94B835" w14:textId="77777777" w:rsidR="00015E2A" w:rsidRPr="009B5554" w:rsidRDefault="00015E2A" w:rsidP="00015E2A">
      <w:pPr>
        <w:rPr>
          <w:rFonts w:cs="Times New Roman"/>
          <w:b/>
          <w:color w:val="auto"/>
          <w:sz w:val="28"/>
        </w:rPr>
      </w:pPr>
    </w:p>
    <w:p w14:paraId="2A6BCF9A" w14:textId="550BBDED" w:rsidR="00015E2A" w:rsidRPr="009B5554" w:rsidRDefault="00015E2A" w:rsidP="00015E2A">
      <w:pPr>
        <w:tabs>
          <w:tab w:val="left" w:pos="2127"/>
        </w:tabs>
        <w:jc w:val="center"/>
        <w:rPr>
          <w:rFonts w:cs="Times New Roman"/>
          <w:b/>
          <w:color w:val="auto"/>
          <w:sz w:val="28"/>
        </w:rPr>
      </w:pPr>
      <w:r w:rsidRPr="009B5554">
        <w:rPr>
          <w:rFonts w:cs="Times New Roman"/>
          <w:b/>
          <w:color w:val="auto"/>
          <w:sz w:val="28"/>
        </w:rPr>
        <w:t>PROJEKTANT:</w:t>
      </w:r>
    </w:p>
    <w:tbl>
      <w:tblPr>
        <w:tblStyle w:val="Tabela-Siatka"/>
        <w:tblW w:w="9640" w:type="dxa"/>
        <w:tblInd w:w="-147" w:type="dxa"/>
        <w:tblLook w:val="04A0" w:firstRow="1" w:lastRow="0" w:firstColumn="1" w:lastColumn="0" w:noHBand="0" w:noVBand="1"/>
      </w:tblPr>
      <w:tblGrid>
        <w:gridCol w:w="2111"/>
        <w:gridCol w:w="3375"/>
        <w:gridCol w:w="2348"/>
        <w:gridCol w:w="1806"/>
      </w:tblGrid>
      <w:tr w:rsidR="00C37144" w:rsidRPr="006020D8" w14:paraId="6969042A" w14:textId="77777777" w:rsidTr="004F2980">
        <w:tc>
          <w:tcPr>
            <w:tcW w:w="2111" w:type="dxa"/>
          </w:tcPr>
          <w:p w14:paraId="3298B827" w14:textId="77777777" w:rsidR="00C37144" w:rsidRPr="006020D8" w:rsidRDefault="00C37144" w:rsidP="004F2980">
            <w:pPr>
              <w:jc w:val="center"/>
              <w:rPr>
                <w:rFonts w:ascii="Times New Roman" w:hAnsi="Times New Roman"/>
                <w:b/>
                <w:color w:val="auto"/>
                <w:sz w:val="28"/>
                <w:szCs w:val="28"/>
              </w:rPr>
            </w:pPr>
            <w:r w:rsidRPr="006020D8">
              <w:rPr>
                <w:rFonts w:ascii="Times New Roman" w:hAnsi="Times New Roman"/>
                <w:b/>
                <w:color w:val="auto"/>
                <w:sz w:val="28"/>
                <w:szCs w:val="28"/>
              </w:rPr>
              <w:t>Branża</w:t>
            </w:r>
          </w:p>
        </w:tc>
        <w:tc>
          <w:tcPr>
            <w:tcW w:w="3375" w:type="dxa"/>
          </w:tcPr>
          <w:p w14:paraId="27DD8091" w14:textId="77777777" w:rsidR="00C37144" w:rsidRPr="006020D8" w:rsidRDefault="00C37144" w:rsidP="004F2980">
            <w:pPr>
              <w:jc w:val="center"/>
              <w:rPr>
                <w:rFonts w:ascii="Times New Roman" w:hAnsi="Times New Roman"/>
                <w:b/>
                <w:color w:val="auto"/>
                <w:sz w:val="28"/>
                <w:szCs w:val="28"/>
              </w:rPr>
            </w:pPr>
            <w:r w:rsidRPr="006020D8">
              <w:rPr>
                <w:rFonts w:ascii="Times New Roman" w:hAnsi="Times New Roman"/>
                <w:b/>
                <w:color w:val="auto"/>
                <w:sz w:val="28"/>
                <w:szCs w:val="28"/>
              </w:rPr>
              <w:t>Imię i nazwisko projektanta</w:t>
            </w:r>
          </w:p>
        </w:tc>
        <w:tc>
          <w:tcPr>
            <w:tcW w:w="2348" w:type="dxa"/>
          </w:tcPr>
          <w:p w14:paraId="779A10B1" w14:textId="77777777" w:rsidR="00C37144" w:rsidRPr="006020D8" w:rsidRDefault="00C37144" w:rsidP="004F2980">
            <w:pPr>
              <w:jc w:val="center"/>
              <w:rPr>
                <w:rFonts w:ascii="Times New Roman" w:hAnsi="Times New Roman"/>
                <w:b/>
                <w:color w:val="auto"/>
                <w:sz w:val="28"/>
                <w:szCs w:val="28"/>
              </w:rPr>
            </w:pPr>
            <w:r w:rsidRPr="006020D8">
              <w:rPr>
                <w:rFonts w:ascii="Times New Roman" w:hAnsi="Times New Roman"/>
                <w:b/>
                <w:color w:val="auto"/>
                <w:sz w:val="28"/>
                <w:szCs w:val="28"/>
              </w:rPr>
              <w:t>Nr uprawnień</w:t>
            </w:r>
          </w:p>
        </w:tc>
        <w:tc>
          <w:tcPr>
            <w:tcW w:w="1806" w:type="dxa"/>
          </w:tcPr>
          <w:p w14:paraId="6C7F4438" w14:textId="77777777" w:rsidR="00C37144" w:rsidRPr="006020D8" w:rsidRDefault="00C37144" w:rsidP="004F2980">
            <w:pPr>
              <w:ind w:right="175"/>
              <w:jc w:val="center"/>
              <w:rPr>
                <w:rFonts w:ascii="Times New Roman" w:hAnsi="Times New Roman"/>
                <w:b/>
                <w:color w:val="auto"/>
                <w:sz w:val="28"/>
                <w:szCs w:val="28"/>
              </w:rPr>
            </w:pPr>
            <w:r w:rsidRPr="006020D8">
              <w:rPr>
                <w:rFonts w:ascii="Times New Roman" w:hAnsi="Times New Roman"/>
                <w:b/>
                <w:color w:val="auto"/>
                <w:sz w:val="28"/>
                <w:szCs w:val="28"/>
              </w:rPr>
              <w:t>Podpis</w:t>
            </w:r>
          </w:p>
        </w:tc>
      </w:tr>
      <w:tr w:rsidR="00C37144" w:rsidRPr="00010463" w14:paraId="34B6E738" w14:textId="77777777" w:rsidTr="004F2980">
        <w:trPr>
          <w:trHeight w:val="1086"/>
        </w:trPr>
        <w:tc>
          <w:tcPr>
            <w:tcW w:w="2111" w:type="dxa"/>
            <w:vAlign w:val="center"/>
          </w:tcPr>
          <w:p w14:paraId="7CD1A7C8"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 xml:space="preserve">Architektura </w:t>
            </w:r>
          </w:p>
        </w:tc>
        <w:tc>
          <w:tcPr>
            <w:tcW w:w="3375" w:type="dxa"/>
            <w:vAlign w:val="center"/>
          </w:tcPr>
          <w:p w14:paraId="121E8C69"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mgr. inż. arch.</w:t>
            </w:r>
          </w:p>
          <w:p w14:paraId="38FD4939"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Bogna Skrzydlewska-</w:t>
            </w:r>
            <w:proofErr w:type="spellStart"/>
            <w:r w:rsidRPr="00CA5422">
              <w:rPr>
                <w:rFonts w:ascii="Times New Roman" w:hAnsi="Times New Roman"/>
                <w:color w:val="auto"/>
                <w:sz w:val="28"/>
                <w:szCs w:val="28"/>
              </w:rPr>
              <w:t>Antos</w:t>
            </w:r>
            <w:proofErr w:type="spellEnd"/>
          </w:p>
        </w:tc>
        <w:tc>
          <w:tcPr>
            <w:tcW w:w="2348" w:type="dxa"/>
            <w:vAlign w:val="center"/>
          </w:tcPr>
          <w:p w14:paraId="67EEE892" w14:textId="77777777" w:rsidR="00C37144" w:rsidRPr="00CA5422" w:rsidRDefault="00C37144" w:rsidP="004F2980">
            <w:pPr>
              <w:jc w:val="center"/>
              <w:rPr>
                <w:rFonts w:ascii="Times New Roman" w:hAnsi="Times New Roman"/>
                <w:color w:val="auto"/>
                <w:sz w:val="28"/>
                <w:szCs w:val="28"/>
              </w:rPr>
            </w:pPr>
            <w:r w:rsidRPr="00CA5422">
              <w:rPr>
                <w:rFonts w:ascii="Times New Roman" w:hAnsi="Times New Roman"/>
                <w:color w:val="auto"/>
                <w:sz w:val="28"/>
                <w:szCs w:val="28"/>
              </w:rPr>
              <w:t>2763/94</w:t>
            </w:r>
          </w:p>
        </w:tc>
        <w:tc>
          <w:tcPr>
            <w:tcW w:w="1806" w:type="dxa"/>
          </w:tcPr>
          <w:p w14:paraId="535D1336" w14:textId="77777777" w:rsidR="00C37144" w:rsidRPr="00CA5422" w:rsidRDefault="00C37144" w:rsidP="004F2980">
            <w:pPr>
              <w:ind w:right="175"/>
              <w:rPr>
                <w:rFonts w:ascii="Times New Roman" w:hAnsi="Times New Roman"/>
                <w:color w:val="auto"/>
                <w:sz w:val="28"/>
                <w:szCs w:val="28"/>
              </w:rPr>
            </w:pPr>
          </w:p>
        </w:tc>
      </w:tr>
      <w:tr w:rsidR="00C37144" w:rsidRPr="00010463" w14:paraId="544C1C01" w14:textId="77777777" w:rsidTr="004F2980">
        <w:trPr>
          <w:trHeight w:val="1086"/>
        </w:trPr>
        <w:tc>
          <w:tcPr>
            <w:tcW w:w="2111" w:type="dxa"/>
            <w:vAlign w:val="center"/>
          </w:tcPr>
          <w:p w14:paraId="67D118B2"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 xml:space="preserve">Architektura </w:t>
            </w:r>
          </w:p>
          <w:p w14:paraId="5BAD5E32"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-sprawdzający</w:t>
            </w:r>
          </w:p>
        </w:tc>
        <w:tc>
          <w:tcPr>
            <w:tcW w:w="3375" w:type="dxa"/>
            <w:vAlign w:val="center"/>
          </w:tcPr>
          <w:p w14:paraId="250395D5"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mgr. inż. arch.</w:t>
            </w:r>
          </w:p>
          <w:p w14:paraId="1597D4EA" w14:textId="77777777" w:rsidR="00C37144" w:rsidRPr="00CA5422" w:rsidRDefault="00C37144" w:rsidP="004F2980">
            <w:pPr>
              <w:rPr>
                <w:rFonts w:ascii="Times New Roman" w:hAnsi="Times New Roman"/>
                <w:color w:val="auto"/>
                <w:sz w:val="28"/>
                <w:szCs w:val="28"/>
              </w:rPr>
            </w:pPr>
            <w:r w:rsidRPr="00CA5422">
              <w:rPr>
                <w:rFonts w:ascii="Times New Roman" w:hAnsi="Times New Roman"/>
                <w:color w:val="auto"/>
                <w:sz w:val="28"/>
                <w:szCs w:val="28"/>
              </w:rPr>
              <w:t>Paweł Piskorz</w:t>
            </w:r>
          </w:p>
        </w:tc>
        <w:tc>
          <w:tcPr>
            <w:tcW w:w="2348" w:type="dxa"/>
            <w:vAlign w:val="center"/>
          </w:tcPr>
          <w:p w14:paraId="7CCFC1E3" w14:textId="77777777" w:rsidR="00C37144" w:rsidRPr="00CA5422" w:rsidRDefault="00C37144" w:rsidP="004F2980">
            <w:pPr>
              <w:jc w:val="center"/>
              <w:rPr>
                <w:rFonts w:ascii="Times New Roman" w:hAnsi="Times New Roman"/>
                <w:color w:val="auto"/>
                <w:sz w:val="28"/>
                <w:szCs w:val="28"/>
              </w:rPr>
            </w:pPr>
            <w:r w:rsidRPr="00CA5422">
              <w:rPr>
                <w:rFonts w:ascii="Times New Roman" w:hAnsi="Times New Roman"/>
                <w:color w:val="auto"/>
                <w:sz w:val="28"/>
                <w:szCs w:val="28"/>
              </w:rPr>
              <w:t>70/DSOKK/2021</w:t>
            </w:r>
          </w:p>
        </w:tc>
        <w:tc>
          <w:tcPr>
            <w:tcW w:w="1806" w:type="dxa"/>
          </w:tcPr>
          <w:p w14:paraId="494E1A19" w14:textId="77777777" w:rsidR="00C37144" w:rsidRPr="00CA5422" w:rsidRDefault="00C37144" w:rsidP="004F2980">
            <w:pPr>
              <w:ind w:right="175"/>
              <w:rPr>
                <w:rFonts w:ascii="Times New Roman" w:hAnsi="Times New Roman"/>
                <w:color w:val="auto"/>
                <w:sz w:val="28"/>
                <w:szCs w:val="28"/>
              </w:rPr>
            </w:pPr>
          </w:p>
        </w:tc>
      </w:tr>
    </w:tbl>
    <w:p w14:paraId="2399851B" w14:textId="7ED9E221" w:rsidR="00015E2A" w:rsidRPr="009B5554" w:rsidRDefault="00015E2A">
      <w:pPr>
        <w:jc w:val="left"/>
        <w:rPr>
          <w:rFonts w:cs="Times New Roman"/>
          <w:b/>
          <w:caps/>
          <w:color w:val="auto"/>
          <w:sz w:val="40"/>
          <w:szCs w:val="40"/>
        </w:rPr>
      </w:pPr>
    </w:p>
    <w:p w14:paraId="07C4FC76" w14:textId="2B15E0B5" w:rsidR="00015E2A" w:rsidRPr="009B5554" w:rsidRDefault="00015E2A">
      <w:pPr>
        <w:jc w:val="left"/>
        <w:rPr>
          <w:rFonts w:cs="Times New Roman"/>
          <w:b/>
          <w:caps/>
          <w:color w:val="auto"/>
          <w:sz w:val="40"/>
          <w:szCs w:val="40"/>
        </w:rPr>
      </w:pPr>
    </w:p>
    <w:p w14:paraId="015A4F2F" w14:textId="009C5FDF" w:rsidR="00015E2A" w:rsidRPr="009B5554" w:rsidRDefault="00015E2A">
      <w:pPr>
        <w:jc w:val="left"/>
        <w:rPr>
          <w:rFonts w:cs="Times New Roman"/>
          <w:b/>
          <w:caps/>
          <w:color w:val="auto"/>
          <w:sz w:val="40"/>
          <w:szCs w:val="40"/>
        </w:rPr>
      </w:pPr>
    </w:p>
    <w:p w14:paraId="49ADCF6F" w14:textId="77777777" w:rsidR="00015E2A" w:rsidRPr="009B5554" w:rsidRDefault="00015E2A" w:rsidP="00015E2A">
      <w:pPr>
        <w:jc w:val="center"/>
        <w:rPr>
          <w:rFonts w:cs="Times New Roman"/>
          <w:color w:val="auto"/>
          <w:sz w:val="28"/>
          <w:szCs w:val="28"/>
        </w:rPr>
      </w:pPr>
    </w:p>
    <w:p w14:paraId="72C920ED" w14:textId="77777777" w:rsidR="00015E2A" w:rsidRPr="009B5554" w:rsidRDefault="00015E2A" w:rsidP="00015E2A">
      <w:pPr>
        <w:jc w:val="center"/>
        <w:rPr>
          <w:rFonts w:cs="Times New Roman"/>
          <w:color w:val="auto"/>
          <w:sz w:val="28"/>
          <w:szCs w:val="28"/>
        </w:rPr>
      </w:pPr>
    </w:p>
    <w:p w14:paraId="2922CF05" w14:textId="77777777" w:rsidR="00015E2A" w:rsidRPr="009B5554" w:rsidRDefault="00015E2A" w:rsidP="00015E2A">
      <w:pPr>
        <w:jc w:val="center"/>
        <w:rPr>
          <w:rFonts w:cs="Times New Roman"/>
          <w:color w:val="auto"/>
          <w:sz w:val="28"/>
          <w:szCs w:val="28"/>
        </w:rPr>
      </w:pPr>
    </w:p>
    <w:p w14:paraId="2743ACB0" w14:textId="0FF35F73" w:rsidR="00015E2A" w:rsidRPr="009B5554" w:rsidRDefault="00015E2A" w:rsidP="0002509B">
      <w:pPr>
        <w:jc w:val="center"/>
        <w:rPr>
          <w:rFonts w:cs="Times New Roman"/>
          <w:b/>
          <w:bCs/>
          <w:color w:val="auto"/>
          <w:sz w:val="32"/>
          <w:szCs w:val="32"/>
        </w:rPr>
      </w:pPr>
      <w:r w:rsidRPr="009B5554">
        <w:rPr>
          <w:rFonts w:cs="Times New Roman"/>
          <w:color w:val="auto"/>
          <w:sz w:val="28"/>
          <w:szCs w:val="28"/>
        </w:rPr>
        <w:t xml:space="preserve">Jelenia Góra, </w:t>
      </w:r>
      <w:r w:rsidR="00C37144">
        <w:rPr>
          <w:rFonts w:cs="Times New Roman"/>
          <w:color w:val="auto"/>
          <w:sz w:val="28"/>
          <w:szCs w:val="28"/>
        </w:rPr>
        <w:t>10</w:t>
      </w:r>
      <w:r w:rsidR="001B41AE">
        <w:rPr>
          <w:rFonts w:cs="Times New Roman"/>
          <w:color w:val="auto"/>
          <w:sz w:val="28"/>
          <w:szCs w:val="28"/>
        </w:rPr>
        <w:t>.</w:t>
      </w:r>
      <w:r w:rsidR="00C37144">
        <w:rPr>
          <w:rFonts w:cs="Times New Roman"/>
          <w:color w:val="auto"/>
          <w:sz w:val="28"/>
          <w:szCs w:val="28"/>
        </w:rPr>
        <w:t xml:space="preserve"> czerwca 2024 </w:t>
      </w:r>
      <w:r w:rsidRPr="009B5554">
        <w:rPr>
          <w:rFonts w:cs="Times New Roman"/>
          <w:color w:val="auto"/>
          <w:sz w:val="28"/>
          <w:szCs w:val="28"/>
        </w:rPr>
        <w:t>r.</w:t>
      </w:r>
      <w:r w:rsidRPr="009B5554">
        <w:rPr>
          <w:rFonts w:cs="Times New Roman"/>
          <w:color w:val="auto"/>
          <w:sz w:val="28"/>
          <w:szCs w:val="28"/>
        </w:rPr>
        <w:br w:type="page"/>
      </w:r>
      <w:r w:rsidRPr="009B5554">
        <w:rPr>
          <w:rFonts w:cs="Times New Roman"/>
          <w:b/>
          <w:bCs/>
          <w:color w:val="auto"/>
          <w:sz w:val="32"/>
          <w:szCs w:val="32"/>
        </w:rPr>
        <w:lastRenderedPageBreak/>
        <w:t>SPIS ZAWARTOŚCI:</w:t>
      </w:r>
    </w:p>
    <w:p w14:paraId="3DB97C40" w14:textId="77777777" w:rsidR="00015E2A" w:rsidRPr="009B5554" w:rsidRDefault="00015E2A">
      <w:pPr>
        <w:jc w:val="left"/>
        <w:rPr>
          <w:color w:val="auto"/>
        </w:rPr>
      </w:pPr>
    </w:p>
    <w:p w14:paraId="44132C38" w14:textId="63B39542" w:rsidR="000341B2" w:rsidRDefault="00C37144">
      <w:pPr>
        <w:pStyle w:val="Spistreci1"/>
        <w:rPr>
          <w:rFonts w:asciiTheme="minorHAnsi" w:eastAsiaTheme="minorEastAsia" w:hAnsiTheme="minorHAnsi" w:cstheme="minorBidi"/>
          <w:b w:val="0"/>
          <w:noProof/>
          <w:kern w:val="2"/>
          <w:sz w:val="22"/>
          <w:szCs w:val="22"/>
          <w14:ligatures w14:val="standardContextual"/>
        </w:rPr>
      </w:pPr>
      <w:r w:rsidRPr="00AE29A1">
        <w:rPr>
          <w:sz w:val="22"/>
          <w:szCs w:val="22"/>
        </w:rPr>
        <w:fldChar w:fldCharType="begin"/>
      </w:r>
      <w:r w:rsidRPr="00AE29A1">
        <w:rPr>
          <w:sz w:val="22"/>
          <w:szCs w:val="22"/>
        </w:rPr>
        <w:instrText xml:space="preserve"> TOC \h \z \t "Nagłówek 1;2;Nagłówek 2;3;Tytuł;1" </w:instrText>
      </w:r>
      <w:r w:rsidRPr="00AE29A1">
        <w:rPr>
          <w:sz w:val="22"/>
          <w:szCs w:val="22"/>
        </w:rPr>
        <w:fldChar w:fldCharType="separate"/>
      </w:r>
      <w:hyperlink w:anchor="_Toc172206462" w:history="1">
        <w:r w:rsidR="000341B2" w:rsidRPr="001B4238">
          <w:rPr>
            <w:rStyle w:val="Hipercze"/>
            <w:noProof/>
          </w:rPr>
          <w:t>SPIS RYSUNKÓW</w:t>
        </w:r>
        <w:r w:rsidR="000341B2">
          <w:rPr>
            <w:noProof/>
            <w:webHidden/>
          </w:rPr>
          <w:tab/>
        </w:r>
        <w:r w:rsidR="000341B2">
          <w:rPr>
            <w:noProof/>
            <w:webHidden/>
          </w:rPr>
          <w:fldChar w:fldCharType="begin"/>
        </w:r>
        <w:r w:rsidR="000341B2">
          <w:rPr>
            <w:noProof/>
            <w:webHidden/>
          </w:rPr>
          <w:instrText xml:space="preserve"> PAGEREF _Toc172206462 \h </w:instrText>
        </w:r>
        <w:r w:rsidR="000341B2">
          <w:rPr>
            <w:noProof/>
            <w:webHidden/>
          </w:rPr>
        </w:r>
        <w:r w:rsidR="000341B2">
          <w:rPr>
            <w:noProof/>
            <w:webHidden/>
          </w:rPr>
          <w:fldChar w:fldCharType="separate"/>
        </w:r>
        <w:r w:rsidR="000341B2">
          <w:rPr>
            <w:noProof/>
            <w:webHidden/>
          </w:rPr>
          <w:t>3</w:t>
        </w:r>
        <w:r w:rsidR="000341B2">
          <w:rPr>
            <w:noProof/>
            <w:webHidden/>
          </w:rPr>
          <w:fldChar w:fldCharType="end"/>
        </w:r>
      </w:hyperlink>
    </w:p>
    <w:p w14:paraId="2E942AE6" w14:textId="3C332A49" w:rsidR="000341B2" w:rsidRDefault="00000000">
      <w:pPr>
        <w:pStyle w:val="Spistreci1"/>
        <w:rPr>
          <w:rFonts w:asciiTheme="minorHAnsi" w:eastAsiaTheme="minorEastAsia" w:hAnsiTheme="minorHAnsi" w:cstheme="minorBidi"/>
          <w:b w:val="0"/>
          <w:noProof/>
          <w:kern w:val="2"/>
          <w:sz w:val="22"/>
          <w:szCs w:val="22"/>
          <w14:ligatures w14:val="standardContextual"/>
        </w:rPr>
      </w:pPr>
      <w:hyperlink w:anchor="_Toc172206463" w:history="1">
        <w:r w:rsidR="000341B2" w:rsidRPr="001B4238">
          <w:rPr>
            <w:rStyle w:val="Hipercze"/>
            <w:noProof/>
          </w:rPr>
          <w:t>CZĘŚĆ OPISOWA</w:t>
        </w:r>
        <w:r w:rsidR="000341B2">
          <w:rPr>
            <w:noProof/>
            <w:webHidden/>
          </w:rPr>
          <w:tab/>
        </w:r>
        <w:r w:rsidR="000341B2">
          <w:rPr>
            <w:noProof/>
            <w:webHidden/>
          </w:rPr>
          <w:fldChar w:fldCharType="begin"/>
        </w:r>
        <w:r w:rsidR="000341B2">
          <w:rPr>
            <w:noProof/>
            <w:webHidden/>
          </w:rPr>
          <w:instrText xml:space="preserve"> PAGEREF _Toc172206463 \h </w:instrText>
        </w:r>
        <w:r w:rsidR="000341B2">
          <w:rPr>
            <w:noProof/>
            <w:webHidden/>
          </w:rPr>
        </w:r>
        <w:r w:rsidR="000341B2">
          <w:rPr>
            <w:noProof/>
            <w:webHidden/>
          </w:rPr>
          <w:fldChar w:fldCharType="separate"/>
        </w:r>
        <w:r w:rsidR="000341B2">
          <w:rPr>
            <w:noProof/>
            <w:webHidden/>
          </w:rPr>
          <w:t>4</w:t>
        </w:r>
        <w:r w:rsidR="000341B2">
          <w:rPr>
            <w:noProof/>
            <w:webHidden/>
          </w:rPr>
          <w:fldChar w:fldCharType="end"/>
        </w:r>
      </w:hyperlink>
    </w:p>
    <w:p w14:paraId="053E8922" w14:textId="601F970D"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64" w:history="1">
        <w:r w:rsidR="000341B2" w:rsidRPr="001B4238">
          <w:rPr>
            <w:rStyle w:val="Hipercze"/>
            <w:noProof/>
          </w:rPr>
          <w:t>1.</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PRZEDMIOT I LOKALIZACJA INWESTYCJI</w:t>
        </w:r>
        <w:r w:rsidR="000341B2">
          <w:rPr>
            <w:noProof/>
            <w:webHidden/>
          </w:rPr>
          <w:tab/>
        </w:r>
        <w:r w:rsidR="000341B2">
          <w:rPr>
            <w:noProof/>
            <w:webHidden/>
          </w:rPr>
          <w:fldChar w:fldCharType="begin"/>
        </w:r>
        <w:r w:rsidR="000341B2">
          <w:rPr>
            <w:noProof/>
            <w:webHidden/>
          </w:rPr>
          <w:instrText xml:space="preserve"> PAGEREF _Toc172206464 \h </w:instrText>
        </w:r>
        <w:r w:rsidR="000341B2">
          <w:rPr>
            <w:noProof/>
            <w:webHidden/>
          </w:rPr>
        </w:r>
        <w:r w:rsidR="000341B2">
          <w:rPr>
            <w:noProof/>
            <w:webHidden/>
          </w:rPr>
          <w:fldChar w:fldCharType="separate"/>
        </w:r>
        <w:r w:rsidR="000341B2">
          <w:rPr>
            <w:noProof/>
            <w:webHidden/>
          </w:rPr>
          <w:t>4</w:t>
        </w:r>
        <w:r w:rsidR="000341B2">
          <w:rPr>
            <w:noProof/>
            <w:webHidden/>
          </w:rPr>
          <w:fldChar w:fldCharType="end"/>
        </w:r>
      </w:hyperlink>
    </w:p>
    <w:p w14:paraId="4B1F8D15" w14:textId="2729B9AB"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65" w:history="1">
        <w:r w:rsidR="000341B2" w:rsidRPr="001B4238">
          <w:rPr>
            <w:rStyle w:val="Hipercze"/>
            <w:noProof/>
          </w:rPr>
          <w:t>2.</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RODZAJ I KATEGORIA OBIEKTU BUDOWLANEGO</w:t>
        </w:r>
        <w:r w:rsidR="000341B2">
          <w:rPr>
            <w:noProof/>
            <w:webHidden/>
          </w:rPr>
          <w:tab/>
        </w:r>
        <w:r w:rsidR="000341B2">
          <w:rPr>
            <w:noProof/>
            <w:webHidden/>
          </w:rPr>
          <w:fldChar w:fldCharType="begin"/>
        </w:r>
        <w:r w:rsidR="000341B2">
          <w:rPr>
            <w:noProof/>
            <w:webHidden/>
          </w:rPr>
          <w:instrText xml:space="preserve"> PAGEREF _Toc172206465 \h </w:instrText>
        </w:r>
        <w:r w:rsidR="000341B2">
          <w:rPr>
            <w:noProof/>
            <w:webHidden/>
          </w:rPr>
        </w:r>
        <w:r w:rsidR="000341B2">
          <w:rPr>
            <w:noProof/>
            <w:webHidden/>
          </w:rPr>
          <w:fldChar w:fldCharType="separate"/>
        </w:r>
        <w:r w:rsidR="000341B2">
          <w:rPr>
            <w:noProof/>
            <w:webHidden/>
          </w:rPr>
          <w:t>4</w:t>
        </w:r>
        <w:r w:rsidR="000341B2">
          <w:rPr>
            <w:noProof/>
            <w:webHidden/>
          </w:rPr>
          <w:fldChar w:fldCharType="end"/>
        </w:r>
      </w:hyperlink>
    </w:p>
    <w:p w14:paraId="14742D28" w14:textId="452D948F"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66" w:history="1">
        <w:r w:rsidR="000341B2" w:rsidRPr="001B4238">
          <w:rPr>
            <w:rStyle w:val="Hipercze"/>
            <w:noProof/>
          </w:rPr>
          <w:t>3.</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STAN ISTNIEJĄCY OBIEKTU</w:t>
        </w:r>
        <w:r w:rsidR="000341B2">
          <w:rPr>
            <w:noProof/>
            <w:webHidden/>
          </w:rPr>
          <w:tab/>
        </w:r>
        <w:r w:rsidR="000341B2">
          <w:rPr>
            <w:noProof/>
            <w:webHidden/>
          </w:rPr>
          <w:fldChar w:fldCharType="begin"/>
        </w:r>
        <w:r w:rsidR="000341B2">
          <w:rPr>
            <w:noProof/>
            <w:webHidden/>
          </w:rPr>
          <w:instrText xml:space="preserve"> PAGEREF _Toc172206466 \h </w:instrText>
        </w:r>
        <w:r w:rsidR="000341B2">
          <w:rPr>
            <w:noProof/>
            <w:webHidden/>
          </w:rPr>
        </w:r>
        <w:r w:rsidR="000341B2">
          <w:rPr>
            <w:noProof/>
            <w:webHidden/>
          </w:rPr>
          <w:fldChar w:fldCharType="separate"/>
        </w:r>
        <w:r w:rsidR="000341B2">
          <w:rPr>
            <w:noProof/>
            <w:webHidden/>
          </w:rPr>
          <w:t>4</w:t>
        </w:r>
        <w:r w:rsidR="000341B2">
          <w:rPr>
            <w:noProof/>
            <w:webHidden/>
          </w:rPr>
          <w:fldChar w:fldCharType="end"/>
        </w:r>
      </w:hyperlink>
    </w:p>
    <w:p w14:paraId="47F518CB" w14:textId="22E0602B"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67" w:history="1">
        <w:r w:rsidR="000341B2" w:rsidRPr="001B4238">
          <w:rPr>
            <w:rStyle w:val="Hipercze"/>
            <w:noProof/>
          </w:rPr>
          <w:t>3.1.</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Forma architektoniczna</w:t>
        </w:r>
        <w:r w:rsidR="000341B2">
          <w:rPr>
            <w:noProof/>
            <w:webHidden/>
          </w:rPr>
          <w:tab/>
        </w:r>
        <w:r w:rsidR="000341B2">
          <w:rPr>
            <w:noProof/>
            <w:webHidden/>
          </w:rPr>
          <w:fldChar w:fldCharType="begin"/>
        </w:r>
        <w:r w:rsidR="000341B2">
          <w:rPr>
            <w:noProof/>
            <w:webHidden/>
          </w:rPr>
          <w:instrText xml:space="preserve"> PAGEREF _Toc172206467 \h </w:instrText>
        </w:r>
        <w:r w:rsidR="000341B2">
          <w:rPr>
            <w:noProof/>
            <w:webHidden/>
          </w:rPr>
        </w:r>
        <w:r w:rsidR="000341B2">
          <w:rPr>
            <w:noProof/>
            <w:webHidden/>
          </w:rPr>
          <w:fldChar w:fldCharType="separate"/>
        </w:r>
        <w:r w:rsidR="000341B2">
          <w:rPr>
            <w:noProof/>
            <w:webHidden/>
          </w:rPr>
          <w:t>4</w:t>
        </w:r>
        <w:r w:rsidR="000341B2">
          <w:rPr>
            <w:noProof/>
            <w:webHidden/>
          </w:rPr>
          <w:fldChar w:fldCharType="end"/>
        </w:r>
      </w:hyperlink>
    </w:p>
    <w:p w14:paraId="20C5059B" w14:textId="2ECE30F5"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68" w:history="1">
        <w:r w:rsidR="000341B2" w:rsidRPr="001B4238">
          <w:rPr>
            <w:rStyle w:val="Hipercze"/>
            <w:noProof/>
          </w:rPr>
          <w:t>3.2.</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Funkcja obiektu</w:t>
        </w:r>
        <w:r w:rsidR="000341B2">
          <w:rPr>
            <w:noProof/>
            <w:webHidden/>
          </w:rPr>
          <w:tab/>
        </w:r>
        <w:r w:rsidR="000341B2">
          <w:rPr>
            <w:noProof/>
            <w:webHidden/>
          </w:rPr>
          <w:fldChar w:fldCharType="begin"/>
        </w:r>
        <w:r w:rsidR="000341B2">
          <w:rPr>
            <w:noProof/>
            <w:webHidden/>
          </w:rPr>
          <w:instrText xml:space="preserve"> PAGEREF _Toc172206468 \h </w:instrText>
        </w:r>
        <w:r w:rsidR="000341B2">
          <w:rPr>
            <w:noProof/>
            <w:webHidden/>
          </w:rPr>
        </w:r>
        <w:r w:rsidR="000341B2">
          <w:rPr>
            <w:noProof/>
            <w:webHidden/>
          </w:rPr>
          <w:fldChar w:fldCharType="separate"/>
        </w:r>
        <w:r w:rsidR="000341B2">
          <w:rPr>
            <w:noProof/>
            <w:webHidden/>
          </w:rPr>
          <w:t>5</w:t>
        </w:r>
        <w:r w:rsidR="000341B2">
          <w:rPr>
            <w:noProof/>
            <w:webHidden/>
          </w:rPr>
          <w:fldChar w:fldCharType="end"/>
        </w:r>
      </w:hyperlink>
    </w:p>
    <w:p w14:paraId="4174C754" w14:textId="094CC37E"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69" w:history="1">
        <w:r w:rsidR="000341B2" w:rsidRPr="001B4238">
          <w:rPr>
            <w:rStyle w:val="Hipercze"/>
            <w:noProof/>
          </w:rPr>
          <w:t>3.3.</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Stan techniczny obiektu</w:t>
        </w:r>
        <w:r w:rsidR="000341B2">
          <w:rPr>
            <w:noProof/>
            <w:webHidden/>
          </w:rPr>
          <w:tab/>
        </w:r>
        <w:r w:rsidR="000341B2">
          <w:rPr>
            <w:noProof/>
            <w:webHidden/>
          </w:rPr>
          <w:fldChar w:fldCharType="begin"/>
        </w:r>
        <w:r w:rsidR="000341B2">
          <w:rPr>
            <w:noProof/>
            <w:webHidden/>
          </w:rPr>
          <w:instrText xml:space="preserve"> PAGEREF _Toc172206469 \h </w:instrText>
        </w:r>
        <w:r w:rsidR="000341B2">
          <w:rPr>
            <w:noProof/>
            <w:webHidden/>
          </w:rPr>
        </w:r>
        <w:r w:rsidR="000341B2">
          <w:rPr>
            <w:noProof/>
            <w:webHidden/>
          </w:rPr>
          <w:fldChar w:fldCharType="separate"/>
        </w:r>
        <w:r w:rsidR="000341B2">
          <w:rPr>
            <w:noProof/>
            <w:webHidden/>
          </w:rPr>
          <w:t>5</w:t>
        </w:r>
        <w:r w:rsidR="000341B2">
          <w:rPr>
            <w:noProof/>
            <w:webHidden/>
          </w:rPr>
          <w:fldChar w:fldCharType="end"/>
        </w:r>
      </w:hyperlink>
    </w:p>
    <w:p w14:paraId="380FA7F3" w14:textId="5BED6F3A"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0" w:history="1">
        <w:r w:rsidR="000341B2" w:rsidRPr="001B4238">
          <w:rPr>
            <w:rStyle w:val="Hipercze"/>
            <w:noProof/>
          </w:rPr>
          <w:t>3.4.</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Wyposażenie instalacyjne</w:t>
        </w:r>
        <w:r w:rsidR="000341B2">
          <w:rPr>
            <w:noProof/>
            <w:webHidden/>
          </w:rPr>
          <w:tab/>
        </w:r>
        <w:r w:rsidR="000341B2">
          <w:rPr>
            <w:noProof/>
            <w:webHidden/>
          </w:rPr>
          <w:fldChar w:fldCharType="begin"/>
        </w:r>
        <w:r w:rsidR="000341B2">
          <w:rPr>
            <w:noProof/>
            <w:webHidden/>
          </w:rPr>
          <w:instrText xml:space="preserve"> PAGEREF _Toc172206470 \h </w:instrText>
        </w:r>
        <w:r w:rsidR="000341B2">
          <w:rPr>
            <w:noProof/>
            <w:webHidden/>
          </w:rPr>
        </w:r>
        <w:r w:rsidR="000341B2">
          <w:rPr>
            <w:noProof/>
            <w:webHidden/>
          </w:rPr>
          <w:fldChar w:fldCharType="separate"/>
        </w:r>
        <w:r w:rsidR="000341B2">
          <w:rPr>
            <w:noProof/>
            <w:webHidden/>
          </w:rPr>
          <w:t>5</w:t>
        </w:r>
        <w:r w:rsidR="000341B2">
          <w:rPr>
            <w:noProof/>
            <w:webHidden/>
          </w:rPr>
          <w:fldChar w:fldCharType="end"/>
        </w:r>
      </w:hyperlink>
    </w:p>
    <w:p w14:paraId="4BAAE53A" w14:textId="771B7552"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71" w:history="1">
        <w:r w:rsidR="000341B2" w:rsidRPr="001B4238">
          <w:rPr>
            <w:rStyle w:val="Hipercze"/>
            <w:noProof/>
          </w:rPr>
          <w:t>4.</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ZAMIERZONY SPOSÓB UŻYTKOWANIA ORAZ PROGRAM UŻYTKOWY OBIEKTU BUDOWLANEGO</w:t>
        </w:r>
        <w:r w:rsidR="000341B2">
          <w:rPr>
            <w:noProof/>
            <w:webHidden/>
          </w:rPr>
          <w:tab/>
        </w:r>
        <w:r w:rsidR="000341B2">
          <w:rPr>
            <w:noProof/>
            <w:webHidden/>
          </w:rPr>
          <w:fldChar w:fldCharType="begin"/>
        </w:r>
        <w:r w:rsidR="000341B2">
          <w:rPr>
            <w:noProof/>
            <w:webHidden/>
          </w:rPr>
          <w:instrText xml:space="preserve"> PAGEREF _Toc172206471 \h </w:instrText>
        </w:r>
        <w:r w:rsidR="000341B2">
          <w:rPr>
            <w:noProof/>
            <w:webHidden/>
          </w:rPr>
        </w:r>
        <w:r w:rsidR="000341B2">
          <w:rPr>
            <w:noProof/>
            <w:webHidden/>
          </w:rPr>
          <w:fldChar w:fldCharType="separate"/>
        </w:r>
        <w:r w:rsidR="000341B2">
          <w:rPr>
            <w:noProof/>
            <w:webHidden/>
          </w:rPr>
          <w:t>5</w:t>
        </w:r>
        <w:r w:rsidR="000341B2">
          <w:rPr>
            <w:noProof/>
            <w:webHidden/>
          </w:rPr>
          <w:fldChar w:fldCharType="end"/>
        </w:r>
      </w:hyperlink>
    </w:p>
    <w:p w14:paraId="7628B4A3" w14:textId="2CD25698"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72" w:history="1">
        <w:r w:rsidR="000341B2" w:rsidRPr="001B4238">
          <w:rPr>
            <w:rStyle w:val="Hipercze"/>
            <w:noProof/>
          </w:rPr>
          <w:t>5.</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CHARAKTERYSTYCZNE PARAMETRY OBIEKTU BUDOWLANEGO:</w:t>
        </w:r>
        <w:r w:rsidR="000341B2">
          <w:rPr>
            <w:noProof/>
            <w:webHidden/>
          </w:rPr>
          <w:tab/>
        </w:r>
        <w:r w:rsidR="000341B2">
          <w:rPr>
            <w:noProof/>
            <w:webHidden/>
          </w:rPr>
          <w:fldChar w:fldCharType="begin"/>
        </w:r>
        <w:r w:rsidR="000341B2">
          <w:rPr>
            <w:noProof/>
            <w:webHidden/>
          </w:rPr>
          <w:instrText xml:space="preserve"> PAGEREF _Toc172206472 \h </w:instrText>
        </w:r>
        <w:r w:rsidR="000341B2">
          <w:rPr>
            <w:noProof/>
            <w:webHidden/>
          </w:rPr>
        </w:r>
        <w:r w:rsidR="000341B2">
          <w:rPr>
            <w:noProof/>
            <w:webHidden/>
          </w:rPr>
          <w:fldChar w:fldCharType="separate"/>
        </w:r>
        <w:r w:rsidR="000341B2">
          <w:rPr>
            <w:noProof/>
            <w:webHidden/>
          </w:rPr>
          <w:t>6</w:t>
        </w:r>
        <w:r w:rsidR="000341B2">
          <w:rPr>
            <w:noProof/>
            <w:webHidden/>
          </w:rPr>
          <w:fldChar w:fldCharType="end"/>
        </w:r>
      </w:hyperlink>
    </w:p>
    <w:p w14:paraId="12A6D7DD" w14:textId="2B406927"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73" w:history="1">
        <w:r w:rsidR="000341B2" w:rsidRPr="001B4238">
          <w:rPr>
            <w:rStyle w:val="Hipercze"/>
            <w:noProof/>
          </w:rPr>
          <w:t>6.</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ROZWIĄZANIA PROJEKTOWE</w:t>
        </w:r>
        <w:r w:rsidR="000341B2">
          <w:rPr>
            <w:noProof/>
            <w:webHidden/>
          </w:rPr>
          <w:tab/>
        </w:r>
        <w:r w:rsidR="000341B2">
          <w:rPr>
            <w:noProof/>
            <w:webHidden/>
          </w:rPr>
          <w:fldChar w:fldCharType="begin"/>
        </w:r>
        <w:r w:rsidR="000341B2">
          <w:rPr>
            <w:noProof/>
            <w:webHidden/>
          </w:rPr>
          <w:instrText xml:space="preserve"> PAGEREF _Toc172206473 \h </w:instrText>
        </w:r>
        <w:r w:rsidR="000341B2">
          <w:rPr>
            <w:noProof/>
            <w:webHidden/>
          </w:rPr>
        </w:r>
        <w:r w:rsidR="000341B2">
          <w:rPr>
            <w:noProof/>
            <w:webHidden/>
          </w:rPr>
          <w:fldChar w:fldCharType="separate"/>
        </w:r>
        <w:r w:rsidR="000341B2">
          <w:rPr>
            <w:noProof/>
            <w:webHidden/>
          </w:rPr>
          <w:t>6</w:t>
        </w:r>
        <w:r w:rsidR="000341B2">
          <w:rPr>
            <w:noProof/>
            <w:webHidden/>
          </w:rPr>
          <w:fldChar w:fldCharType="end"/>
        </w:r>
      </w:hyperlink>
    </w:p>
    <w:p w14:paraId="25B3FC7F" w14:textId="48A71AF8"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4" w:history="1">
        <w:r w:rsidR="000341B2" w:rsidRPr="001B4238">
          <w:rPr>
            <w:rStyle w:val="Hipercze"/>
            <w:noProof/>
          </w:rPr>
          <w:t>6.1.</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Rozbiórki</w:t>
        </w:r>
        <w:r w:rsidR="000341B2">
          <w:rPr>
            <w:noProof/>
            <w:webHidden/>
          </w:rPr>
          <w:tab/>
        </w:r>
        <w:r w:rsidR="000341B2">
          <w:rPr>
            <w:noProof/>
            <w:webHidden/>
          </w:rPr>
          <w:fldChar w:fldCharType="begin"/>
        </w:r>
        <w:r w:rsidR="000341B2">
          <w:rPr>
            <w:noProof/>
            <w:webHidden/>
          </w:rPr>
          <w:instrText xml:space="preserve"> PAGEREF _Toc172206474 \h </w:instrText>
        </w:r>
        <w:r w:rsidR="000341B2">
          <w:rPr>
            <w:noProof/>
            <w:webHidden/>
          </w:rPr>
        </w:r>
        <w:r w:rsidR="000341B2">
          <w:rPr>
            <w:noProof/>
            <w:webHidden/>
          </w:rPr>
          <w:fldChar w:fldCharType="separate"/>
        </w:r>
        <w:r w:rsidR="000341B2">
          <w:rPr>
            <w:noProof/>
            <w:webHidden/>
          </w:rPr>
          <w:t>6</w:t>
        </w:r>
        <w:r w:rsidR="000341B2">
          <w:rPr>
            <w:noProof/>
            <w:webHidden/>
          </w:rPr>
          <w:fldChar w:fldCharType="end"/>
        </w:r>
      </w:hyperlink>
    </w:p>
    <w:p w14:paraId="04EA6B5B" w14:textId="1AA15D25"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5" w:history="1">
        <w:r w:rsidR="000341B2" w:rsidRPr="001B4238">
          <w:rPr>
            <w:rStyle w:val="Hipercze"/>
            <w:noProof/>
          </w:rPr>
          <w:t>6.2.</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Zagospodarowanie terenu – komunikacja kołowa i miejsca parkingowe</w:t>
        </w:r>
        <w:r w:rsidR="000341B2">
          <w:rPr>
            <w:noProof/>
            <w:webHidden/>
          </w:rPr>
          <w:tab/>
        </w:r>
        <w:r w:rsidR="000341B2">
          <w:rPr>
            <w:noProof/>
            <w:webHidden/>
          </w:rPr>
          <w:fldChar w:fldCharType="begin"/>
        </w:r>
        <w:r w:rsidR="000341B2">
          <w:rPr>
            <w:noProof/>
            <w:webHidden/>
          </w:rPr>
          <w:instrText xml:space="preserve"> PAGEREF _Toc172206475 \h </w:instrText>
        </w:r>
        <w:r w:rsidR="000341B2">
          <w:rPr>
            <w:noProof/>
            <w:webHidden/>
          </w:rPr>
        </w:r>
        <w:r w:rsidR="000341B2">
          <w:rPr>
            <w:noProof/>
            <w:webHidden/>
          </w:rPr>
          <w:fldChar w:fldCharType="separate"/>
        </w:r>
        <w:r w:rsidR="000341B2">
          <w:rPr>
            <w:noProof/>
            <w:webHidden/>
          </w:rPr>
          <w:t>6</w:t>
        </w:r>
        <w:r w:rsidR="000341B2">
          <w:rPr>
            <w:noProof/>
            <w:webHidden/>
          </w:rPr>
          <w:fldChar w:fldCharType="end"/>
        </w:r>
      </w:hyperlink>
    </w:p>
    <w:p w14:paraId="30254605" w14:textId="77F43563"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6" w:history="1">
        <w:r w:rsidR="000341B2" w:rsidRPr="001B4238">
          <w:rPr>
            <w:rStyle w:val="Hipercze"/>
            <w:noProof/>
          </w:rPr>
          <w:t>6.3.</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Zagospodarowanie terenu – ciągi piesze i schody zewnętrzne</w:t>
        </w:r>
        <w:r w:rsidR="000341B2">
          <w:rPr>
            <w:noProof/>
            <w:webHidden/>
          </w:rPr>
          <w:tab/>
        </w:r>
        <w:r w:rsidR="000341B2">
          <w:rPr>
            <w:noProof/>
            <w:webHidden/>
          </w:rPr>
          <w:fldChar w:fldCharType="begin"/>
        </w:r>
        <w:r w:rsidR="000341B2">
          <w:rPr>
            <w:noProof/>
            <w:webHidden/>
          </w:rPr>
          <w:instrText xml:space="preserve"> PAGEREF _Toc172206476 \h </w:instrText>
        </w:r>
        <w:r w:rsidR="000341B2">
          <w:rPr>
            <w:noProof/>
            <w:webHidden/>
          </w:rPr>
        </w:r>
        <w:r w:rsidR="000341B2">
          <w:rPr>
            <w:noProof/>
            <w:webHidden/>
          </w:rPr>
          <w:fldChar w:fldCharType="separate"/>
        </w:r>
        <w:r w:rsidR="000341B2">
          <w:rPr>
            <w:noProof/>
            <w:webHidden/>
          </w:rPr>
          <w:t>7</w:t>
        </w:r>
        <w:r w:rsidR="000341B2">
          <w:rPr>
            <w:noProof/>
            <w:webHidden/>
          </w:rPr>
          <w:fldChar w:fldCharType="end"/>
        </w:r>
      </w:hyperlink>
    </w:p>
    <w:p w14:paraId="20FBFDFE" w14:textId="7BA251A9"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7" w:history="1">
        <w:r w:rsidR="000341B2" w:rsidRPr="001B4238">
          <w:rPr>
            <w:rStyle w:val="Hipercze"/>
            <w:noProof/>
          </w:rPr>
          <w:t>6.4.</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Zagospodarowanie terenu – mała architektura</w:t>
        </w:r>
        <w:r w:rsidR="000341B2">
          <w:rPr>
            <w:noProof/>
            <w:webHidden/>
          </w:rPr>
          <w:tab/>
        </w:r>
        <w:r w:rsidR="000341B2">
          <w:rPr>
            <w:noProof/>
            <w:webHidden/>
          </w:rPr>
          <w:fldChar w:fldCharType="begin"/>
        </w:r>
        <w:r w:rsidR="000341B2">
          <w:rPr>
            <w:noProof/>
            <w:webHidden/>
          </w:rPr>
          <w:instrText xml:space="preserve"> PAGEREF _Toc172206477 \h </w:instrText>
        </w:r>
        <w:r w:rsidR="000341B2">
          <w:rPr>
            <w:noProof/>
            <w:webHidden/>
          </w:rPr>
        </w:r>
        <w:r w:rsidR="000341B2">
          <w:rPr>
            <w:noProof/>
            <w:webHidden/>
          </w:rPr>
          <w:fldChar w:fldCharType="separate"/>
        </w:r>
        <w:r w:rsidR="000341B2">
          <w:rPr>
            <w:noProof/>
            <w:webHidden/>
          </w:rPr>
          <w:t>8</w:t>
        </w:r>
        <w:r w:rsidR="000341B2">
          <w:rPr>
            <w:noProof/>
            <w:webHidden/>
          </w:rPr>
          <w:fldChar w:fldCharType="end"/>
        </w:r>
      </w:hyperlink>
    </w:p>
    <w:p w14:paraId="7E4BBA62" w14:textId="6F14FD48"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8" w:history="1">
        <w:r w:rsidR="000341B2" w:rsidRPr="001B4238">
          <w:rPr>
            <w:rStyle w:val="Hipercze"/>
            <w:noProof/>
          </w:rPr>
          <w:t>6.5.</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Zagospodarowanie terenu – zieleń</w:t>
        </w:r>
        <w:r w:rsidR="000341B2">
          <w:rPr>
            <w:noProof/>
            <w:webHidden/>
          </w:rPr>
          <w:tab/>
        </w:r>
        <w:r w:rsidR="000341B2">
          <w:rPr>
            <w:noProof/>
            <w:webHidden/>
          </w:rPr>
          <w:fldChar w:fldCharType="begin"/>
        </w:r>
        <w:r w:rsidR="000341B2">
          <w:rPr>
            <w:noProof/>
            <w:webHidden/>
          </w:rPr>
          <w:instrText xml:space="preserve"> PAGEREF _Toc172206478 \h </w:instrText>
        </w:r>
        <w:r w:rsidR="000341B2">
          <w:rPr>
            <w:noProof/>
            <w:webHidden/>
          </w:rPr>
        </w:r>
        <w:r w:rsidR="000341B2">
          <w:rPr>
            <w:noProof/>
            <w:webHidden/>
          </w:rPr>
          <w:fldChar w:fldCharType="separate"/>
        </w:r>
        <w:r w:rsidR="000341B2">
          <w:rPr>
            <w:noProof/>
            <w:webHidden/>
          </w:rPr>
          <w:t>8</w:t>
        </w:r>
        <w:r w:rsidR="000341B2">
          <w:rPr>
            <w:noProof/>
            <w:webHidden/>
          </w:rPr>
          <w:fldChar w:fldCharType="end"/>
        </w:r>
      </w:hyperlink>
    </w:p>
    <w:p w14:paraId="3A3A3BE3" w14:textId="0D038479"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79" w:history="1">
        <w:r w:rsidR="000341B2" w:rsidRPr="001B4238">
          <w:rPr>
            <w:rStyle w:val="Hipercze"/>
            <w:noProof/>
          </w:rPr>
          <w:t>6.6.</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Fundamenty i drenaż opaskowy</w:t>
        </w:r>
        <w:r w:rsidR="000341B2">
          <w:rPr>
            <w:noProof/>
            <w:webHidden/>
          </w:rPr>
          <w:tab/>
        </w:r>
        <w:r w:rsidR="000341B2">
          <w:rPr>
            <w:noProof/>
            <w:webHidden/>
          </w:rPr>
          <w:fldChar w:fldCharType="begin"/>
        </w:r>
        <w:r w:rsidR="000341B2">
          <w:rPr>
            <w:noProof/>
            <w:webHidden/>
          </w:rPr>
          <w:instrText xml:space="preserve"> PAGEREF _Toc172206479 \h </w:instrText>
        </w:r>
        <w:r w:rsidR="000341B2">
          <w:rPr>
            <w:noProof/>
            <w:webHidden/>
          </w:rPr>
        </w:r>
        <w:r w:rsidR="000341B2">
          <w:rPr>
            <w:noProof/>
            <w:webHidden/>
          </w:rPr>
          <w:fldChar w:fldCharType="separate"/>
        </w:r>
        <w:r w:rsidR="000341B2">
          <w:rPr>
            <w:noProof/>
            <w:webHidden/>
          </w:rPr>
          <w:t>8</w:t>
        </w:r>
        <w:r w:rsidR="000341B2">
          <w:rPr>
            <w:noProof/>
            <w:webHidden/>
          </w:rPr>
          <w:fldChar w:fldCharType="end"/>
        </w:r>
      </w:hyperlink>
    </w:p>
    <w:p w14:paraId="671837B9" w14:textId="32D5B149"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80" w:history="1">
        <w:r w:rsidR="000341B2" w:rsidRPr="001B4238">
          <w:rPr>
            <w:rStyle w:val="Hipercze"/>
            <w:noProof/>
          </w:rPr>
          <w:t>6.7.</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Ściany zewnętrzne, elewacja</w:t>
        </w:r>
        <w:r w:rsidR="000341B2">
          <w:rPr>
            <w:noProof/>
            <w:webHidden/>
          </w:rPr>
          <w:tab/>
        </w:r>
        <w:r w:rsidR="000341B2">
          <w:rPr>
            <w:noProof/>
            <w:webHidden/>
          </w:rPr>
          <w:fldChar w:fldCharType="begin"/>
        </w:r>
        <w:r w:rsidR="000341B2">
          <w:rPr>
            <w:noProof/>
            <w:webHidden/>
          </w:rPr>
          <w:instrText xml:space="preserve"> PAGEREF _Toc172206480 \h </w:instrText>
        </w:r>
        <w:r w:rsidR="000341B2">
          <w:rPr>
            <w:noProof/>
            <w:webHidden/>
          </w:rPr>
        </w:r>
        <w:r w:rsidR="000341B2">
          <w:rPr>
            <w:noProof/>
            <w:webHidden/>
          </w:rPr>
          <w:fldChar w:fldCharType="separate"/>
        </w:r>
        <w:r w:rsidR="000341B2">
          <w:rPr>
            <w:noProof/>
            <w:webHidden/>
          </w:rPr>
          <w:t>9</w:t>
        </w:r>
        <w:r w:rsidR="000341B2">
          <w:rPr>
            <w:noProof/>
            <w:webHidden/>
          </w:rPr>
          <w:fldChar w:fldCharType="end"/>
        </w:r>
      </w:hyperlink>
    </w:p>
    <w:p w14:paraId="271EA041" w14:textId="65C5514E"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81" w:history="1">
        <w:r w:rsidR="000341B2" w:rsidRPr="001B4238">
          <w:rPr>
            <w:rStyle w:val="Hipercze"/>
            <w:noProof/>
          </w:rPr>
          <w:t>6.8.</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Ściany wewnętrzne</w:t>
        </w:r>
        <w:r w:rsidR="000341B2">
          <w:rPr>
            <w:noProof/>
            <w:webHidden/>
          </w:rPr>
          <w:tab/>
        </w:r>
        <w:r w:rsidR="000341B2">
          <w:rPr>
            <w:noProof/>
            <w:webHidden/>
          </w:rPr>
          <w:fldChar w:fldCharType="begin"/>
        </w:r>
        <w:r w:rsidR="000341B2">
          <w:rPr>
            <w:noProof/>
            <w:webHidden/>
          </w:rPr>
          <w:instrText xml:space="preserve"> PAGEREF _Toc172206481 \h </w:instrText>
        </w:r>
        <w:r w:rsidR="000341B2">
          <w:rPr>
            <w:noProof/>
            <w:webHidden/>
          </w:rPr>
        </w:r>
        <w:r w:rsidR="000341B2">
          <w:rPr>
            <w:noProof/>
            <w:webHidden/>
          </w:rPr>
          <w:fldChar w:fldCharType="separate"/>
        </w:r>
        <w:r w:rsidR="000341B2">
          <w:rPr>
            <w:noProof/>
            <w:webHidden/>
          </w:rPr>
          <w:t>9</w:t>
        </w:r>
        <w:r w:rsidR="000341B2">
          <w:rPr>
            <w:noProof/>
            <w:webHidden/>
          </w:rPr>
          <w:fldChar w:fldCharType="end"/>
        </w:r>
      </w:hyperlink>
    </w:p>
    <w:p w14:paraId="5CF6B49B" w14:textId="0DADD12F" w:rsidR="000341B2" w:rsidRDefault="00000000">
      <w:pPr>
        <w:pStyle w:val="Spistreci3"/>
        <w:tabs>
          <w:tab w:val="left" w:pos="964"/>
        </w:tabs>
        <w:rPr>
          <w:rFonts w:asciiTheme="minorHAnsi" w:eastAsiaTheme="minorEastAsia" w:hAnsiTheme="minorHAnsi" w:cstheme="minorBidi"/>
          <w:noProof/>
          <w:kern w:val="2"/>
          <w:szCs w:val="22"/>
          <w14:ligatures w14:val="standardContextual"/>
        </w:rPr>
      </w:pPr>
      <w:hyperlink w:anchor="_Toc172206482" w:history="1">
        <w:r w:rsidR="000341B2" w:rsidRPr="001B4238">
          <w:rPr>
            <w:rStyle w:val="Hipercze"/>
            <w:noProof/>
          </w:rPr>
          <w:t>6.9.</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Dach</w:t>
        </w:r>
        <w:r w:rsidR="000341B2">
          <w:rPr>
            <w:noProof/>
            <w:webHidden/>
          </w:rPr>
          <w:tab/>
        </w:r>
        <w:r w:rsidR="000341B2">
          <w:rPr>
            <w:noProof/>
            <w:webHidden/>
          </w:rPr>
          <w:fldChar w:fldCharType="begin"/>
        </w:r>
        <w:r w:rsidR="000341B2">
          <w:rPr>
            <w:noProof/>
            <w:webHidden/>
          </w:rPr>
          <w:instrText xml:space="preserve"> PAGEREF _Toc172206482 \h </w:instrText>
        </w:r>
        <w:r w:rsidR="000341B2">
          <w:rPr>
            <w:noProof/>
            <w:webHidden/>
          </w:rPr>
        </w:r>
        <w:r w:rsidR="000341B2">
          <w:rPr>
            <w:noProof/>
            <w:webHidden/>
          </w:rPr>
          <w:fldChar w:fldCharType="separate"/>
        </w:r>
        <w:r w:rsidR="000341B2">
          <w:rPr>
            <w:noProof/>
            <w:webHidden/>
          </w:rPr>
          <w:t>9</w:t>
        </w:r>
        <w:r w:rsidR="000341B2">
          <w:rPr>
            <w:noProof/>
            <w:webHidden/>
          </w:rPr>
          <w:fldChar w:fldCharType="end"/>
        </w:r>
      </w:hyperlink>
    </w:p>
    <w:p w14:paraId="7F7B73B9" w14:textId="5CB94F62"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3" w:history="1">
        <w:r w:rsidR="000341B2" w:rsidRPr="001B4238">
          <w:rPr>
            <w:rStyle w:val="Hipercze"/>
            <w:noProof/>
          </w:rPr>
          <w:t>6.10.</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Stropy międzykondygnacyjne</w:t>
        </w:r>
        <w:r w:rsidR="000341B2">
          <w:rPr>
            <w:noProof/>
            <w:webHidden/>
          </w:rPr>
          <w:tab/>
        </w:r>
        <w:r w:rsidR="000341B2">
          <w:rPr>
            <w:noProof/>
            <w:webHidden/>
          </w:rPr>
          <w:fldChar w:fldCharType="begin"/>
        </w:r>
        <w:r w:rsidR="000341B2">
          <w:rPr>
            <w:noProof/>
            <w:webHidden/>
          </w:rPr>
          <w:instrText xml:space="preserve"> PAGEREF _Toc172206483 \h </w:instrText>
        </w:r>
        <w:r w:rsidR="000341B2">
          <w:rPr>
            <w:noProof/>
            <w:webHidden/>
          </w:rPr>
        </w:r>
        <w:r w:rsidR="000341B2">
          <w:rPr>
            <w:noProof/>
            <w:webHidden/>
          </w:rPr>
          <w:fldChar w:fldCharType="separate"/>
        </w:r>
        <w:r w:rsidR="000341B2">
          <w:rPr>
            <w:noProof/>
            <w:webHidden/>
          </w:rPr>
          <w:t>10</w:t>
        </w:r>
        <w:r w:rsidR="000341B2">
          <w:rPr>
            <w:noProof/>
            <w:webHidden/>
          </w:rPr>
          <w:fldChar w:fldCharType="end"/>
        </w:r>
      </w:hyperlink>
    </w:p>
    <w:p w14:paraId="3E13831B" w14:textId="4D49608C"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4" w:history="1">
        <w:r w:rsidR="000341B2" w:rsidRPr="001B4238">
          <w:rPr>
            <w:rStyle w:val="Hipercze"/>
            <w:noProof/>
          </w:rPr>
          <w:t>6.11.</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Posadzki</w:t>
        </w:r>
        <w:r w:rsidR="000341B2">
          <w:rPr>
            <w:noProof/>
            <w:webHidden/>
          </w:rPr>
          <w:tab/>
        </w:r>
        <w:r w:rsidR="000341B2">
          <w:rPr>
            <w:noProof/>
            <w:webHidden/>
          </w:rPr>
          <w:fldChar w:fldCharType="begin"/>
        </w:r>
        <w:r w:rsidR="000341B2">
          <w:rPr>
            <w:noProof/>
            <w:webHidden/>
          </w:rPr>
          <w:instrText xml:space="preserve"> PAGEREF _Toc172206484 \h </w:instrText>
        </w:r>
        <w:r w:rsidR="000341B2">
          <w:rPr>
            <w:noProof/>
            <w:webHidden/>
          </w:rPr>
        </w:r>
        <w:r w:rsidR="000341B2">
          <w:rPr>
            <w:noProof/>
            <w:webHidden/>
          </w:rPr>
          <w:fldChar w:fldCharType="separate"/>
        </w:r>
        <w:r w:rsidR="000341B2">
          <w:rPr>
            <w:noProof/>
            <w:webHidden/>
          </w:rPr>
          <w:t>10</w:t>
        </w:r>
        <w:r w:rsidR="000341B2">
          <w:rPr>
            <w:noProof/>
            <w:webHidden/>
          </w:rPr>
          <w:fldChar w:fldCharType="end"/>
        </w:r>
      </w:hyperlink>
    </w:p>
    <w:p w14:paraId="0D99893D" w14:textId="5EE2D90F"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5" w:history="1">
        <w:r w:rsidR="000341B2" w:rsidRPr="001B4238">
          <w:rPr>
            <w:rStyle w:val="Hipercze"/>
            <w:noProof/>
          </w:rPr>
          <w:t>6.12.</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Elementy wykończenia</w:t>
        </w:r>
        <w:r w:rsidR="000341B2">
          <w:rPr>
            <w:noProof/>
            <w:webHidden/>
          </w:rPr>
          <w:tab/>
        </w:r>
        <w:r w:rsidR="000341B2">
          <w:rPr>
            <w:noProof/>
            <w:webHidden/>
          </w:rPr>
          <w:fldChar w:fldCharType="begin"/>
        </w:r>
        <w:r w:rsidR="000341B2">
          <w:rPr>
            <w:noProof/>
            <w:webHidden/>
          </w:rPr>
          <w:instrText xml:space="preserve"> PAGEREF _Toc172206485 \h </w:instrText>
        </w:r>
        <w:r w:rsidR="000341B2">
          <w:rPr>
            <w:noProof/>
            <w:webHidden/>
          </w:rPr>
        </w:r>
        <w:r w:rsidR="000341B2">
          <w:rPr>
            <w:noProof/>
            <w:webHidden/>
          </w:rPr>
          <w:fldChar w:fldCharType="separate"/>
        </w:r>
        <w:r w:rsidR="000341B2">
          <w:rPr>
            <w:noProof/>
            <w:webHidden/>
          </w:rPr>
          <w:t>10</w:t>
        </w:r>
        <w:r w:rsidR="000341B2">
          <w:rPr>
            <w:noProof/>
            <w:webHidden/>
          </w:rPr>
          <w:fldChar w:fldCharType="end"/>
        </w:r>
      </w:hyperlink>
    </w:p>
    <w:p w14:paraId="5632A840" w14:textId="1AD554EB"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6" w:history="1">
        <w:r w:rsidR="000341B2" w:rsidRPr="001B4238">
          <w:rPr>
            <w:rStyle w:val="Hipercze"/>
            <w:noProof/>
          </w:rPr>
          <w:t>6.13.</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Stolarka okienna i drzwiowa</w:t>
        </w:r>
        <w:r w:rsidR="000341B2">
          <w:rPr>
            <w:noProof/>
            <w:webHidden/>
          </w:rPr>
          <w:tab/>
        </w:r>
        <w:r w:rsidR="000341B2">
          <w:rPr>
            <w:noProof/>
            <w:webHidden/>
          </w:rPr>
          <w:fldChar w:fldCharType="begin"/>
        </w:r>
        <w:r w:rsidR="000341B2">
          <w:rPr>
            <w:noProof/>
            <w:webHidden/>
          </w:rPr>
          <w:instrText xml:space="preserve"> PAGEREF _Toc172206486 \h </w:instrText>
        </w:r>
        <w:r w:rsidR="000341B2">
          <w:rPr>
            <w:noProof/>
            <w:webHidden/>
          </w:rPr>
        </w:r>
        <w:r w:rsidR="000341B2">
          <w:rPr>
            <w:noProof/>
            <w:webHidden/>
          </w:rPr>
          <w:fldChar w:fldCharType="separate"/>
        </w:r>
        <w:r w:rsidR="000341B2">
          <w:rPr>
            <w:noProof/>
            <w:webHidden/>
          </w:rPr>
          <w:t>11</w:t>
        </w:r>
        <w:r w:rsidR="000341B2">
          <w:rPr>
            <w:noProof/>
            <w:webHidden/>
          </w:rPr>
          <w:fldChar w:fldCharType="end"/>
        </w:r>
      </w:hyperlink>
    </w:p>
    <w:p w14:paraId="706D76D7" w14:textId="516BF2E7"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7" w:history="1">
        <w:r w:rsidR="000341B2" w:rsidRPr="001B4238">
          <w:rPr>
            <w:rStyle w:val="Hipercze"/>
            <w:noProof/>
          </w:rPr>
          <w:t>6.14.</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Winda – podnośnik pionowy</w:t>
        </w:r>
        <w:r w:rsidR="000341B2">
          <w:rPr>
            <w:noProof/>
            <w:webHidden/>
          </w:rPr>
          <w:tab/>
        </w:r>
        <w:r w:rsidR="000341B2">
          <w:rPr>
            <w:noProof/>
            <w:webHidden/>
          </w:rPr>
          <w:fldChar w:fldCharType="begin"/>
        </w:r>
        <w:r w:rsidR="000341B2">
          <w:rPr>
            <w:noProof/>
            <w:webHidden/>
          </w:rPr>
          <w:instrText xml:space="preserve"> PAGEREF _Toc172206487 \h </w:instrText>
        </w:r>
        <w:r w:rsidR="000341B2">
          <w:rPr>
            <w:noProof/>
            <w:webHidden/>
          </w:rPr>
        </w:r>
        <w:r w:rsidR="000341B2">
          <w:rPr>
            <w:noProof/>
            <w:webHidden/>
          </w:rPr>
          <w:fldChar w:fldCharType="separate"/>
        </w:r>
        <w:r w:rsidR="000341B2">
          <w:rPr>
            <w:noProof/>
            <w:webHidden/>
          </w:rPr>
          <w:t>11</w:t>
        </w:r>
        <w:r w:rsidR="000341B2">
          <w:rPr>
            <w:noProof/>
            <w:webHidden/>
          </w:rPr>
          <w:fldChar w:fldCharType="end"/>
        </w:r>
      </w:hyperlink>
    </w:p>
    <w:p w14:paraId="3274FCE9" w14:textId="4A98A65D"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8" w:history="1">
        <w:r w:rsidR="000341B2" w:rsidRPr="001B4238">
          <w:rPr>
            <w:rStyle w:val="Hipercze"/>
            <w:noProof/>
          </w:rPr>
          <w:t>6.15.</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Wentylacja</w:t>
        </w:r>
        <w:r w:rsidR="000341B2">
          <w:rPr>
            <w:noProof/>
            <w:webHidden/>
          </w:rPr>
          <w:tab/>
        </w:r>
        <w:r w:rsidR="000341B2">
          <w:rPr>
            <w:noProof/>
            <w:webHidden/>
          </w:rPr>
          <w:fldChar w:fldCharType="begin"/>
        </w:r>
        <w:r w:rsidR="000341B2">
          <w:rPr>
            <w:noProof/>
            <w:webHidden/>
          </w:rPr>
          <w:instrText xml:space="preserve"> PAGEREF _Toc172206488 \h </w:instrText>
        </w:r>
        <w:r w:rsidR="000341B2">
          <w:rPr>
            <w:noProof/>
            <w:webHidden/>
          </w:rPr>
        </w:r>
        <w:r w:rsidR="000341B2">
          <w:rPr>
            <w:noProof/>
            <w:webHidden/>
          </w:rPr>
          <w:fldChar w:fldCharType="separate"/>
        </w:r>
        <w:r w:rsidR="000341B2">
          <w:rPr>
            <w:noProof/>
            <w:webHidden/>
          </w:rPr>
          <w:t>13</w:t>
        </w:r>
        <w:r w:rsidR="000341B2">
          <w:rPr>
            <w:noProof/>
            <w:webHidden/>
          </w:rPr>
          <w:fldChar w:fldCharType="end"/>
        </w:r>
      </w:hyperlink>
    </w:p>
    <w:p w14:paraId="4D173236" w14:textId="487D5B3C"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89" w:history="1">
        <w:r w:rsidR="000341B2" w:rsidRPr="001B4238">
          <w:rPr>
            <w:rStyle w:val="Hipercze"/>
            <w:noProof/>
          </w:rPr>
          <w:t>6.16.</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Wyposażenie stałe</w:t>
        </w:r>
        <w:r w:rsidR="000341B2">
          <w:rPr>
            <w:noProof/>
            <w:webHidden/>
          </w:rPr>
          <w:tab/>
        </w:r>
        <w:r w:rsidR="000341B2">
          <w:rPr>
            <w:noProof/>
            <w:webHidden/>
          </w:rPr>
          <w:fldChar w:fldCharType="begin"/>
        </w:r>
        <w:r w:rsidR="000341B2">
          <w:rPr>
            <w:noProof/>
            <w:webHidden/>
          </w:rPr>
          <w:instrText xml:space="preserve"> PAGEREF _Toc172206489 \h </w:instrText>
        </w:r>
        <w:r w:rsidR="000341B2">
          <w:rPr>
            <w:noProof/>
            <w:webHidden/>
          </w:rPr>
        </w:r>
        <w:r w:rsidR="000341B2">
          <w:rPr>
            <w:noProof/>
            <w:webHidden/>
          </w:rPr>
          <w:fldChar w:fldCharType="separate"/>
        </w:r>
        <w:r w:rsidR="000341B2">
          <w:rPr>
            <w:noProof/>
            <w:webHidden/>
          </w:rPr>
          <w:t>13</w:t>
        </w:r>
        <w:r w:rsidR="000341B2">
          <w:rPr>
            <w:noProof/>
            <w:webHidden/>
          </w:rPr>
          <w:fldChar w:fldCharType="end"/>
        </w:r>
      </w:hyperlink>
    </w:p>
    <w:p w14:paraId="0DEE2AF8" w14:textId="6156857B" w:rsidR="000341B2" w:rsidRDefault="00000000">
      <w:pPr>
        <w:pStyle w:val="Spistreci3"/>
        <w:tabs>
          <w:tab w:val="left" w:pos="1135"/>
        </w:tabs>
        <w:rPr>
          <w:rFonts w:asciiTheme="minorHAnsi" w:eastAsiaTheme="minorEastAsia" w:hAnsiTheme="minorHAnsi" w:cstheme="minorBidi"/>
          <w:noProof/>
          <w:kern w:val="2"/>
          <w:szCs w:val="22"/>
          <w14:ligatures w14:val="standardContextual"/>
        </w:rPr>
      </w:pPr>
      <w:hyperlink w:anchor="_Toc172206490" w:history="1">
        <w:r w:rsidR="000341B2" w:rsidRPr="001B4238">
          <w:rPr>
            <w:rStyle w:val="Hipercze"/>
            <w:noProof/>
          </w:rPr>
          <w:t>6.17.</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Aranżacja wnętrz</w:t>
        </w:r>
        <w:r w:rsidR="000341B2">
          <w:rPr>
            <w:noProof/>
            <w:webHidden/>
          </w:rPr>
          <w:tab/>
        </w:r>
        <w:r w:rsidR="000341B2">
          <w:rPr>
            <w:noProof/>
            <w:webHidden/>
          </w:rPr>
          <w:fldChar w:fldCharType="begin"/>
        </w:r>
        <w:r w:rsidR="000341B2">
          <w:rPr>
            <w:noProof/>
            <w:webHidden/>
          </w:rPr>
          <w:instrText xml:space="preserve"> PAGEREF _Toc172206490 \h </w:instrText>
        </w:r>
        <w:r w:rsidR="000341B2">
          <w:rPr>
            <w:noProof/>
            <w:webHidden/>
          </w:rPr>
        </w:r>
        <w:r w:rsidR="000341B2">
          <w:rPr>
            <w:noProof/>
            <w:webHidden/>
          </w:rPr>
          <w:fldChar w:fldCharType="separate"/>
        </w:r>
        <w:r w:rsidR="000341B2">
          <w:rPr>
            <w:noProof/>
            <w:webHidden/>
          </w:rPr>
          <w:t>14</w:t>
        </w:r>
        <w:r w:rsidR="000341B2">
          <w:rPr>
            <w:noProof/>
            <w:webHidden/>
          </w:rPr>
          <w:fldChar w:fldCharType="end"/>
        </w:r>
      </w:hyperlink>
    </w:p>
    <w:p w14:paraId="04F32E69" w14:textId="73E2A229"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91" w:history="1">
        <w:r w:rsidR="000341B2" w:rsidRPr="001B4238">
          <w:rPr>
            <w:rStyle w:val="Hipercze"/>
            <w:noProof/>
          </w:rPr>
          <w:t>7.</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PRZEGRODY BUDOWLANE</w:t>
        </w:r>
        <w:r w:rsidR="000341B2">
          <w:rPr>
            <w:noProof/>
            <w:webHidden/>
          </w:rPr>
          <w:tab/>
        </w:r>
        <w:r w:rsidR="000341B2">
          <w:rPr>
            <w:noProof/>
            <w:webHidden/>
          </w:rPr>
          <w:fldChar w:fldCharType="begin"/>
        </w:r>
        <w:r w:rsidR="000341B2">
          <w:rPr>
            <w:noProof/>
            <w:webHidden/>
          </w:rPr>
          <w:instrText xml:space="preserve"> PAGEREF _Toc172206491 \h </w:instrText>
        </w:r>
        <w:r w:rsidR="000341B2">
          <w:rPr>
            <w:noProof/>
            <w:webHidden/>
          </w:rPr>
        </w:r>
        <w:r w:rsidR="000341B2">
          <w:rPr>
            <w:noProof/>
            <w:webHidden/>
          </w:rPr>
          <w:fldChar w:fldCharType="separate"/>
        </w:r>
        <w:r w:rsidR="000341B2">
          <w:rPr>
            <w:noProof/>
            <w:webHidden/>
          </w:rPr>
          <w:t>14</w:t>
        </w:r>
        <w:r w:rsidR="000341B2">
          <w:rPr>
            <w:noProof/>
            <w:webHidden/>
          </w:rPr>
          <w:fldChar w:fldCharType="end"/>
        </w:r>
      </w:hyperlink>
    </w:p>
    <w:p w14:paraId="00481C1C" w14:textId="642820B8"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92" w:history="1">
        <w:r w:rsidR="000341B2" w:rsidRPr="001B4238">
          <w:rPr>
            <w:rStyle w:val="Hipercze"/>
            <w:noProof/>
          </w:rPr>
          <w:t>8.</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SZCZEGÓŁOWE ZESTAWIENIE POMIESZCZEŃ</w:t>
        </w:r>
        <w:r w:rsidR="000341B2">
          <w:rPr>
            <w:noProof/>
            <w:webHidden/>
          </w:rPr>
          <w:tab/>
        </w:r>
        <w:r w:rsidR="000341B2">
          <w:rPr>
            <w:noProof/>
            <w:webHidden/>
          </w:rPr>
          <w:fldChar w:fldCharType="begin"/>
        </w:r>
        <w:r w:rsidR="000341B2">
          <w:rPr>
            <w:noProof/>
            <w:webHidden/>
          </w:rPr>
          <w:instrText xml:space="preserve"> PAGEREF _Toc172206492 \h </w:instrText>
        </w:r>
        <w:r w:rsidR="000341B2">
          <w:rPr>
            <w:noProof/>
            <w:webHidden/>
          </w:rPr>
        </w:r>
        <w:r w:rsidR="000341B2">
          <w:rPr>
            <w:noProof/>
            <w:webHidden/>
          </w:rPr>
          <w:fldChar w:fldCharType="separate"/>
        </w:r>
        <w:r w:rsidR="000341B2">
          <w:rPr>
            <w:noProof/>
            <w:webHidden/>
          </w:rPr>
          <w:t>17</w:t>
        </w:r>
        <w:r w:rsidR="000341B2">
          <w:rPr>
            <w:noProof/>
            <w:webHidden/>
          </w:rPr>
          <w:fldChar w:fldCharType="end"/>
        </w:r>
      </w:hyperlink>
    </w:p>
    <w:p w14:paraId="696B06DB" w14:textId="7EAA9E1E" w:rsidR="000341B2" w:rsidRDefault="00000000">
      <w:pPr>
        <w:pStyle w:val="Spistreci2"/>
        <w:rPr>
          <w:rFonts w:asciiTheme="minorHAnsi" w:eastAsiaTheme="minorEastAsia" w:hAnsiTheme="minorHAnsi" w:cstheme="minorBidi"/>
          <w:noProof/>
          <w:kern w:val="2"/>
          <w:szCs w:val="22"/>
          <w14:ligatures w14:val="standardContextual"/>
        </w:rPr>
      </w:pPr>
      <w:hyperlink w:anchor="_Toc172206493" w:history="1">
        <w:r w:rsidR="000341B2" w:rsidRPr="001B4238">
          <w:rPr>
            <w:rStyle w:val="Hipercze"/>
            <w:noProof/>
          </w:rPr>
          <w:t>9.</w:t>
        </w:r>
        <w:r w:rsidR="000341B2">
          <w:rPr>
            <w:rFonts w:asciiTheme="minorHAnsi" w:eastAsiaTheme="minorEastAsia" w:hAnsiTheme="minorHAnsi" w:cstheme="minorBidi"/>
            <w:noProof/>
            <w:kern w:val="2"/>
            <w:szCs w:val="22"/>
            <w14:ligatures w14:val="standardContextual"/>
          </w:rPr>
          <w:tab/>
        </w:r>
        <w:r w:rsidR="000341B2" w:rsidRPr="001B4238">
          <w:rPr>
            <w:rStyle w:val="Hipercze"/>
            <w:noProof/>
          </w:rPr>
          <w:t>DANE DOTYCZĄCE WARUNKÓW OCHRONY PRZECIWPOŻAROWEJ</w:t>
        </w:r>
        <w:r w:rsidR="000341B2">
          <w:rPr>
            <w:noProof/>
            <w:webHidden/>
          </w:rPr>
          <w:tab/>
        </w:r>
        <w:r w:rsidR="000341B2">
          <w:rPr>
            <w:noProof/>
            <w:webHidden/>
          </w:rPr>
          <w:fldChar w:fldCharType="begin"/>
        </w:r>
        <w:r w:rsidR="000341B2">
          <w:rPr>
            <w:noProof/>
            <w:webHidden/>
          </w:rPr>
          <w:instrText xml:space="preserve"> PAGEREF _Toc172206493 \h </w:instrText>
        </w:r>
        <w:r w:rsidR="000341B2">
          <w:rPr>
            <w:noProof/>
            <w:webHidden/>
          </w:rPr>
        </w:r>
        <w:r w:rsidR="000341B2">
          <w:rPr>
            <w:noProof/>
            <w:webHidden/>
          </w:rPr>
          <w:fldChar w:fldCharType="separate"/>
        </w:r>
        <w:r w:rsidR="000341B2">
          <w:rPr>
            <w:noProof/>
            <w:webHidden/>
          </w:rPr>
          <w:t>18</w:t>
        </w:r>
        <w:r w:rsidR="000341B2">
          <w:rPr>
            <w:noProof/>
            <w:webHidden/>
          </w:rPr>
          <w:fldChar w:fldCharType="end"/>
        </w:r>
      </w:hyperlink>
    </w:p>
    <w:p w14:paraId="49F2F19A" w14:textId="20012E24" w:rsidR="000341B2" w:rsidRDefault="00000000">
      <w:pPr>
        <w:pStyle w:val="Spistreci1"/>
        <w:rPr>
          <w:rFonts w:asciiTheme="minorHAnsi" w:eastAsiaTheme="minorEastAsia" w:hAnsiTheme="minorHAnsi" w:cstheme="minorBidi"/>
          <w:b w:val="0"/>
          <w:noProof/>
          <w:kern w:val="2"/>
          <w:sz w:val="22"/>
          <w:szCs w:val="22"/>
          <w14:ligatures w14:val="standardContextual"/>
        </w:rPr>
      </w:pPr>
      <w:hyperlink w:anchor="_Toc172206494" w:history="1">
        <w:r w:rsidR="000341B2" w:rsidRPr="001B4238">
          <w:rPr>
            <w:rStyle w:val="Hipercze"/>
            <w:noProof/>
          </w:rPr>
          <w:t>OŚWIADCZENIE PROJEKTANTÓW</w:t>
        </w:r>
        <w:r w:rsidR="000341B2">
          <w:rPr>
            <w:noProof/>
            <w:webHidden/>
          </w:rPr>
          <w:tab/>
        </w:r>
        <w:r w:rsidR="000341B2">
          <w:rPr>
            <w:noProof/>
            <w:webHidden/>
          </w:rPr>
          <w:fldChar w:fldCharType="begin"/>
        </w:r>
        <w:r w:rsidR="000341B2">
          <w:rPr>
            <w:noProof/>
            <w:webHidden/>
          </w:rPr>
          <w:instrText xml:space="preserve"> PAGEREF _Toc172206494 \h </w:instrText>
        </w:r>
        <w:r w:rsidR="000341B2">
          <w:rPr>
            <w:noProof/>
            <w:webHidden/>
          </w:rPr>
        </w:r>
        <w:r w:rsidR="000341B2">
          <w:rPr>
            <w:noProof/>
            <w:webHidden/>
          </w:rPr>
          <w:fldChar w:fldCharType="separate"/>
        </w:r>
        <w:r w:rsidR="000341B2">
          <w:rPr>
            <w:noProof/>
            <w:webHidden/>
          </w:rPr>
          <w:t>21</w:t>
        </w:r>
        <w:r w:rsidR="000341B2">
          <w:rPr>
            <w:noProof/>
            <w:webHidden/>
          </w:rPr>
          <w:fldChar w:fldCharType="end"/>
        </w:r>
      </w:hyperlink>
    </w:p>
    <w:p w14:paraId="082B7458" w14:textId="0C1E916F" w:rsidR="000341B2" w:rsidRDefault="00000000">
      <w:pPr>
        <w:pStyle w:val="Spistreci1"/>
        <w:rPr>
          <w:rFonts w:asciiTheme="minorHAnsi" w:eastAsiaTheme="minorEastAsia" w:hAnsiTheme="minorHAnsi" w:cstheme="minorBidi"/>
          <w:b w:val="0"/>
          <w:noProof/>
          <w:kern w:val="2"/>
          <w:sz w:val="22"/>
          <w:szCs w:val="22"/>
          <w14:ligatures w14:val="standardContextual"/>
        </w:rPr>
      </w:pPr>
      <w:hyperlink w:anchor="_Toc172206495" w:history="1">
        <w:r w:rsidR="000341B2" w:rsidRPr="001B4238">
          <w:rPr>
            <w:rStyle w:val="Hipercze"/>
            <w:noProof/>
          </w:rPr>
          <w:t>CZĘŚĆ GRAFICZNA</w:t>
        </w:r>
        <w:r w:rsidR="000341B2">
          <w:rPr>
            <w:noProof/>
            <w:webHidden/>
          </w:rPr>
          <w:tab/>
        </w:r>
        <w:r w:rsidR="000341B2">
          <w:rPr>
            <w:noProof/>
            <w:webHidden/>
          </w:rPr>
          <w:fldChar w:fldCharType="begin"/>
        </w:r>
        <w:r w:rsidR="000341B2">
          <w:rPr>
            <w:noProof/>
            <w:webHidden/>
          </w:rPr>
          <w:instrText xml:space="preserve"> PAGEREF _Toc172206495 \h </w:instrText>
        </w:r>
        <w:r w:rsidR="000341B2">
          <w:rPr>
            <w:noProof/>
            <w:webHidden/>
          </w:rPr>
        </w:r>
        <w:r w:rsidR="000341B2">
          <w:rPr>
            <w:noProof/>
            <w:webHidden/>
          </w:rPr>
          <w:fldChar w:fldCharType="separate"/>
        </w:r>
        <w:r w:rsidR="000341B2">
          <w:rPr>
            <w:noProof/>
            <w:webHidden/>
          </w:rPr>
          <w:t>22</w:t>
        </w:r>
        <w:r w:rsidR="000341B2">
          <w:rPr>
            <w:noProof/>
            <w:webHidden/>
          </w:rPr>
          <w:fldChar w:fldCharType="end"/>
        </w:r>
      </w:hyperlink>
    </w:p>
    <w:p w14:paraId="74B04B5B" w14:textId="061B0DD1" w:rsidR="000D1284" w:rsidRDefault="00C37144" w:rsidP="00C37144">
      <w:pPr>
        <w:jc w:val="left"/>
      </w:pPr>
      <w:r w:rsidRPr="00AE29A1">
        <w:fldChar w:fldCharType="end"/>
      </w:r>
    </w:p>
    <w:p w14:paraId="77B1C0A7" w14:textId="77777777" w:rsidR="005710EA" w:rsidRPr="009B5554" w:rsidRDefault="005710EA" w:rsidP="00C37144">
      <w:pPr>
        <w:jc w:val="left"/>
        <w:rPr>
          <w:color w:val="auto"/>
        </w:rPr>
      </w:pPr>
    </w:p>
    <w:p w14:paraId="479C03DE" w14:textId="4EB37373" w:rsidR="00CB0023" w:rsidRPr="009B5554" w:rsidRDefault="00CB0023">
      <w:pPr>
        <w:jc w:val="left"/>
        <w:rPr>
          <w:color w:val="auto"/>
        </w:rPr>
      </w:pPr>
    </w:p>
    <w:p w14:paraId="771E18AF" w14:textId="58A5E9FC" w:rsidR="00CB0023" w:rsidRPr="009B5554" w:rsidRDefault="00CB0023">
      <w:pPr>
        <w:jc w:val="left"/>
        <w:rPr>
          <w:color w:val="auto"/>
        </w:rPr>
      </w:pPr>
    </w:p>
    <w:p w14:paraId="700E3E7D" w14:textId="6BEB626F" w:rsidR="00CB0023" w:rsidRPr="009B5554" w:rsidRDefault="00CB0023">
      <w:pPr>
        <w:jc w:val="left"/>
        <w:rPr>
          <w:color w:val="auto"/>
        </w:rPr>
      </w:pPr>
    </w:p>
    <w:p w14:paraId="3334862D" w14:textId="77777777" w:rsidR="00DF40FA" w:rsidRPr="009B5554" w:rsidRDefault="00DF40FA">
      <w:pPr>
        <w:jc w:val="left"/>
        <w:rPr>
          <w:color w:val="auto"/>
        </w:rPr>
      </w:pPr>
      <w:r w:rsidRPr="009B5554">
        <w:rPr>
          <w:color w:val="auto"/>
        </w:rPr>
        <w:br w:type="page"/>
      </w:r>
    </w:p>
    <w:p w14:paraId="664A23E1" w14:textId="77777777" w:rsidR="009218C7" w:rsidRDefault="009218C7" w:rsidP="001B42DA">
      <w:pPr>
        <w:pStyle w:val="Tytu"/>
        <w:pBdr>
          <w:bottom w:val="single" w:sz="4" w:space="1" w:color="auto"/>
        </w:pBdr>
      </w:pPr>
    </w:p>
    <w:p w14:paraId="2E777CCB" w14:textId="0E121206" w:rsidR="001B42DA" w:rsidRPr="00E95717" w:rsidRDefault="001B42DA" w:rsidP="001B42DA">
      <w:pPr>
        <w:pStyle w:val="Tytu"/>
        <w:pBdr>
          <w:bottom w:val="single" w:sz="4" w:space="1" w:color="auto"/>
        </w:pBdr>
      </w:pPr>
      <w:bookmarkStart w:id="0" w:name="_Toc171327460"/>
      <w:bookmarkStart w:id="1" w:name="_Toc172206462"/>
      <w:r>
        <w:t>SPIS RYSUNKÓW</w:t>
      </w:r>
      <w:bookmarkEnd w:id="0"/>
      <w:bookmarkEnd w:id="1"/>
    </w:p>
    <w:p w14:paraId="56F41F17" w14:textId="03D43F2D" w:rsidR="00A950C8" w:rsidRDefault="00A950C8">
      <w:pPr>
        <w:spacing w:line="240" w:lineRule="auto"/>
        <w:jc w:val="left"/>
        <w:rPr>
          <w:rFonts w:eastAsia="Times New Roman" w:cs="Times New Roman"/>
          <w:b/>
          <w:color w:val="auto"/>
          <w:sz w:val="28"/>
          <w:bdr w:val="none" w:sz="0" w:space="0" w:color="auto"/>
          <w:lang w:eastAsia="ar-SA"/>
        </w:rPr>
      </w:pPr>
      <w:bookmarkStart w:id="2" w:name="_Toc123113468"/>
      <w:bookmarkStart w:id="3" w:name="_Toc123152289"/>
      <w:bookmarkStart w:id="4" w:name="_Toc161917674"/>
    </w:p>
    <w:tbl>
      <w:tblPr>
        <w:tblW w:w="7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1321"/>
        <w:gridCol w:w="4221"/>
        <w:gridCol w:w="1570"/>
      </w:tblGrid>
      <w:tr w:rsidR="00A9263A" w:rsidRPr="00A9263A" w14:paraId="64908F1B" w14:textId="77777777" w:rsidTr="004F50A6">
        <w:trPr>
          <w:cantSplit/>
          <w:jc w:val="center"/>
        </w:trPr>
        <w:tc>
          <w:tcPr>
            <w:tcW w:w="1321" w:type="dxa"/>
            <w:shd w:val="clear" w:color="auto" w:fill="auto"/>
            <w:tcMar>
              <w:top w:w="0" w:type="dxa"/>
              <w:left w:w="45" w:type="dxa"/>
              <w:bottom w:w="0" w:type="dxa"/>
              <w:right w:w="45" w:type="dxa"/>
            </w:tcMar>
            <w:vAlign w:val="center"/>
            <w:hideMark/>
          </w:tcPr>
          <w:p w14:paraId="3B938C92" w14:textId="187CE4B4" w:rsidR="00A950C8"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50C8">
              <w:rPr>
                <w:rFonts w:eastAsia="Times New Roman" w:cs="Times New Roman"/>
                <w:b/>
                <w:bCs/>
                <w:color w:val="auto"/>
                <w:sz w:val="20"/>
                <w:bdr w:val="none" w:sz="0" w:space="0" w:color="auto"/>
                <w:lang w:eastAsia="ar-SA"/>
              </w:rPr>
              <w:t>NR RYS</w:t>
            </w:r>
          </w:p>
        </w:tc>
        <w:tc>
          <w:tcPr>
            <w:tcW w:w="4221" w:type="dxa"/>
            <w:shd w:val="clear" w:color="auto" w:fill="auto"/>
            <w:tcMar>
              <w:top w:w="0" w:type="dxa"/>
              <w:left w:w="45" w:type="dxa"/>
              <w:bottom w:w="0" w:type="dxa"/>
              <w:right w:w="45" w:type="dxa"/>
            </w:tcMar>
            <w:vAlign w:val="center"/>
            <w:hideMark/>
          </w:tcPr>
          <w:p w14:paraId="26848E43" w14:textId="676B6BD8" w:rsidR="00A950C8"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50C8">
              <w:rPr>
                <w:rFonts w:eastAsia="Times New Roman" w:cs="Times New Roman"/>
                <w:b/>
                <w:bCs/>
                <w:color w:val="auto"/>
                <w:sz w:val="20"/>
                <w:bdr w:val="none" w:sz="0" w:space="0" w:color="auto"/>
                <w:lang w:eastAsia="ar-SA"/>
              </w:rPr>
              <w:t>NAZWA</w:t>
            </w:r>
          </w:p>
        </w:tc>
        <w:tc>
          <w:tcPr>
            <w:tcW w:w="1570" w:type="dxa"/>
            <w:shd w:val="clear" w:color="auto" w:fill="auto"/>
            <w:tcMar>
              <w:top w:w="0" w:type="dxa"/>
              <w:left w:w="45" w:type="dxa"/>
              <w:bottom w:w="0" w:type="dxa"/>
              <w:right w:w="45" w:type="dxa"/>
            </w:tcMar>
            <w:vAlign w:val="center"/>
            <w:hideMark/>
          </w:tcPr>
          <w:p w14:paraId="46527648" w14:textId="08D2905D" w:rsidR="00A950C8"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50C8">
              <w:rPr>
                <w:rFonts w:eastAsia="Times New Roman" w:cs="Times New Roman"/>
                <w:b/>
                <w:bCs/>
                <w:color w:val="auto"/>
                <w:sz w:val="20"/>
                <w:bdr w:val="none" w:sz="0" w:space="0" w:color="auto"/>
                <w:lang w:eastAsia="ar-SA"/>
              </w:rPr>
              <w:t>SKALA</w:t>
            </w:r>
          </w:p>
        </w:tc>
      </w:tr>
      <w:tr w:rsidR="00A9263A" w:rsidRPr="00A9263A" w14:paraId="54C3C46A" w14:textId="77777777" w:rsidTr="004F50A6">
        <w:trPr>
          <w:cantSplit/>
          <w:jc w:val="center"/>
        </w:trPr>
        <w:tc>
          <w:tcPr>
            <w:tcW w:w="7112" w:type="dxa"/>
            <w:gridSpan w:val="3"/>
            <w:shd w:val="clear" w:color="auto" w:fill="auto"/>
            <w:tcMar>
              <w:top w:w="0" w:type="dxa"/>
              <w:left w:w="45" w:type="dxa"/>
              <w:bottom w:w="0" w:type="dxa"/>
              <w:right w:w="45" w:type="dxa"/>
            </w:tcMar>
            <w:hideMark/>
          </w:tcPr>
          <w:p w14:paraId="581FBDDE" w14:textId="1A6AF864" w:rsidR="00A9263A"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50C8">
              <w:rPr>
                <w:rFonts w:eastAsia="Times New Roman" w:cs="Times New Roman"/>
                <w:b/>
                <w:bCs/>
                <w:color w:val="auto"/>
                <w:sz w:val="20"/>
                <w:bdr w:val="none" w:sz="0" w:space="0" w:color="auto"/>
                <w:lang w:eastAsia="ar-SA"/>
              </w:rPr>
              <w:t>Rozbiórki</w:t>
            </w:r>
          </w:p>
        </w:tc>
      </w:tr>
      <w:tr w:rsidR="00A9263A" w:rsidRPr="00A950C8" w14:paraId="6FCAF89E" w14:textId="77777777" w:rsidTr="004F50A6">
        <w:trPr>
          <w:cantSplit/>
          <w:jc w:val="center"/>
        </w:trPr>
        <w:tc>
          <w:tcPr>
            <w:tcW w:w="1321" w:type="dxa"/>
            <w:shd w:val="clear" w:color="auto" w:fill="auto"/>
            <w:tcMar>
              <w:top w:w="0" w:type="dxa"/>
              <w:left w:w="45" w:type="dxa"/>
              <w:bottom w:w="0" w:type="dxa"/>
              <w:right w:w="45" w:type="dxa"/>
            </w:tcMar>
            <w:hideMark/>
          </w:tcPr>
          <w:p w14:paraId="7552FD6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PTW-R.1</w:t>
            </w:r>
          </w:p>
        </w:tc>
        <w:tc>
          <w:tcPr>
            <w:tcW w:w="4221" w:type="dxa"/>
            <w:shd w:val="clear" w:color="auto" w:fill="auto"/>
            <w:tcMar>
              <w:top w:w="0" w:type="dxa"/>
              <w:left w:w="45" w:type="dxa"/>
              <w:bottom w:w="0" w:type="dxa"/>
              <w:right w:w="45" w:type="dxa"/>
            </w:tcMar>
            <w:hideMark/>
          </w:tcPr>
          <w:p w14:paraId="0BCF8181"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piwnicy</w:t>
            </w:r>
          </w:p>
        </w:tc>
        <w:tc>
          <w:tcPr>
            <w:tcW w:w="1570" w:type="dxa"/>
            <w:shd w:val="clear" w:color="auto" w:fill="auto"/>
            <w:tcMar>
              <w:top w:w="0" w:type="dxa"/>
              <w:left w:w="45" w:type="dxa"/>
              <w:bottom w:w="0" w:type="dxa"/>
              <w:right w:w="45" w:type="dxa"/>
            </w:tcMar>
            <w:hideMark/>
          </w:tcPr>
          <w:p w14:paraId="32A7F0BB"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72574E37" w14:textId="77777777" w:rsidTr="004F50A6">
        <w:trPr>
          <w:cantSplit/>
          <w:jc w:val="center"/>
        </w:trPr>
        <w:tc>
          <w:tcPr>
            <w:tcW w:w="1321" w:type="dxa"/>
            <w:shd w:val="clear" w:color="auto" w:fill="auto"/>
            <w:tcMar>
              <w:top w:w="0" w:type="dxa"/>
              <w:left w:w="45" w:type="dxa"/>
              <w:bottom w:w="0" w:type="dxa"/>
              <w:right w:w="45" w:type="dxa"/>
            </w:tcMar>
            <w:hideMark/>
          </w:tcPr>
          <w:p w14:paraId="58B0B890"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PTW-R.2</w:t>
            </w:r>
          </w:p>
        </w:tc>
        <w:tc>
          <w:tcPr>
            <w:tcW w:w="4221" w:type="dxa"/>
            <w:shd w:val="clear" w:color="auto" w:fill="auto"/>
            <w:tcMar>
              <w:top w:w="0" w:type="dxa"/>
              <w:left w:w="45" w:type="dxa"/>
              <w:bottom w:w="0" w:type="dxa"/>
              <w:right w:w="45" w:type="dxa"/>
            </w:tcMar>
            <w:hideMark/>
          </w:tcPr>
          <w:p w14:paraId="0EA54D33"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parteru</w:t>
            </w:r>
          </w:p>
        </w:tc>
        <w:tc>
          <w:tcPr>
            <w:tcW w:w="1570" w:type="dxa"/>
            <w:shd w:val="clear" w:color="auto" w:fill="auto"/>
            <w:tcMar>
              <w:top w:w="0" w:type="dxa"/>
              <w:left w:w="45" w:type="dxa"/>
              <w:bottom w:w="0" w:type="dxa"/>
              <w:right w:w="45" w:type="dxa"/>
            </w:tcMar>
            <w:hideMark/>
          </w:tcPr>
          <w:p w14:paraId="768F4BAE"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0C6ADAAC" w14:textId="77777777" w:rsidTr="004F50A6">
        <w:trPr>
          <w:cantSplit/>
          <w:jc w:val="center"/>
        </w:trPr>
        <w:tc>
          <w:tcPr>
            <w:tcW w:w="1321" w:type="dxa"/>
            <w:shd w:val="clear" w:color="auto" w:fill="auto"/>
            <w:tcMar>
              <w:top w:w="0" w:type="dxa"/>
              <w:left w:w="45" w:type="dxa"/>
              <w:bottom w:w="0" w:type="dxa"/>
              <w:right w:w="45" w:type="dxa"/>
            </w:tcMar>
            <w:hideMark/>
          </w:tcPr>
          <w:p w14:paraId="1A608580"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PTW-R.3</w:t>
            </w:r>
          </w:p>
        </w:tc>
        <w:tc>
          <w:tcPr>
            <w:tcW w:w="4221" w:type="dxa"/>
            <w:shd w:val="clear" w:color="auto" w:fill="auto"/>
            <w:tcMar>
              <w:top w:w="0" w:type="dxa"/>
              <w:left w:w="45" w:type="dxa"/>
              <w:bottom w:w="0" w:type="dxa"/>
              <w:right w:w="45" w:type="dxa"/>
            </w:tcMar>
            <w:hideMark/>
          </w:tcPr>
          <w:p w14:paraId="03EE3A2C"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poddasza</w:t>
            </w:r>
          </w:p>
        </w:tc>
        <w:tc>
          <w:tcPr>
            <w:tcW w:w="1570" w:type="dxa"/>
            <w:shd w:val="clear" w:color="auto" w:fill="auto"/>
            <w:tcMar>
              <w:top w:w="0" w:type="dxa"/>
              <w:left w:w="45" w:type="dxa"/>
              <w:bottom w:w="0" w:type="dxa"/>
              <w:right w:w="45" w:type="dxa"/>
            </w:tcMar>
            <w:hideMark/>
          </w:tcPr>
          <w:p w14:paraId="653A6613"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732E116E" w14:textId="77777777" w:rsidTr="004F50A6">
        <w:trPr>
          <w:cantSplit/>
          <w:jc w:val="center"/>
        </w:trPr>
        <w:tc>
          <w:tcPr>
            <w:tcW w:w="1321" w:type="dxa"/>
            <w:shd w:val="clear" w:color="auto" w:fill="auto"/>
            <w:tcMar>
              <w:top w:w="0" w:type="dxa"/>
              <w:left w:w="45" w:type="dxa"/>
              <w:bottom w:w="0" w:type="dxa"/>
              <w:right w:w="45" w:type="dxa"/>
            </w:tcMar>
            <w:hideMark/>
          </w:tcPr>
          <w:p w14:paraId="7A539DF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PTW-R.4</w:t>
            </w:r>
          </w:p>
        </w:tc>
        <w:tc>
          <w:tcPr>
            <w:tcW w:w="4221" w:type="dxa"/>
            <w:shd w:val="clear" w:color="auto" w:fill="auto"/>
            <w:tcMar>
              <w:top w:w="0" w:type="dxa"/>
              <w:left w:w="45" w:type="dxa"/>
              <w:bottom w:w="0" w:type="dxa"/>
              <w:right w:w="45" w:type="dxa"/>
            </w:tcMar>
            <w:hideMark/>
          </w:tcPr>
          <w:p w14:paraId="74DF4638"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Dach</w:t>
            </w:r>
          </w:p>
        </w:tc>
        <w:tc>
          <w:tcPr>
            <w:tcW w:w="1570" w:type="dxa"/>
            <w:shd w:val="clear" w:color="auto" w:fill="auto"/>
            <w:tcMar>
              <w:top w:w="0" w:type="dxa"/>
              <w:left w:w="45" w:type="dxa"/>
              <w:bottom w:w="0" w:type="dxa"/>
              <w:right w:w="45" w:type="dxa"/>
            </w:tcMar>
            <w:hideMark/>
          </w:tcPr>
          <w:p w14:paraId="3495D58B"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6CFED02B" w14:textId="77777777" w:rsidTr="004F50A6">
        <w:trPr>
          <w:cantSplit/>
          <w:jc w:val="center"/>
        </w:trPr>
        <w:tc>
          <w:tcPr>
            <w:tcW w:w="1321" w:type="dxa"/>
            <w:shd w:val="clear" w:color="auto" w:fill="auto"/>
            <w:tcMar>
              <w:top w:w="0" w:type="dxa"/>
              <w:left w:w="45" w:type="dxa"/>
              <w:bottom w:w="0" w:type="dxa"/>
              <w:right w:w="45" w:type="dxa"/>
            </w:tcMar>
            <w:hideMark/>
          </w:tcPr>
          <w:p w14:paraId="495FA44B"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PTW-R.5</w:t>
            </w:r>
          </w:p>
        </w:tc>
        <w:tc>
          <w:tcPr>
            <w:tcW w:w="4221" w:type="dxa"/>
            <w:shd w:val="clear" w:color="auto" w:fill="auto"/>
            <w:tcMar>
              <w:top w:w="0" w:type="dxa"/>
              <w:left w:w="45" w:type="dxa"/>
              <w:bottom w:w="0" w:type="dxa"/>
              <w:right w:w="45" w:type="dxa"/>
            </w:tcMar>
            <w:hideMark/>
          </w:tcPr>
          <w:p w14:paraId="752EAA7C"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Elewacje</w:t>
            </w:r>
          </w:p>
        </w:tc>
        <w:tc>
          <w:tcPr>
            <w:tcW w:w="1570" w:type="dxa"/>
            <w:shd w:val="clear" w:color="auto" w:fill="auto"/>
            <w:tcMar>
              <w:top w:w="0" w:type="dxa"/>
              <w:left w:w="45" w:type="dxa"/>
              <w:bottom w:w="0" w:type="dxa"/>
              <w:right w:w="45" w:type="dxa"/>
            </w:tcMar>
            <w:hideMark/>
          </w:tcPr>
          <w:p w14:paraId="1A4F3DB4"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03FA1EAF" w14:textId="77777777" w:rsidTr="004F50A6">
        <w:trPr>
          <w:cantSplit/>
          <w:jc w:val="center"/>
        </w:trPr>
        <w:tc>
          <w:tcPr>
            <w:tcW w:w="1321" w:type="dxa"/>
            <w:shd w:val="clear" w:color="auto" w:fill="auto"/>
            <w:tcMar>
              <w:top w:w="0" w:type="dxa"/>
              <w:left w:w="45" w:type="dxa"/>
              <w:bottom w:w="0" w:type="dxa"/>
              <w:right w:w="45" w:type="dxa"/>
            </w:tcMar>
            <w:hideMark/>
          </w:tcPr>
          <w:p w14:paraId="06850127"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PTW-R.6</w:t>
            </w:r>
          </w:p>
        </w:tc>
        <w:tc>
          <w:tcPr>
            <w:tcW w:w="4221" w:type="dxa"/>
            <w:shd w:val="clear" w:color="auto" w:fill="auto"/>
            <w:tcMar>
              <w:top w:w="0" w:type="dxa"/>
              <w:left w:w="45" w:type="dxa"/>
              <w:bottom w:w="0" w:type="dxa"/>
              <w:right w:w="45" w:type="dxa"/>
            </w:tcMar>
            <w:hideMark/>
          </w:tcPr>
          <w:p w14:paraId="3789EEA4"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Mur wzdłuż ul. Nad Łomnicą</w:t>
            </w:r>
          </w:p>
        </w:tc>
        <w:tc>
          <w:tcPr>
            <w:tcW w:w="1570" w:type="dxa"/>
            <w:shd w:val="clear" w:color="auto" w:fill="auto"/>
            <w:tcMar>
              <w:top w:w="0" w:type="dxa"/>
              <w:left w:w="45" w:type="dxa"/>
              <w:bottom w:w="0" w:type="dxa"/>
              <w:right w:w="45" w:type="dxa"/>
            </w:tcMar>
            <w:hideMark/>
          </w:tcPr>
          <w:p w14:paraId="4194C944"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263A" w14:paraId="0B38EB86" w14:textId="77777777" w:rsidTr="004F50A6">
        <w:trPr>
          <w:cantSplit/>
          <w:jc w:val="center"/>
        </w:trPr>
        <w:tc>
          <w:tcPr>
            <w:tcW w:w="7112" w:type="dxa"/>
            <w:gridSpan w:val="3"/>
            <w:shd w:val="clear" w:color="auto" w:fill="auto"/>
            <w:tcMar>
              <w:top w:w="0" w:type="dxa"/>
              <w:left w:w="45" w:type="dxa"/>
              <w:bottom w:w="0" w:type="dxa"/>
              <w:right w:w="45" w:type="dxa"/>
            </w:tcMar>
            <w:hideMark/>
          </w:tcPr>
          <w:p w14:paraId="78485D87" w14:textId="037E00DD" w:rsidR="00A9263A"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Pr>
                <w:rFonts w:eastAsia="Times New Roman" w:cs="Times New Roman"/>
                <w:b/>
                <w:bCs/>
                <w:color w:val="auto"/>
                <w:sz w:val="20"/>
                <w:bdr w:val="none" w:sz="0" w:space="0" w:color="auto"/>
                <w:lang w:eastAsia="ar-SA"/>
              </w:rPr>
              <w:t>R</w:t>
            </w:r>
            <w:r w:rsidRPr="00A950C8">
              <w:rPr>
                <w:rFonts w:eastAsia="Times New Roman" w:cs="Times New Roman"/>
                <w:b/>
                <w:bCs/>
                <w:color w:val="auto"/>
                <w:sz w:val="20"/>
                <w:bdr w:val="none" w:sz="0" w:space="0" w:color="auto"/>
                <w:lang w:eastAsia="ar-SA"/>
              </w:rPr>
              <w:t>zuty wykonawcze</w:t>
            </w:r>
            <w:r w:rsidRPr="00A9263A">
              <w:rPr>
                <w:rFonts w:eastAsia="Times New Roman" w:cs="Times New Roman"/>
                <w:b/>
                <w:bCs/>
                <w:color w:val="auto"/>
                <w:sz w:val="20"/>
                <w:bdr w:val="none" w:sz="0" w:space="0" w:color="auto"/>
                <w:lang w:eastAsia="ar-SA"/>
              </w:rPr>
              <w:t xml:space="preserve"> – stan docelowy</w:t>
            </w:r>
          </w:p>
        </w:tc>
      </w:tr>
      <w:tr w:rsidR="00A9263A" w:rsidRPr="00A950C8" w14:paraId="41ECCFA4" w14:textId="77777777" w:rsidTr="004F50A6">
        <w:trPr>
          <w:cantSplit/>
          <w:jc w:val="center"/>
        </w:trPr>
        <w:tc>
          <w:tcPr>
            <w:tcW w:w="1321" w:type="dxa"/>
            <w:shd w:val="clear" w:color="auto" w:fill="auto"/>
            <w:tcMar>
              <w:top w:w="0" w:type="dxa"/>
              <w:left w:w="45" w:type="dxa"/>
              <w:bottom w:w="0" w:type="dxa"/>
              <w:right w:w="45" w:type="dxa"/>
            </w:tcMar>
            <w:hideMark/>
          </w:tcPr>
          <w:p w14:paraId="21B02150"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PTW-PZT.1</w:t>
            </w:r>
          </w:p>
        </w:tc>
        <w:tc>
          <w:tcPr>
            <w:tcW w:w="4221" w:type="dxa"/>
            <w:shd w:val="clear" w:color="auto" w:fill="auto"/>
            <w:tcMar>
              <w:top w:w="0" w:type="dxa"/>
              <w:left w:w="45" w:type="dxa"/>
              <w:bottom w:w="0" w:type="dxa"/>
              <w:right w:w="45" w:type="dxa"/>
            </w:tcMar>
            <w:hideMark/>
          </w:tcPr>
          <w:p w14:paraId="7CFAC54A"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Zagospodarowanie terenu</w:t>
            </w:r>
          </w:p>
        </w:tc>
        <w:tc>
          <w:tcPr>
            <w:tcW w:w="1570" w:type="dxa"/>
            <w:shd w:val="clear" w:color="auto" w:fill="auto"/>
            <w:tcMar>
              <w:top w:w="0" w:type="dxa"/>
              <w:left w:w="45" w:type="dxa"/>
              <w:bottom w:w="0" w:type="dxa"/>
              <w:right w:w="45" w:type="dxa"/>
            </w:tcMar>
            <w:hideMark/>
          </w:tcPr>
          <w:p w14:paraId="3B6F8FCF" w14:textId="4B6F615E"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A9263A">
              <w:rPr>
                <w:rFonts w:eastAsia="Times New Roman" w:cs="Times New Roman"/>
                <w:color w:val="auto"/>
                <w:sz w:val="20"/>
                <w:bdr w:val="none" w:sz="0" w:space="0" w:color="auto"/>
                <w:lang w:eastAsia="ar-SA"/>
              </w:rPr>
              <w:t>2</w:t>
            </w:r>
            <w:r w:rsidRPr="00A950C8">
              <w:rPr>
                <w:rFonts w:eastAsia="Times New Roman" w:cs="Times New Roman"/>
                <w:color w:val="auto"/>
                <w:sz w:val="20"/>
                <w:bdr w:val="none" w:sz="0" w:space="0" w:color="auto"/>
                <w:lang w:eastAsia="ar-SA"/>
              </w:rPr>
              <w:t>00</w:t>
            </w:r>
          </w:p>
        </w:tc>
      </w:tr>
      <w:tr w:rsidR="00A9263A" w:rsidRPr="00A950C8" w14:paraId="1D52E30E" w14:textId="77777777" w:rsidTr="004F50A6">
        <w:trPr>
          <w:cantSplit/>
          <w:jc w:val="center"/>
        </w:trPr>
        <w:tc>
          <w:tcPr>
            <w:tcW w:w="1321" w:type="dxa"/>
            <w:shd w:val="clear" w:color="auto" w:fill="auto"/>
            <w:tcMar>
              <w:top w:w="0" w:type="dxa"/>
              <w:left w:w="45" w:type="dxa"/>
              <w:bottom w:w="0" w:type="dxa"/>
              <w:right w:w="45" w:type="dxa"/>
            </w:tcMar>
            <w:hideMark/>
          </w:tcPr>
          <w:p w14:paraId="34E69F7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PTW-A.1</w:t>
            </w:r>
          </w:p>
        </w:tc>
        <w:tc>
          <w:tcPr>
            <w:tcW w:w="4221" w:type="dxa"/>
            <w:shd w:val="clear" w:color="auto" w:fill="auto"/>
            <w:tcMar>
              <w:top w:w="0" w:type="dxa"/>
              <w:left w:w="45" w:type="dxa"/>
              <w:bottom w:w="0" w:type="dxa"/>
              <w:right w:w="45" w:type="dxa"/>
            </w:tcMar>
            <w:hideMark/>
          </w:tcPr>
          <w:p w14:paraId="0E7F9C3A"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piwnicy</w:t>
            </w:r>
          </w:p>
        </w:tc>
        <w:tc>
          <w:tcPr>
            <w:tcW w:w="1570" w:type="dxa"/>
            <w:shd w:val="clear" w:color="auto" w:fill="auto"/>
            <w:tcMar>
              <w:top w:w="0" w:type="dxa"/>
              <w:left w:w="45" w:type="dxa"/>
              <w:bottom w:w="0" w:type="dxa"/>
              <w:right w:w="45" w:type="dxa"/>
            </w:tcMar>
            <w:hideMark/>
          </w:tcPr>
          <w:p w14:paraId="50991F4E"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6510932E" w14:textId="77777777" w:rsidTr="004F50A6">
        <w:trPr>
          <w:cantSplit/>
          <w:jc w:val="center"/>
        </w:trPr>
        <w:tc>
          <w:tcPr>
            <w:tcW w:w="1321" w:type="dxa"/>
            <w:shd w:val="clear" w:color="auto" w:fill="auto"/>
            <w:tcMar>
              <w:top w:w="0" w:type="dxa"/>
              <w:left w:w="45" w:type="dxa"/>
              <w:bottom w:w="0" w:type="dxa"/>
              <w:right w:w="45" w:type="dxa"/>
            </w:tcMar>
            <w:hideMark/>
          </w:tcPr>
          <w:p w14:paraId="0FDD634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PTW-A.2</w:t>
            </w:r>
          </w:p>
        </w:tc>
        <w:tc>
          <w:tcPr>
            <w:tcW w:w="4221" w:type="dxa"/>
            <w:shd w:val="clear" w:color="auto" w:fill="auto"/>
            <w:tcMar>
              <w:top w:w="0" w:type="dxa"/>
              <w:left w:w="45" w:type="dxa"/>
              <w:bottom w:w="0" w:type="dxa"/>
              <w:right w:w="45" w:type="dxa"/>
            </w:tcMar>
            <w:hideMark/>
          </w:tcPr>
          <w:p w14:paraId="3B35A648"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parteru</w:t>
            </w:r>
          </w:p>
        </w:tc>
        <w:tc>
          <w:tcPr>
            <w:tcW w:w="1570" w:type="dxa"/>
            <w:shd w:val="clear" w:color="auto" w:fill="auto"/>
            <w:tcMar>
              <w:top w:w="0" w:type="dxa"/>
              <w:left w:w="45" w:type="dxa"/>
              <w:bottom w:w="0" w:type="dxa"/>
              <w:right w:w="45" w:type="dxa"/>
            </w:tcMar>
            <w:hideMark/>
          </w:tcPr>
          <w:p w14:paraId="1438E0B1"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4DD6E2B1" w14:textId="77777777" w:rsidTr="004F50A6">
        <w:trPr>
          <w:cantSplit/>
          <w:jc w:val="center"/>
        </w:trPr>
        <w:tc>
          <w:tcPr>
            <w:tcW w:w="1321" w:type="dxa"/>
            <w:shd w:val="clear" w:color="auto" w:fill="auto"/>
            <w:tcMar>
              <w:top w:w="0" w:type="dxa"/>
              <w:left w:w="45" w:type="dxa"/>
              <w:bottom w:w="0" w:type="dxa"/>
              <w:right w:w="45" w:type="dxa"/>
            </w:tcMar>
            <w:hideMark/>
          </w:tcPr>
          <w:p w14:paraId="47EB4458"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PTW-A.3</w:t>
            </w:r>
          </w:p>
        </w:tc>
        <w:tc>
          <w:tcPr>
            <w:tcW w:w="4221" w:type="dxa"/>
            <w:shd w:val="clear" w:color="auto" w:fill="auto"/>
            <w:tcMar>
              <w:top w:w="0" w:type="dxa"/>
              <w:left w:w="45" w:type="dxa"/>
              <w:bottom w:w="0" w:type="dxa"/>
              <w:right w:w="45" w:type="dxa"/>
            </w:tcMar>
            <w:hideMark/>
          </w:tcPr>
          <w:p w14:paraId="27A9CEBE"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poddasza</w:t>
            </w:r>
          </w:p>
        </w:tc>
        <w:tc>
          <w:tcPr>
            <w:tcW w:w="1570" w:type="dxa"/>
            <w:shd w:val="clear" w:color="auto" w:fill="auto"/>
            <w:tcMar>
              <w:top w:w="0" w:type="dxa"/>
              <w:left w:w="45" w:type="dxa"/>
              <w:bottom w:w="0" w:type="dxa"/>
              <w:right w:w="45" w:type="dxa"/>
            </w:tcMar>
            <w:hideMark/>
          </w:tcPr>
          <w:p w14:paraId="386D22A5"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2E7B645E" w14:textId="77777777" w:rsidTr="004F50A6">
        <w:trPr>
          <w:cantSplit/>
          <w:jc w:val="center"/>
        </w:trPr>
        <w:tc>
          <w:tcPr>
            <w:tcW w:w="1321" w:type="dxa"/>
            <w:shd w:val="clear" w:color="auto" w:fill="auto"/>
            <w:tcMar>
              <w:top w:w="0" w:type="dxa"/>
              <w:left w:w="45" w:type="dxa"/>
              <w:bottom w:w="0" w:type="dxa"/>
              <w:right w:w="45" w:type="dxa"/>
            </w:tcMar>
            <w:hideMark/>
          </w:tcPr>
          <w:p w14:paraId="47C37678"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PTW-A.4</w:t>
            </w:r>
          </w:p>
        </w:tc>
        <w:tc>
          <w:tcPr>
            <w:tcW w:w="4221" w:type="dxa"/>
            <w:shd w:val="clear" w:color="auto" w:fill="auto"/>
            <w:tcMar>
              <w:top w:w="0" w:type="dxa"/>
              <w:left w:w="45" w:type="dxa"/>
              <w:bottom w:w="0" w:type="dxa"/>
              <w:right w:w="45" w:type="dxa"/>
            </w:tcMar>
            <w:hideMark/>
          </w:tcPr>
          <w:p w14:paraId="30A4AF17"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Rzut dachu</w:t>
            </w:r>
          </w:p>
        </w:tc>
        <w:tc>
          <w:tcPr>
            <w:tcW w:w="1570" w:type="dxa"/>
            <w:shd w:val="clear" w:color="auto" w:fill="auto"/>
            <w:tcMar>
              <w:top w:w="0" w:type="dxa"/>
              <w:left w:w="45" w:type="dxa"/>
              <w:bottom w:w="0" w:type="dxa"/>
              <w:right w:w="45" w:type="dxa"/>
            </w:tcMar>
            <w:hideMark/>
          </w:tcPr>
          <w:p w14:paraId="38DDC27F"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07AA3521" w14:textId="77777777" w:rsidTr="004F50A6">
        <w:trPr>
          <w:cantSplit/>
          <w:jc w:val="center"/>
        </w:trPr>
        <w:tc>
          <w:tcPr>
            <w:tcW w:w="1321" w:type="dxa"/>
            <w:shd w:val="clear" w:color="auto" w:fill="auto"/>
            <w:tcMar>
              <w:top w:w="0" w:type="dxa"/>
              <w:left w:w="45" w:type="dxa"/>
              <w:bottom w:w="0" w:type="dxa"/>
              <w:right w:w="45" w:type="dxa"/>
            </w:tcMar>
            <w:hideMark/>
          </w:tcPr>
          <w:p w14:paraId="4EC64902"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PTW-A.5</w:t>
            </w:r>
          </w:p>
        </w:tc>
        <w:tc>
          <w:tcPr>
            <w:tcW w:w="4221" w:type="dxa"/>
            <w:shd w:val="clear" w:color="auto" w:fill="auto"/>
            <w:tcMar>
              <w:top w:w="0" w:type="dxa"/>
              <w:left w:w="45" w:type="dxa"/>
              <w:bottom w:w="0" w:type="dxa"/>
              <w:right w:w="45" w:type="dxa"/>
            </w:tcMar>
            <w:hideMark/>
          </w:tcPr>
          <w:p w14:paraId="27EBA9EB"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Przekrój A-A</w:t>
            </w:r>
          </w:p>
        </w:tc>
        <w:tc>
          <w:tcPr>
            <w:tcW w:w="1570" w:type="dxa"/>
            <w:shd w:val="clear" w:color="auto" w:fill="auto"/>
            <w:tcMar>
              <w:top w:w="0" w:type="dxa"/>
              <w:left w:w="45" w:type="dxa"/>
              <w:bottom w:w="0" w:type="dxa"/>
              <w:right w:w="45" w:type="dxa"/>
            </w:tcMar>
            <w:hideMark/>
          </w:tcPr>
          <w:p w14:paraId="16E26E32" w14:textId="666643AE"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27C91602" w14:textId="77777777" w:rsidTr="004F50A6">
        <w:trPr>
          <w:cantSplit/>
          <w:jc w:val="center"/>
        </w:trPr>
        <w:tc>
          <w:tcPr>
            <w:tcW w:w="1321" w:type="dxa"/>
            <w:shd w:val="clear" w:color="auto" w:fill="auto"/>
            <w:tcMar>
              <w:top w:w="0" w:type="dxa"/>
              <w:left w:w="45" w:type="dxa"/>
              <w:bottom w:w="0" w:type="dxa"/>
              <w:right w:w="45" w:type="dxa"/>
            </w:tcMar>
            <w:hideMark/>
          </w:tcPr>
          <w:p w14:paraId="27C4F8F9"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PTW-A.6</w:t>
            </w:r>
          </w:p>
        </w:tc>
        <w:tc>
          <w:tcPr>
            <w:tcW w:w="4221" w:type="dxa"/>
            <w:shd w:val="clear" w:color="auto" w:fill="auto"/>
            <w:tcMar>
              <w:top w:w="0" w:type="dxa"/>
              <w:left w:w="45" w:type="dxa"/>
              <w:bottom w:w="0" w:type="dxa"/>
              <w:right w:w="45" w:type="dxa"/>
            </w:tcMar>
            <w:hideMark/>
          </w:tcPr>
          <w:p w14:paraId="4A9034F5"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Przekrój B-B</w:t>
            </w:r>
          </w:p>
        </w:tc>
        <w:tc>
          <w:tcPr>
            <w:tcW w:w="1570" w:type="dxa"/>
            <w:shd w:val="clear" w:color="auto" w:fill="auto"/>
            <w:tcMar>
              <w:top w:w="0" w:type="dxa"/>
              <w:left w:w="45" w:type="dxa"/>
              <w:bottom w:w="0" w:type="dxa"/>
              <w:right w:w="45" w:type="dxa"/>
            </w:tcMar>
            <w:hideMark/>
          </w:tcPr>
          <w:p w14:paraId="194C864E" w14:textId="7C3F4ED6"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16D5A62D" w14:textId="77777777" w:rsidTr="004F50A6">
        <w:trPr>
          <w:cantSplit/>
          <w:jc w:val="center"/>
        </w:trPr>
        <w:tc>
          <w:tcPr>
            <w:tcW w:w="1321" w:type="dxa"/>
            <w:shd w:val="clear" w:color="auto" w:fill="auto"/>
            <w:tcMar>
              <w:top w:w="0" w:type="dxa"/>
              <w:left w:w="45" w:type="dxa"/>
              <w:bottom w:w="0" w:type="dxa"/>
              <w:right w:w="45" w:type="dxa"/>
            </w:tcMar>
            <w:hideMark/>
          </w:tcPr>
          <w:p w14:paraId="685E22FD"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PTW-A.7</w:t>
            </w:r>
          </w:p>
        </w:tc>
        <w:tc>
          <w:tcPr>
            <w:tcW w:w="4221" w:type="dxa"/>
            <w:shd w:val="clear" w:color="auto" w:fill="auto"/>
            <w:tcMar>
              <w:top w:w="0" w:type="dxa"/>
              <w:left w:w="45" w:type="dxa"/>
              <w:bottom w:w="0" w:type="dxa"/>
              <w:right w:w="45" w:type="dxa"/>
            </w:tcMar>
            <w:hideMark/>
          </w:tcPr>
          <w:p w14:paraId="7E71430F"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Przekrój C-C</w:t>
            </w:r>
          </w:p>
        </w:tc>
        <w:tc>
          <w:tcPr>
            <w:tcW w:w="1570" w:type="dxa"/>
            <w:shd w:val="clear" w:color="auto" w:fill="auto"/>
            <w:tcMar>
              <w:top w:w="0" w:type="dxa"/>
              <w:left w:w="45" w:type="dxa"/>
              <w:bottom w:w="0" w:type="dxa"/>
              <w:right w:w="45" w:type="dxa"/>
            </w:tcMar>
            <w:hideMark/>
          </w:tcPr>
          <w:p w14:paraId="5A26A004" w14:textId="23C065C6"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5028BCEA" w14:textId="77777777" w:rsidTr="004F50A6">
        <w:trPr>
          <w:cantSplit/>
          <w:jc w:val="center"/>
        </w:trPr>
        <w:tc>
          <w:tcPr>
            <w:tcW w:w="1321" w:type="dxa"/>
            <w:shd w:val="clear" w:color="auto" w:fill="auto"/>
            <w:tcMar>
              <w:top w:w="0" w:type="dxa"/>
              <w:left w:w="45" w:type="dxa"/>
              <w:bottom w:w="0" w:type="dxa"/>
              <w:right w:w="45" w:type="dxa"/>
            </w:tcMar>
            <w:hideMark/>
          </w:tcPr>
          <w:p w14:paraId="1D54D555"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PTW-A.8</w:t>
            </w:r>
          </w:p>
        </w:tc>
        <w:tc>
          <w:tcPr>
            <w:tcW w:w="4221" w:type="dxa"/>
            <w:shd w:val="clear" w:color="auto" w:fill="auto"/>
            <w:tcMar>
              <w:top w:w="0" w:type="dxa"/>
              <w:left w:w="45" w:type="dxa"/>
              <w:bottom w:w="0" w:type="dxa"/>
              <w:right w:w="45" w:type="dxa"/>
            </w:tcMar>
            <w:hideMark/>
          </w:tcPr>
          <w:p w14:paraId="5A88CE35"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Przekrój D-D</w:t>
            </w:r>
          </w:p>
        </w:tc>
        <w:tc>
          <w:tcPr>
            <w:tcW w:w="1570" w:type="dxa"/>
            <w:shd w:val="clear" w:color="auto" w:fill="auto"/>
            <w:tcMar>
              <w:top w:w="0" w:type="dxa"/>
              <w:left w:w="45" w:type="dxa"/>
              <w:bottom w:w="0" w:type="dxa"/>
              <w:right w:w="45" w:type="dxa"/>
            </w:tcMar>
            <w:hideMark/>
          </w:tcPr>
          <w:p w14:paraId="4D5BA729" w14:textId="270D247D"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4428E3A5" w14:textId="77777777" w:rsidTr="004F50A6">
        <w:trPr>
          <w:cantSplit/>
          <w:jc w:val="center"/>
        </w:trPr>
        <w:tc>
          <w:tcPr>
            <w:tcW w:w="1321" w:type="dxa"/>
            <w:shd w:val="clear" w:color="auto" w:fill="auto"/>
            <w:tcMar>
              <w:top w:w="0" w:type="dxa"/>
              <w:left w:w="45" w:type="dxa"/>
              <w:bottom w:w="0" w:type="dxa"/>
              <w:right w:w="45" w:type="dxa"/>
            </w:tcMar>
            <w:hideMark/>
          </w:tcPr>
          <w:p w14:paraId="45E441DC"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PTW-A.9</w:t>
            </w:r>
          </w:p>
        </w:tc>
        <w:tc>
          <w:tcPr>
            <w:tcW w:w="4221" w:type="dxa"/>
            <w:shd w:val="clear" w:color="auto" w:fill="auto"/>
            <w:tcMar>
              <w:top w:w="0" w:type="dxa"/>
              <w:left w:w="45" w:type="dxa"/>
              <w:bottom w:w="0" w:type="dxa"/>
              <w:right w:w="45" w:type="dxa"/>
            </w:tcMar>
            <w:hideMark/>
          </w:tcPr>
          <w:p w14:paraId="60BF817E"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Elewacja frontowa i boczna lewa</w:t>
            </w:r>
          </w:p>
        </w:tc>
        <w:tc>
          <w:tcPr>
            <w:tcW w:w="1570" w:type="dxa"/>
            <w:shd w:val="clear" w:color="auto" w:fill="auto"/>
            <w:tcMar>
              <w:top w:w="0" w:type="dxa"/>
              <w:left w:w="45" w:type="dxa"/>
              <w:bottom w:w="0" w:type="dxa"/>
              <w:right w:w="45" w:type="dxa"/>
            </w:tcMar>
            <w:hideMark/>
          </w:tcPr>
          <w:p w14:paraId="2DD7A02F" w14:textId="6DAED4CC"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4A18CFC6" w14:textId="77777777" w:rsidTr="004F50A6">
        <w:trPr>
          <w:cantSplit/>
          <w:jc w:val="center"/>
        </w:trPr>
        <w:tc>
          <w:tcPr>
            <w:tcW w:w="1321" w:type="dxa"/>
            <w:shd w:val="clear" w:color="auto" w:fill="auto"/>
            <w:tcMar>
              <w:top w:w="0" w:type="dxa"/>
              <w:left w:w="45" w:type="dxa"/>
              <w:bottom w:w="0" w:type="dxa"/>
              <w:right w:w="45" w:type="dxa"/>
            </w:tcMar>
            <w:hideMark/>
          </w:tcPr>
          <w:p w14:paraId="6FB21019"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PTW-A.10</w:t>
            </w:r>
          </w:p>
        </w:tc>
        <w:tc>
          <w:tcPr>
            <w:tcW w:w="4221" w:type="dxa"/>
            <w:shd w:val="clear" w:color="auto" w:fill="auto"/>
            <w:tcMar>
              <w:top w:w="0" w:type="dxa"/>
              <w:left w:w="45" w:type="dxa"/>
              <w:bottom w:w="0" w:type="dxa"/>
              <w:right w:w="45" w:type="dxa"/>
            </w:tcMar>
            <w:hideMark/>
          </w:tcPr>
          <w:p w14:paraId="1D208326" w14:textId="77777777"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Elewacja tylna i boczna prawa</w:t>
            </w:r>
          </w:p>
        </w:tc>
        <w:tc>
          <w:tcPr>
            <w:tcW w:w="1570" w:type="dxa"/>
            <w:shd w:val="clear" w:color="auto" w:fill="auto"/>
            <w:tcMar>
              <w:top w:w="0" w:type="dxa"/>
              <w:left w:w="45" w:type="dxa"/>
              <w:bottom w:w="0" w:type="dxa"/>
              <w:right w:w="45" w:type="dxa"/>
            </w:tcMar>
            <w:hideMark/>
          </w:tcPr>
          <w:p w14:paraId="03540A39" w14:textId="67267A36"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50C8" w14:paraId="390EFCB1" w14:textId="77777777" w:rsidTr="004F50A6">
        <w:trPr>
          <w:cantSplit/>
          <w:jc w:val="center"/>
        </w:trPr>
        <w:tc>
          <w:tcPr>
            <w:tcW w:w="1321" w:type="dxa"/>
            <w:shd w:val="clear" w:color="auto" w:fill="auto"/>
            <w:tcMar>
              <w:top w:w="0" w:type="dxa"/>
              <w:left w:w="45" w:type="dxa"/>
              <w:bottom w:w="0" w:type="dxa"/>
              <w:right w:w="45" w:type="dxa"/>
            </w:tcMar>
            <w:hideMark/>
          </w:tcPr>
          <w:p w14:paraId="34E7B91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PTW-A.11</w:t>
            </w:r>
          </w:p>
        </w:tc>
        <w:tc>
          <w:tcPr>
            <w:tcW w:w="4221" w:type="dxa"/>
            <w:shd w:val="clear" w:color="auto" w:fill="auto"/>
            <w:tcMar>
              <w:top w:w="0" w:type="dxa"/>
              <w:left w:w="45" w:type="dxa"/>
              <w:bottom w:w="0" w:type="dxa"/>
              <w:right w:w="45" w:type="dxa"/>
            </w:tcMar>
            <w:hideMark/>
          </w:tcPr>
          <w:p w14:paraId="38B3C5BA"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Zadaszone miejsca parkingowe</w:t>
            </w:r>
          </w:p>
        </w:tc>
        <w:tc>
          <w:tcPr>
            <w:tcW w:w="1570" w:type="dxa"/>
            <w:shd w:val="clear" w:color="auto" w:fill="auto"/>
            <w:tcMar>
              <w:top w:w="0" w:type="dxa"/>
              <w:left w:w="45" w:type="dxa"/>
              <w:bottom w:w="0" w:type="dxa"/>
              <w:right w:w="45" w:type="dxa"/>
            </w:tcMar>
            <w:hideMark/>
          </w:tcPr>
          <w:p w14:paraId="63B53068"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 1:50</w:t>
            </w:r>
          </w:p>
        </w:tc>
      </w:tr>
      <w:tr w:rsidR="00A9263A" w:rsidRPr="00A950C8" w14:paraId="689843AD" w14:textId="77777777" w:rsidTr="004F50A6">
        <w:trPr>
          <w:cantSplit/>
          <w:jc w:val="center"/>
        </w:trPr>
        <w:tc>
          <w:tcPr>
            <w:tcW w:w="1321" w:type="dxa"/>
            <w:shd w:val="clear" w:color="auto" w:fill="auto"/>
            <w:tcMar>
              <w:top w:w="0" w:type="dxa"/>
              <w:left w:w="45" w:type="dxa"/>
              <w:bottom w:w="0" w:type="dxa"/>
              <w:right w:w="45" w:type="dxa"/>
            </w:tcMar>
            <w:hideMark/>
          </w:tcPr>
          <w:p w14:paraId="0F00F642"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PTW-A.12</w:t>
            </w:r>
          </w:p>
        </w:tc>
        <w:tc>
          <w:tcPr>
            <w:tcW w:w="4221" w:type="dxa"/>
            <w:shd w:val="clear" w:color="auto" w:fill="auto"/>
            <w:tcMar>
              <w:top w:w="0" w:type="dxa"/>
              <w:left w:w="45" w:type="dxa"/>
              <w:bottom w:w="0" w:type="dxa"/>
              <w:right w:w="45" w:type="dxa"/>
            </w:tcMar>
            <w:hideMark/>
          </w:tcPr>
          <w:p w14:paraId="32F4014B" w14:textId="35A62B3B"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Wizualizacje</w:t>
            </w:r>
          </w:p>
        </w:tc>
        <w:tc>
          <w:tcPr>
            <w:tcW w:w="1570" w:type="dxa"/>
            <w:shd w:val="clear" w:color="auto" w:fill="auto"/>
            <w:tcMar>
              <w:top w:w="0" w:type="dxa"/>
              <w:left w:w="45" w:type="dxa"/>
              <w:bottom w:w="0" w:type="dxa"/>
              <w:right w:w="45" w:type="dxa"/>
            </w:tcMar>
            <w:vAlign w:val="bottom"/>
            <w:hideMark/>
          </w:tcPr>
          <w:p w14:paraId="55E26061" w14:textId="4A2B5D3B" w:rsidR="00A950C8"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r w:rsidR="00A9263A" w:rsidRPr="00A9263A" w14:paraId="47A482D7" w14:textId="77777777" w:rsidTr="004F50A6">
        <w:trPr>
          <w:cantSplit/>
          <w:jc w:val="center"/>
        </w:trPr>
        <w:tc>
          <w:tcPr>
            <w:tcW w:w="7112" w:type="dxa"/>
            <w:gridSpan w:val="3"/>
            <w:shd w:val="clear" w:color="auto" w:fill="auto"/>
            <w:tcMar>
              <w:top w:w="0" w:type="dxa"/>
              <w:left w:w="45" w:type="dxa"/>
              <w:bottom w:w="0" w:type="dxa"/>
              <w:right w:w="45" w:type="dxa"/>
            </w:tcMar>
            <w:hideMark/>
          </w:tcPr>
          <w:p w14:paraId="25BFBC38" w14:textId="174A6B17" w:rsidR="00A9263A"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263A">
              <w:rPr>
                <w:rFonts w:eastAsia="Times New Roman" w:cs="Times New Roman"/>
                <w:b/>
                <w:bCs/>
                <w:color w:val="auto"/>
                <w:sz w:val="20"/>
                <w:bdr w:val="none" w:sz="0" w:space="0" w:color="auto"/>
                <w:lang w:eastAsia="ar-SA"/>
              </w:rPr>
              <w:t>Detale</w:t>
            </w:r>
          </w:p>
        </w:tc>
      </w:tr>
      <w:tr w:rsidR="00A9263A" w:rsidRPr="00A950C8" w14:paraId="0D0F95E9" w14:textId="77777777" w:rsidTr="004F50A6">
        <w:trPr>
          <w:cantSplit/>
          <w:jc w:val="center"/>
        </w:trPr>
        <w:tc>
          <w:tcPr>
            <w:tcW w:w="1321" w:type="dxa"/>
            <w:shd w:val="clear" w:color="auto" w:fill="auto"/>
            <w:tcMar>
              <w:top w:w="0" w:type="dxa"/>
              <w:left w:w="45" w:type="dxa"/>
              <w:bottom w:w="0" w:type="dxa"/>
              <w:right w:w="45" w:type="dxa"/>
            </w:tcMar>
            <w:hideMark/>
          </w:tcPr>
          <w:p w14:paraId="0D3C4B6C"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PTW-D.1</w:t>
            </w:r>
          </w:p>
        </w:tc>
        <w:tc>
          <w:tcPr>
            <w:tcW w:w="4221" w:type="dxa"/>
            <w:shd w:val="clear" w:color="auto" w:fill="auto"/>
            <w:tcMar>
              <w:top w:w="0" w:type="dxa"/>
              <w:left w:w="45" w:type="dxa"/>
              <w:bottom w:w="0" w:type="dxa"/>
              <w:right w:w="45" w:type="dxa"/>
            </w:tcMar>
            <w:hideMark/>
          </w:tcPr>
          <w:p w14:paraId="5D26357D" w14:textId="19B3BAB7" w:rsidR="00A950C8"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B</w:t>
            </w:r>
            <w:r w:rsidR="00A950C8" w:rsidRPr="00A950C8">
              <w:rPr>
                <w:rFonts w:eastAsia="Times New Roman" w:cs="Times New Roman"/>
                <w:color w:val="auto"/>
                <w:sz w:val="20"/>
                <w:bdr w:val="none" w:sz="0" w:space="0" w:color="auto"/>
                <w:lang w:eastAsia="ar-SA"/>
              </w:rPr>
              <w:t>arierka schodów i antresoli</w:t>
            </w:r>
          </w:p>
        </w:tc>
        <w:tc>
          <w:tcPr>
            <w:tcW w:w="1570" w:type="dxa"/>
            <w:shd w:val="clear" w:color="auto" w:fill="auto"/>
            <w:tcMar>
              <w:top w:w="0" w:type="dxa"/>
              <w:left w:w="45" w:type="dxa"/>
              <w:bottom w:w="0" w:type="dxa"/>
              <w:right w:w="45" w:type="dxa"/>
            </w:tcMar>
            <w:hideMark/>
          </w:tcPr>
          <w:p w14:paraId="1DDEF2A6"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1:50</w:t>
            </w:r>
          </w:p>
        </w:tc>
      </w:tr>
      <w:tr w:rsidR="00A9263A" w:rsidRPr="00A950C8" w14:paraId="38E45BF2" w14:textId="77777777" w:rsidTr="004F50A6">
        <w:trPr>
          <w:cantSplit/>
          <w:jc w:val="center"/>
        </w:trPr>
        <w:tc>
          <w:tcPr>
            <w:tcW w:w="1321" w:type="dxa"/>
            <w:shd w:val="clear" w:color="auto" w:fill="auto"/>
            <w:tcMar>
              <w:top w:w="0" w:type="dxa"/>
              <w:left w:w="45" w:type="dxa"/>
              <w:bottom w:w="0" w:type="dxa"/>
              <w:right w:w="45" w:type="dxa"/>
            </w:tcMar>
            <w:hideMark/>
          </w:tcPr>
          <w:p w14:paraId="29F6C9B0"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PTW-A.2</w:t>
            </w:r>
          </w:p>
        </w:tc>
        <w:tc>
          <w:tcPr>
            <w:tcW w:w="4221" w:type="dxa"/>
            <w:shd w:val="clear" w:color="auto" w:fill="auto"/>
            <w:tcMar>
              <w:top w:w="0" w:type="dxa"/>
              <w:left w:w="45" w:type="dxa"/>
              <w:bottom w:w="0" w:type="dxa"/>
              <w:right w:w="45" w:type="dxa"/>
            </w:tcMar>
            <w:hideMark/>
          </w:tcPr>
          <w:p w14:paraId="7BA427B2"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Deska elewacyjna szablon</w:t>
            </w:r>
          </w:p>
        </w:tc>
        <w:tc>
          <w:tcPr>
            <w:tcW w:w="1570" w:type="dxa"/>
            <w:shd w:val="clear" w:color="auto" w:fill="auto"/>
            <w:tcMar>
              <w:top w:w="0" w:type="dxa"/>
              <w:left w:w="45" w:type="dxa"/>
              <w:bottom w:w="0" w:type="dxa"/>
              <w:right w:w="45" w:type="dxa"/>
            </w:tcMar>
            <w:hideMark/>
          </w:tcPr>
          <w:p w14:paraId="6393D1CC"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w:t>
            </w:r>
          </w:p>
        </w:tc>
      </w:tr>
      <w:tr w:rsidR="00A9263A" w:rsidRPr="00A950C8" w14:paraId="5B8C58D8" w14:textId="77777777" w:rsidTr="004F50A6">
        <w:trPr>
          <w:cantSplit/>
          <w:jc w:val="center"/>
        </w:trPr>
        <w:tc>
          <w:tcPr>
            <w:tcW w:w="1321" w:type="dxa"/>
            <w:shd w:val="clear" w:color="auto" w:fill="auto"/>
            <w:tcMar>
              <w:top w:w="0" w:type="dxa"/>
              <w:left w:w="45" w:type="dxa"/>
              <w:bottom w:w="0" w:type="dxa"/>
              <w:right w:w="45" w:type="dxa"/>
            </w:tcMar>
            <w:hideMark/>
          </w:tcPr>
          <w:p w14:paraId="2BA82EC7"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PTW-D.3</w:t>
            </w:r>
          </w:p>
        </w:tc>
        <w:tc>
          <w:tcPr>
            <w:tcW w:w="4221" w:type="dxa"/>
            <w:shd w:val="clear" w:color="auto" w:fill="auto"/>
            <w:tcMar>
              <w:top w:w="0" w:type="dxa"/>
              <w:left w:w="45" w:type="dxa"/>
              <w:bottom w:w="0" w:type="dxa"/>
              <w:right w:w="45" w:type="dxa"/>
            </w:tcMar>
            <w:hideMark/>
          </w:tcPr>
          <w:p w14:paraId="6E17564A"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Wiatrownica - szablon</w:t>
            </w:r>
          </w:p>
        </w:tc>
        <w:tc>
          <w:tcPr>
            <w:tcW w:w="1570" w:type="dxa"/>
            <w:shd w:val="clear" w:color="auto" w:fill="auto"/>
            <w:tcMar>
              <w:top w:w="0" w:type="dxa"/>
              <w:left w:w="45" w:type="dxa"/>
              <w:bottom w:w="0" w:type="dxa"/>
              <w:right w:w="45" w:type="dxa"/>
            </w:tcMar>
            <w:hideMark/>
          </w:tcPr>
          <w:p w14:paraId="10565876" w14:textId="3FD33402" w:rsidR="00A950C8"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w:t>
            </w:r>
          </w:p>
        </w:tc>
      </w:tr>
      <w:tr w:rsidR="00A9263A" w:rsidRPr="00A950C8" w14:paraId="08B2A52A" w14:textId="77777777" w:rsidTr="004F50A6">
        <w:trPr>
          <w:cantSplit/>
          <w:jc w:val="center"/>
        </w:trPr>
        <w:tc>
          <w:tcPr>
            <w:tcW w:w="1321" w:type="dxa"/>
            <w:shd w:val="clear" w:color="auto" w:fill="auto"/>
            <w:tcMar>
              <w:top w:w="0" w:type="dxa"/>
              <w:left w:w="45" w:type="dxa"/>
              <w:bottom w:w="0" w:type="dxa"/>
              <w:right w:w="45" w:type="dxa"/>
            </w:tcMar>
            <w:hideMark/>
          </w:tcPr>
          <w:p w14:paraId="3239363A"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PTW-D.4</w:t>
            </w:r>
          </w:p>
        </w:tc>
        <w:tc>
          <w:tcPr>
            <w:tcW w:w="4221" w:type="dxa"/>
            <w:shd w:val="clear" w:color="auto" w:fill="auto"/>
            <w:tcMar>
              <w:top w:w="0" w:type="dxa"/>
              <w:left w:w="45" w:type="dxa"/>
              <w:bottom w:w="0" w:type="dxa"/>
              <w:right w:w="45" w:type="dxa"/>
            </w:tcMar>
            <w:hideMark/>
          </w:tcPr>
          <w:p w14:paraId="57E22E27"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Drenaż opaskowy</w:t>
            </w:r>
          </w:p>
        </w:tc>
        <w:tc>
          <w:tcPr>
            <w:tcW w:w="1570" w:type="dxa"/>
            <w:shd w:val="clear" w:color="auto" w:fill="auto"/>
            <w:tcMar>
              <w:top w:w="0" w:type="dxa"/>
              <w:left w:w="45" w:type="dxa"/>
              <w:bottom w:w="0" w:type="dxa"/>
              <w:right w:w="45" w:type="dxa"/>
            </w:tcMar>
            <w:hideMark/>
          </w:tcPr>
          <w:p w14:paraId="1B117B44"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w:t>
            </w:r>
          </w:p>
        </w:tc>
      </w:tr>
      <w:tr w:rsidR="00A9263A" w:rsidRPr="00A950C8" w14:paraId="16DFE1D0" w14:textId="77777777" w:rsidTr="004F50A6">
        <w:trPr>
          <w:cantSplit/>
          <w:jc w:val="center"/>
        </w:trPr>
        <w:tc>
          <w:tcPr>
            <w:tcW w:w="1321" w:type="dxa"/>
            <w:shd w:val="clear" w:color="auto" w:fill="auto"/>
            <w:tcMar>
              <w:top w:w="0" w:type="dxa"/>
              <w:left w:w="45" w:type="dxa"/>
              <w:bottom w:w="0" w:type="dxa"/>
              <w:right w:w="45" w:type="dxa"/>
            </w:tcMar>
            <w:hideMark/>
          </w:tcPr>
          <w:p w14:paraId="4876FE58"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PTW-D.5</w:t>
            </w:r>
          </w:p>
        </w:tc>
        <w:tc>
          <w:tcPr>
            <w:tcW w:w="4221" w:type="dxa"/>
            <w:shd w:val="clear" w:color="auto" w:fill="auto"/>
            <w:tcMar>
              <w:top w:w="0" w:type="dxa"/>
              <w:left w:w="45" w:type="dxa"/>
              <w:bottom w:w="0" w:type="dxa"/>
              <w:right w:w="45" w:type="dxa"/>
            </w:tcMar>
            <w:hideMark/>
          </w:tcPr>
          <w:p w14:paraId="180857C1" w14:textId="247F05EC"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Postument</w:t>
            </w:r>
          </w:p>
        </w:tc>
        <w:tc>
          <w:tcPr>
            <w:tcW w:w="1570" w:type="dxa"/>
            <w:shd w:val="clear" w:color="auto" w:fill="auto"/>
            <w:tcMar>
              <w:top w:w="0" w:type="dxa"/>
              <w:left w:w="45" w:type="dxa"/>
              <w:bottom w:w="0" w:type="dxa"/>
              <w:right w:w="45" w:type="dxa"/>
            </w:tcMar>
            <w:vAlign w:val="bottom"/>
            <w:hideMark/>
          </w:tcPr>
          <w:p w14:paraId="131B3C2A"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w:t>
            </w:r>
          </w:p>
        </w:tc>
      </w:tr>
      <w:tr w:rsidR="00A9263A" w:rsidRPr="00A950C8" w14:paraId="269D93D6" w14:textId="77777777" w:rsidTr="004F50A6">
        <w:trPr>
          <w:cantSplit/>
          <w:jc w:val="center"/>
        </w:trPr>
        <w:tc>
          <w:tcPr>
            <w:tcW w:w="1321" w:type="dxa"/>
            <w:shd w:val="clear" w:color="auto" w:fill="auto"/>
            <w:tcMar>
              <w:top w:w="0" w:type="dxa"/>
              <w:left w:w="45" w:type="dxa"/>
              <w:bottom w:w="0" w:type="dxa"/>
              <w:right w:w="45" w:type="dxa"/>
            </w:tcMar>
            <w:hideMark/>
          </w:tcPr>
          <w:p w14:paraId="25E6B823"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PTW-D.6</w:t>
            </w:r>
          </w:p>
        </w:tc>
        <w:tc>
          <w:tcPr>
            <w:tcW w:w="4221" w:type="dxa"/>
            <w:shd w:val="clear" w:color="auto" w:fill="auto"/>
            <w:tcMar>
              <w:top w:w="0" w:type="dxa"/>
              <w:left w:w="45" w:type="dxa"/>
              <w:bottom w:w="0" w:type="dxa"/>
              <w:right w:w="45" w:type="dxa"/>
            </w:tcMar>
            <w:hideMark/>
          </w:tcPr>
          <w:p w14:paraId="1F32ECCF" w14:textId="77777777" w:rsidR="00A950C8" w:rsidRPr="00A950C8" w:rsidRDefault="00A950C8"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Odbój rurowy</w:t>
            </w:r>
          </w:p>
        </w:tc>
        <w:tc>
          <w:tcPr>
            <w:tcW w:w="1570" w:type="dxa"/>
            <w:shd w:val="clear" w:color="auto" w:fill="auto"/>
            <w:tcMar>
              <w:top w:w="0" w:type="dxa"/>
              <w:left w:w="45" w:type="dxa"/>
              <w:bottom w:w="0" w:type="dxa"/>
              <w:right w:w="45" w:type="dxa"/>
            </w:tcMar>
            <w:vAlign w:val="bottom"/>
            <w:hideMark/>
          </w:tcPr>
          <w:p w14:paraId="7FB38FB8" w14:textId="77777777" w:rsidR="00A950C8" w:rsidRPr="00A950C8" w:rsidRDefault="00A950C8"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w:t>
            </w:r>
          </w:p>
        </w:tc>
      </w:tr>
      <w:tr w:rsidR="000341B2" w:rsidRPr="00A9263A" w14:paraId="45BBCF07" w14:textId="77777777" w:rsidTr="00647AFD">
        <w:trPr>
          <w:cantSplit/>
          <w:jc w:val="center"/>
        </w:trPr>
        <w:tc>
          <w:tcPr>
            <w:tcW w:w="7112" w:type="dxa"/>
            <w:gridSpan w:val="3"/>
            <w:shd w:val="clear" w:color="auto" w:fill="auto"/>
            <w:tcMar>
              <w:top w:w="0" w:type="dxa"/>
              <w:left w:w="45" w:type="dxa"/>
              <w:bottom w:w="0" w:type="dxa"/>
              <w:right w:w="45" w:type="dxa"/>
            </w:tcMar>
            <w:hideMark/>
          </w:tcPr>
          <w:p w14:paraId="1402AD37" w14:textId="77777777" w:rsidR="000341B2" w:rsidRPr="00A950C8" w:rsidRDefault="000341B2" w:rsidP="00647AFD">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sidRPr="00A950C8">
              <w:rPr>
                <w:rFonts w:eastAsia="Times New Roman" w:cs="Times New Roman"/>
                <w:b/>
                <w:bCs/>
                <w:color w:val="auto"/>
                <w:sz w:val="20"/>
                <w:bdr w:val="none" w:sz="0" w:space="0" w:color="auto"/>
                <w:lang w:eastAsia="ar-SA"/>
              </w:rPr>
              <w:t>Zestawienia</w:t>
            </w:r>
          </w:p>
        </w:tc>
      </w:tr>
      <w:tr w:rsidR="000341B2" w:rsidRPr="00A950C8" w14:paraId="328CFCBA" w14:textId="77777777" w:rsidTr="00647AFD">
        <w:trPr>
          <w:cantSplit/>
          <w:jc w:val="center"/>
        </w:trPr>
        <w:tc>
          <w:tcPr>
            <w:tcW w:w="1321" w:type="dxa"/>
            <w:shd w:val="clear" w:color="auto" w:fill="auto"/>
            <w:tcMar>
              <w:top w:w="0" w:type="dxa"/>
              <w:left w:w="45" w:type="dxa"/>
              <w:bottom w:w="0" w:type="dxa"/>
              <w:right w:w="45" w:type="dxa"/>
            </w:tcMar>
            <w:hideMark/>
          </w:tcPr>
          <w:p w14:paraId="51021449" w14:textId="77777777" w:rsidR="000341B2" w:rsidRPr="00A950C8" w:rsidRDefault="000341B2"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PTW-Z.1</w:t>
            </w:r>
          </w:p>
        </w:tc>
        <w:tc>
          <w:tcPr>
            <w:tcW w:w="4221" w:type="dxa"/>
            <w:shd w:val="clear" w:color="auto" w:fill="auto"/>
            <w:tcMar>
              <w:top w:w="0" w:type="dxa"/>
              <w:left w:w="45" w:type="dxa"/>
              <w:bottom w:w="0" w:type="dxa"/>
              <w:right w:w="45" w:type="dxa"/>
            </w:tcMar>
            <w:hideMark/>
          </w:tcPr>
          <w:p w14:paraId="57D11F11" w14:textId="77777777" w:rsidR="000341B2" w:rsidRPr="00A950C8" w:rsidRDefault="000341B2"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stolarki okiennej</w:t>
            </w:r>
          </w:p>
        </w:tc>
        <w:tc>
          <w:tcPr>
            <w:tcW w:w="1570" w:type="dxa"/>
            <w:shd w:val="clear" w:color="auto" w:fill="auto"/>
            <w:tcMar>
              <w:top w:w="0" w:type="dxa"/>
              <w:left w:w="45" w:type="dxa"/>
              <w:bottom w:w="0" w:type="dxa"/>
              <w:right w:w="45" w:type="dxa"/>
            </w:tcMar>
            <w:hideMark/>
          </w:tcPr>
          <w:p w14:paraId="0CA1B442" w14:textId="77777777" w:rsidR="000341B2" w:rsidRPr="00A950C8" w:rsidRDefault="000341B2"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0341B2" w:rsidRPr="00A950C8" w14:paraId="17C791AD" w14:textId="77777777" w:rsidTr="00647AFD">
        <w:trPr>
          <w:cantSplit/>
          <w:jc w:val="center"/>
        </w:trPr>
        <w:tc>
          <w:tcPr>
            <w:tcW w:w="1321" w:type="dxa"/>
            <w:shd w:val="clear" w:color="auto" w:fill="auto"/>
            <w:tcMar>
              <w:top w:w="0" w:type="dxa"/>
              <w:left w:w="45" w:type="dxa"/>
              <w:bottom w:w="0" w:type="dxa"/>
              <w:right w:w="45" w:type="dxa"/>
            </w:tcMar>
            <w:hideMark/>
          </w:tcPr>
          <w:p w14:paraId="65C8409D" w14:textId="77777777" w:rsidR="000341B2" w:rsidRPr="00A950C8" w:rsidRDefault="000341B2"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PTW-Z.2</w:t>
            </w:r>
          </w:p>
        </w:tc>
        <w:tc>
          <w:tcPr>
            <w:tcW w:w="4221" w:type="dxa"/>
            <w:shd w:val="clear" w:color="auto" w:fill="auto"/>
            <w:tcMar>
              <w:top w:w="0" w:type="dxa"/>
              <w:left w:w="45" w:type="dxa"/>
              <w:bottom w:w="0" w:type="dxa"/>
              <w:right w:w="45" w:type="dxa"/>
            </w:tcMar>
            <w:hideMark/>
          </w:tcPr>
          <w:p w14:paraId="4E63A718" w14:textId="77777777" w:rsidR="000341B2" w:rsidRPr="00A950C8" w:rsidRDefault="000341B2"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stolarki drzwiowej</w:t>
            </w:r>
          </w:p>
        </w:tc>
        <w:tc>
          <w:tcPr>
            <w:tcW w:w="1570" w:type="dxa"/>
            <w:shd w:val="clear" w:color="auto" w:fill="auto"/>
            <w:tcMar>
              <w:top w:w="0" w:type="dxa"/>
              <w:left w:w="45" w:type="dxa"/>
              <w:bottom w:w="0" w:type="dxa"/>
              <w:right w:w="45" w:type="dxa"/>
            </w:tcMar>
            <w:hideMark/>
          </w:tcPr>
          <w:p w14:paraId="600E1850" w14:textId="77777777" w:rsidR="000341B2" w:rsidRPr="00A950C8" w:rsidRDefault="000341B2"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1:100</w:t>
            </w:r>
          </w:p>
        </w:tc>
      </w:tr>
      <w:tr w:rsidR="00A9263A" w:rsidRPr="00A9263A" w14:paraId="7C21D68B" w14:textId="77777777" w:rsidTr="004F50A6">
        <w:trPr>
          <w:cantSplit/>
          <w:jc w:val="center"/>
        </w:trPr>
        <w:tc>
          <w:tcPr>
            <w:tcW w:w="7112" w:type="dxa"/>
            <w:gridSpan w:val="3"/>
            <w:shd w:val="clear" w:color="auto" w:fill="auto"/>
            <w:tcMar>
              <w:top w:w="0" w:type="dxa"/>
              <w:left w:w="45" w:type="dxa"/>
              <w:bottom w:w="0" w:type="dxa"/>
              <w:right w:w="45" w:type="dxa"/>
            </w:tcMar>
            <w:hideMark/>
          </w:tcPr>
          <w:p w14:paraId="52C574E2" w14:textId="22727D71" w:rsidR="00A9263A" w:rsidRPr="00A950C8" w:rsidRDefault="00A9263A" w:rsidP="00554004">
            <w:pPr>
              <w:spacing w:beforeLines="20" w:before="48" w:afterLines="20" w:after="48" w:line="240" w:lineRule="auto"/>
              <w:contextualSpacing/>
              <w:jc w:val="center"/>
              <w:rPr>
                <w:rFonts w:eastAsia="Times New Roman" w:cs="Times New Roman"/>
                <w:b/>
                <w:bCs/>
                <w:color w:val="auto"/>
                <w:sz w:val="20"/>
                <w:bdr w:val="none" w:sz="0" w:space="0" w:color="auto"/>
                <w:lang w:eastAsia="ar-SA"/>
              </w:rPr>
            </w:pPr>
            <w:r>
              <w:rPr>
                <w:rFonts w:eastAsia="Times New Roman" w:cs="Times New Roman"/>
                <w:b/>
                <w:bCs/>
                <w:color w:val="auto"/>
                <w:sz w:val="20"/>
                <w:bdr w:val="none" w:sz="0" w:space="0" w:color="auto"/>
                <w:lang w:eastAsia="ar-SA"/>
              </w:rPr>
              <w:t>A</w:t>
            </w:r>
            <w:r w:rsidRPr="00A950C8">
              <w:rPr>
                <w:rFonts w:eastAsia="Times New Roman" w:cs="Times New Roman"/>
                <w:b/>
                <w:bCs/>
                <w:color w:val="auto"/>
                <w:sz w:val="20"/>
                <w:bdr w:val="none" w:sz="0" w:space="0" w:color="auto"/>
                <w:lang w:eastAsia="ar-SA"/>
              </w:rPr>
              <w:t>ranżacja wnętrz</w:t>
            </w:r>
          </w:p>
        </w:tc>
      </w:tr>
      <w:tr w:rsidR="00A9263A" w:rsidRPr="00A950C8" w14:paraId="256716AB" w14:textId="77777777" w:rsidTr="004F50A6">
        <w:trPr>
          <w:cantSplit/>
          <w:jc w:val="center"/>
        </w:trPr>
        <w:tc>
          <w:tcPr>
            <w:tcW w:w="1321" w:type="dxa"/>
            <w:shd w:val="clear" w:color="auto" w:fill="auto"/>
            <w:tcMar>
              <w:top w:w="0" w:type="dxa"/>
              <w:left w:w="45" w:type="dxa"/>
              <w:bottom w:w="0" w:type="dxa"/>
              <w:right w:w="45" w:type="dxa"/>
            </w:tcMar>
            <w:hideMark/>
          </w:tcPr>
          <w:p w14:paraId="39308789"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PTW-AR.1</w:t>
            </w:r>
          </w:p>
        </w:tc>
        <w:tc>
          <w:tcPr>
            <w:tcW w:w="4221" w:type="dxa"/>
            <w:shd w:val="clear" w:color="auto" w:fill="auto"/>
            <w:tcMar>
              <w:top w:w="0" w:type="dxa"/>
              <w:left w:w="45" w:type="dxa"/>
              <w:bottom w:w="0" w:type="dxa"/>
              <w:right w:w="45" w:type="dxa"/>
            </w:tcMar>
            <w:hideMark/>
          </w:tcPr>
          <w:p w14:paraId="15CC621F" w14:textId="5BF878A5"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 xml:space="preserve">Aranżacja wnętrz - rzut </w:t>
            </w:r>
            <w:r>
              <w:rPr>
                <w:rFonts w:eastAsia="Times New Roman" w:cs="Times New Roman"/>
                <w:color w:val="auto"/>
                <w:sz w:val="20"/>
                <w:bdr w:val="none" w:sz="0" w:space="0" w:color="auto"/>
                <w:lang w:eastAsia="ar-SA"/>
              </w:rPr>
              <w:t>piwnicy</w:t>
            </w:r>
          </w:p>
        </w:tc>
        <w:tc>
          <w:tcPr>
            <w:tcW w:w="1570" w:type="dxa"/>
            <w:shd w:val="clear" w:color="auto" w:fill="auto"/>
            <w:tcMar>
              <w:top w:w="0" w:type="dxa"/>
              <w:left w:w="45" w:type="dxa"/>
              <w:bottom w:w="0" w:type="dxa"/>
              <w:right w:w="45" w:type="dxa"/>
            </w:tcMar>
            <w:hideMark/>
          </w:tcPr>
          <w:p w14:paraId="5CDD0073" w14:textId="394C960F"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4F50A6">
              <w:rPr>
                <w:rFonts w:eastAsia="Times New Roman" w:cs="Times New Roman"/>
                <w:color w:val="auto"/>
                <w:sz w:val="20"/>
                <w:bdr w:val="none" w:sz="0" w:space="0" w:color="auto"/>
                <w:lang w:eastAsia="ar-SA"/>
              </w:rPr>
              <w:t>50</w:t>
            </w:r>
          </w:p>
        </w:tc>
      </w:tr>
      <w:tr w:rsidR="00A9263A" w:rsidRPr="00A950C8" w14:paraId="52BE2DBA" w14:textId="77777777" w:rsidTr="004F50A6">
        <w:trPr>
          <w:cantSplit/>
          <w:jc w:val="center"/>
        </w:trPr>
        <w:tc>
          <w:tcPr>
            <w:tcW w:w="1321" w:type="dxa"/>
            <w:shd w:val="clear" w:color="auto" w:fill="auto"/>
            <w:tcMar>
              <w:top w:w="0" w:type="dxa"/>
              <w:left w:w="45" w:type="dxa"/>
              <w:bottom w:w="0" w:type="dxa"/>
              <w:right w:w="45" w:type="dxa"/>
            </w:tcMar>
            <w:hideMark/>
          </w:tcPr>
          <w:p w14:paraId="7EDD5E42" w14:textId="77777777"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PTW-AR.2</w:t>
            </w:r>
          </w:p>
        </w:tc>
        <w:tc>
          <w:tcPr>
            <w:tcW w:w="4221" w:type="dxa"/>
            <w:shd w:val="clear" w:color="auto" w:fill="auto"/>
            <w:tcMar>
              <w:top w:w="0" w:type="dxa"/>
              <w:left w:w="45" w:type="dxa"/>
              <w:bottom w:w="0" w:type="dxa"/>
              <w:right w:w="45" w:type="dxa"/>
            </w:tcMar>
            <w:hideMark/>
          </w:tcPr>
          <w:p w14:paraId="0D75F667" w14:textId="19309800"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Aranżacja wnętrz - rzut parteru</w:t>
            </w:r>
          </w:p>
        </w:tc>
        <w:tc>
          <w:tcPr>
            <w:tcW w:w="1570" w:type="dxa"/>
            <w:shd w:val="clear" w:color="auto" w:fill="auto"/>
            <w:tcMar>
              <w:top w:w="0" w:type="dxa"/>
              <w:left w:w="45" w:type="dxa"/>
              <w:bottom w:w="0" w:type="dxa"/>
              <w:right w:w="45" w:type="dxa"/>
            </w:tcMar>
            <w:hideMark/>
          </w:tcPr>
          <w:p w14:paraId="017A7A9B" w14:textId="00DB091E"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4F50A6">
              <w:rPr>
                <w:rFonts w:eastAsia="Times New Roman" w:cs="Times New Roman"/>
                <w:color w:val="auto"/>
                <w:sz w:val="20"/>
                <w:bdr w:val="none" w:sz="0" w:space="0" w:color="auto"/>
                <w:lang w:eastAsia="ar-SA"/>
              </w:rPr>
              <w:t>50</w:t>
            </w:r>
          </w:p>
        </w:tc>
      </w:tr>
      <w:tr w:rsidR="00A9263A" w:rsidRPr="00A950C8" w14:paraId="2180D93B" w14:textId="77777777" w:rsidTr="004F50A6">
        <w:trPr>
          <w:cantSplit/>
          <w:jc w:val="center"/>
        </w:trPr>
        <w:tc>
          <w:tcPr>
            <w:tcW w:w="1321" w:type="dxa"/>
            <w:shd w:val="clear" w:color="auto" w:fill="auto"/>
            <w:tcMar>
              <w:top w:w="0" w:type="dxa"/>
              <w:left w:w="45" w:type="dxa"/>
              <w:bottom w:w="0" w:type="dxa"/>
              <w:right w:w="45" w:type="dxa"/>
            </w:tcMar>
          </w:tcPr>
          <w:p w14:paraId="0E480985" w14:textId="776E57E2"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PTW-AR.3</w:t>
            </w:r>
          </w:p>
        </w:tc>
        <w:tc>
          <w:tcPr>
            <w:tcW w:w="4221" w:type="dxa"/>
            <w:shd w:val="clear" w:color="auto" w:fill="auto"/>
            <w:tcMar>
              <w:top w:w="0" w:type="dxa"/>
              <w:left w:w="45" w:type="dxa"/>
              <w:bottom w:w="0" w:type="dxa"/>
              <w:right w:w="45" w:type="dxa"/>
            </w:tcMar>
          </w:tcPr>
          <w:p w14:paraId="7CA1F1E1" w14:textId="20ACE48D" w:rsidR="00A9263A" w:rsidRPr="00A950C8" w:rsidRDefault="00A9263A"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Aranżacja wnętrz - rzut poddasza</w:t>
            </w:r>
          </w:p>
        </w:tc>
        <w:tc>
          <w:tcPr>
            <w:tcW w:w="1570" w:type="dxa"/>
            <w:shd w:val="clear" w:color="auto" w:fill="auto"/>
            <w:tcMar>
              <w:top w:w="0" w:type="dxa"/>
              <w:left w:w="45" w:type="dxa"/>
              <w:bottom w:w="0" w:type="dxa"/>
              <w:right w:w="45" w:type="dxa"/>
            </w:tcMar>
          </w:tcPr>
          <w:p w14:paraId="6BC93846" w14:textId="3B78F100"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4F50A6">
              <w:rPr>
                <w:rFonts w:eastAsia="Times New Roman" w:cs="Times New Roman"/>
                <w:color w:val="auto"/>
                <w:sz w:val="20"/>
                <w:bdr w:val="none" w:sz="0" w:space="0" w:color="auto"/>
                <w:lang w:eastAsia="ar-SA"/>
              </w:rPr>
              <w:t>50</w:t>
            </w:r>
          </w:p>
        </w:tc>
      </w:tr>
      <w:tr w:rsidR="00A9263A" w:rsidRPr="00A950C8" w14:paraId="199ACA24" w14:textId="77777777" w:rsidTr="004F50A6">
        <w:trPr>
          <w:cantSplit/>
          <w:jc w:val="center"/>
        </w:trPr>
        <w:tc>
          <w:tcPr>
            <w:tcW w:w="1321" w:type="dxa"/>
            <w:shd w:val="clear" w:color="auto" w:fill="auto"/>
            <w:tcMar>
              <w:top w:w="0" w:type="dxa"/>
              <w:left w:w="45" w:type="dxa"/>
              <w:bottom w:w="0" w:type="dxa"/>
              <w:right w:w="45" w:type="dxa"/>
            </w:tcMar>
          </w:tcPr>
          <w:p w14:paraId="64ED12DC" w14:textId="5F2E788E"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PTW-AR.4</w:t>
            </w:r>
          </w:p>
        </w:tc>
        <w:tc>
          <w:tcPr>
            <w:tcW w:w="4221" w:type="dxa"/>
            <w:shd w:val="clear" w:color="auto" w:fill="auto"/>
            <w:tcMar>
              <w:top w:w="0" w:type="dxa"/>
              <w:left w:w="45" w:type="dxa"/>
              <w:bottom w:w="0" w:type="dxa"/>
              <w:right w:w="45" w:type="dxa"/>
            </w:tcMar>
            <w:hideMark/>
          </w:tcPr>
          <w:p w14:paraId="75F96280" w14:textId="54C09BB6" w:rsidR="00A9263A" w:rsidRPr="00A950C8" w:rsidRDefault="004F50A6"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Aranżacja łazienek</w:t>
            </w:r>
          </w:p>
        </w:tc>
        <w:tc>
          <w:tcPr>
            <w:tcW w:w="1570" w:type="dxa"/>
            <w:shd w:val="clear" w:color="auto" w:fill="auto"/>
            <w:tcMar>
              <w:top w:w="0" w:type="dxa"/>
              <w:left w:w="45" w:type="dxa"/>
              <w:bottom w:w="0" w:type="dxa"/>
              <w:right w:w="45" w:type="dxa"/>
            </w:tcMar>
            <w:hideMark/>
          </w:tcPr>
          <w:p w14:paraId="7B44CDDE" w14:textId="4E892FE0"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4F50A6">
              <w:rPr>
                <w:rFonts w:eastAsia="Times New Roman" w:cs="Times New Roman"/>
                <w:color w:val="auto"/>
                <w:sz w:val="20"/>
                <w:bdr w:val="none" w:sz="0" w:space="0" w:color="auto"/>
                <w:lang w:eastAsia="ar-SA"/>
              </w:rPr>
              <w:t>2</w:t>
            </w:r>
            <w:r w:rsidRPr="00A950C8">
              <w:rPr>
                <w:rFonts w:eastAsia="Times New Roman" w:cs="Times New Roman"/>
                <w:color w:val="auto"/>
                <w:sz w:val="20"/>
                <w:bdr w:val="none" w:sz="0" w:space="0" w:color="auto"/>
                <w:lang w:eastAsia="ar-SA"/>
              </w:rPr>
              <w:t>0</w:t>
            </w:r>
          </w:p>
        </w:tc>
      </w:tr>
      <w:tr w:rsidR="00A9263A" w:rsidRPr="00A950C8" w14:paraId="24A24C65" w14:textId="77777777" w:rsidTr="004F50A6">
        <w:trPr>
          <w:cantSplit/>
          <w:jc w:val="center"/>
        </w:trPr>
        <w:tc>
          <w:tcPr>
            <w:tcW w:w="1321" w:type="dxa"/>
            <w:shd w:val="clear" w:color="auto" w:fill="auto"/>
            <w:tcMar>
              <w:top w:w="0" w:type="dxa"/>
              <w:left w:w="45" w:type="dxa"/>
              <w:bottom w:w="0" w:type="dxa"/>
              <w:right w:w="45" w:type="dxa"/>
            </w:tcMar>
          </w:tcPr>
          <w:p w14:paraId="624990BB" w14:textId="14D3B861"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PTW-AR.5</w:t>
            </w:r>
          </w:p>
        </w:tc>
        <w:tc>
          <w:tcPr>
            <w:tcW w:w="4221" w:type="dxa"/>
            <w:shd w:val="clear" w:color="auto" w:fill="auto"/>
            <w:tcMar>
              <w:top w:w="0" w:type="dxa"/>
              <w:left w:w="45" w:type="dxa"/>
              <w:bottom w:w="0" w:type="dxa"/>
              <w:right w:w="45" w:type="dxa"/>
            </w:tcMar>
            <w:hideMark/>
          </w:tcPr>
          <w:p w14:paraId="3B4244FA" w14:textId="706FA43B" w:rsidR="00A9263A" w:rsidRPr="00A950C8" w:rsidRDefault="004F50A6"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Aneks kuchenny w pomieszczeniu socjalnym</w:t>
            </w:r>
          </w:p>
        </w:tc>
        <w:tc>
          <w:tcPr>
            <w:tcW w:w="1570" w:type="dxa"/>
            <w:shd w:val="clear" w:color="auto" w:fill="auto"/>
            <w:tcMar>
              <w:top w:w="0" w:type="dxa"/>
              <w:left w:w="45" w:type="dxa"/>
              <w:bottom w:w="0" w:type="dxa"/>
              <w:right w:w="45" w:type="dxa"/>
            </w:tcMar>
            <w:hideMark/>
          </w:tcPr>
          <w:p w14:paraId="785D0C00" w14:textId="2A645A89"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1:</w:t>
            </w:r>
            <w:r w:rsidR="004F50A6">
              <w:rPr>
                <w:rFonts w:eastAsia="Times New Roman" w:cs="Times New Roman"/>
                <w:color w:val="auto"/>
                <w:sz w:val="20"/>
                <w:bdr w:val="none" w:sz="0" w:space="0" w:color="auto"/>
                <w:lang w:eastAsia="ar-SA"/>
              </w:rPr>
              <w:t>20</w:t>
            </w:r>
          </w:p>
        </w:tc>
      </w:tr>
      <w:tr w:rsidR="00A9263A" w:rsidRPr="00A950C8" w14:paraId="65E909C1" w14:textId="77777777" w:rsidTr="004F50A6">
        <w:trPr>
          <w:cantSplit/>
          <w:jc w:val="center"/>
        </w:trPr>
        <w:tc>
          <w:tcPr>
            <w:tcW w:w="1321" w:type="dxa"/>
            <w:shd w:val="clear" w:color="auto" w:fill="auto"/>
            <w:tcMar>
              <w:top w:w="0" w:type="dxa"/>
              <w:left w:w="45" w:type="dxa"/>
              <w:bottom w:w="0" w:type="dxa"/>
              <w:right w:w="45" w:type="dxa"/>
            </w:tcMar>
          </w:tcPr>
          <w:p w14:paraId="015983DB" w14:textId="19551E15" w:rsidR="00A9263A" w:rsidRPr="00A950C8" w:rsidRDefault="00A9263A"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PTW-AR.6</w:t>
            </w:r>
          </w:p>
        </w:tc>
        <w:tc>
          <w:tcPr>
            <w:tcW w:w="4221" w:type="dxa"/>
            <w:shd w:val="clear" w:color="auto" w:fill="auto"/>
            <w:tcMar>
              <w:top w:w="0" w:type="dxa"/>
              <w:left w:w="45" w:type="dxa"/>
              <w:bottom w:w="0" w:type="dxa"/>
              <w:right w:w="45" w:type="dxa"/>
            </w:tcMar>
            <w:hideMark/>
          </w:tcPr>
          <w:p w14:paraId="62240EC5" w14:textId="05816BA6" w:rsidR="00A9263A" w:rsidRPr="00A950C8" w:rsidRDefault="004F50A6" w:rsidP="00554004">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mebli</w:t>
            </w:r>
            <w:r>
              <w:rPr>
                <w:rFonts w:eastAsia="Times New Roman" w:cs="Times New Roman"/>
                <w:color w:val="auto"/>
                <w:sz w:val="20"/>
                <w:bdr w:val="none" w:sz="0" w:space="0" w:color="auto"/>
                <w:lang w:eastAsia="ar-SA"/>
              </w:rPr>
              <w:t xml:space="preserve"> 1</w:t>
            </w:r>
          </w:p>
        </w:tc>
        <w:tc>
          <w:tcPr>
            <w:tcW w:w="1570" w:type="dxa"/>
            <w:shd w:val="clear" w:color="auto" w:fill="auto"/>
            <w:tcMar>
              <w:top w:w="0" w:type="dxa"/>
              <w:left w:w="45" w:type="dxa"/>
              <w:bottom w:w="0" w:type="dxa"/>
              <w:right w:w="45" w:type="dxa"/>
            </w:tcMar>
            <w:hideMark/>
          </w:tcPr>
          <w:p w14:paraId="1C578DD6" w14:textId="4FCC0B02" w:rsidR="00A9263A" w:rsidRPr="00A950C8" w:rsidRDefault="004F50A6" w:rsidP="00554004">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r w:rsidR="004F50A6" w:rsidRPr="00A950C8" w14:paraId="15DC5D37" w14:textId="77777777" w:rsidTr="004F50A6">
        <w:trPr>
          <w:cantSplit/>
          <w:jc w:val="center"/>
        </w:trPr>
        <w:tc>
          <w:tcPr>
            <w:tcW w:w="1321" w:type="dxa"/>
            <w:shd w:val="clear" w:color="auto" w:fill="auto"/>
            <w:tcMar>
              <w:top w:w="0" w:type="dxa"/>
              <w:left w:w="45" w:type="dxa"/>
              <w:bottom w:w="0" w:type="dxa"/>
              <w:right w:w="45" w:type="dxa"/>
            </w:tcMar>
          </w:tcPr>
          <w:p w14:paraId="0B7B4C92" w14:textId="77777777"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w:t>
            </w:r>
            <w:r>
              <w:rPr>
                <w:rFonts w:eastAsia="Times New Roman" w:cs="Times New Roman"/>
                <w:color w:val="auto"/>
                <w:sz w:val="20"/>
                <w:bdr w:val="none" w:sz="0" w:space="0" w:color="auto"/>
                <w:lang w:eastAsia="ar-SA"/>
              </w:rPr>
              <w:t>7</w:t>
            </w:r>
          </w:p>
        </w:tc>
        <w:tc>
          <w:tcPr>
            <w:tcW w:w="4221" w:type="dxa"/>
            <w:shd w:val="clear" w:color="auto" w:fill="auto"/>
            <w:tcMar>
              <w:top w:w="0" w:type="dxa"/>
              <w:left w:w="45" w:type="dxa"/>
              <w:bottom w:w="0" w:type="dxa"/>
              <w:right w:w="45" w:type="dxa"/>
            </w:tcMar>
            <w:hideMark/>
          </w:tcPr>
          <w:p w14:paraId="143523B4" w14:textId="412D9E16" w:rsidR="004F50A6" w:rsidRPr="00A950C8" w:rsidRDefault="004F50A6"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mebli</w:t>
            </w:r>
            <w:r>
              <w:rPr>
                <w:rFonts w:eastAsia="Times New Roman" w:cs="Times New Roman"/>
                <w:color w:val="auto"/>
                <w:sz w:val="20"/>
                <w:bdr w:val="none" w:sz="0" w:space="0" w:color="auto"/>
                <w:lang w:eastAsia="ar-SA"/>
              </w:rPr>
              <w:t xml:space="preserve"> 2</w:t>
            </w:r>
          </w:p>
        </w:tc>
        <w:tc>
          <w:tcPr>
            <w:tcW w:w="1570" w:type="dxa"/>
            <w:shd w:val="clear" w:color="auto" w:fill="auto"/>
            <w:tcMar>
              <w:top w:w="0" w:type="dxa"/>
              <w:left w:w="45" w:type="dxa"/>
              <w:bottom w:w="0" w:type="dxa"/>
              <w:right w:w="45" w:type="dxa"/>
            </w:tcMar>
            <w:hideMark/>
          </w:tcPr>
          <w:p w14:paraId="55A77FBD" w14:textId="61CF3107"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r w:rsidR="004F50A6" w:rsidRPr="00A950C8" w14:paraId="0A27AABA" w14:textId="77777777" w:rsidTr="004F50A6">
        <w:trPr>
          <w:cantSplit/>
          <w:jc w:val="center"/>
        </w:trPr>
        <w:tc>
          <w:tcPr>
            <w:tcW w:w="1321" w:type="dxa"/>
            <w:shd w:val="clear" w:color="auto" w:fill="auto"/>
            <w:tcMar>
              <w:top w:w="0" w:type="dxa"/>
              <w:left w:w="45" w:type="dxa"/>
              <w:bottom w:w="0" w:type="dxa"/>
              <w:right w:w="45" w:type="dxa"/>
            </w:tcMar>
          </w:tcPr>
          <w:p w14:paraId="41F0BB81" w14:textId="3C6864D4"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w:t>
            </w:r>
            <w:r>
              <w:rPr>
                <w:rFonts w:eastAsia="Times New Roman" w:cs="Times New Roman"/>
                <w:color w:val="auto"/>
                <w:sz w:val="20"/>
                <w:bdr w:val="none" w:sz="0" w:space="0" w:color="auto"/>
                <w:lang w:eastAsia="ar-SA"/>
              </w:rPr>
              <w:t>8</w:t>
            </w:r>
          </w:p>
        </w:tc>
        <w:tc>
          <w:tcPr>
            <w:tcW w:w="4221" w:type="dxa"/>
            <w:shd w:val="clear" w:color="auto" w:fill="auto"/>
            <w:tcMar>
              <w:top w:w="0" w:type="dxa"/>
              <w:left w:w="45" w:type="dxa"/>
              <w:bottom w:w="0" w:type="dxa"/>
              <w:right w:w="45" w:type="dxa"/>
            </w:tcMar>
            <w:hideMark/>
          </w:tcPr>
          <w:p w14:paraId="4B562A5D" w14:textId="0F309C63" w:rsidR="004F50A6" w:rsidRPr="00A950C8" w:rsidRDefault="004F50A6"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mebli</w:t>
            </w:r>
            <w:r>
              <w:rPr>
                <w:rFonts w:eastAsia="Times New Roman" w:cs="Times New Roman"/>
                <w:color w:val="auto"/>
                <w:sz w:val="20"/>
                <w:bdr w:val="none" w:sz="0" w:space="0" w:color="auto"/>
                <w:lang w:eastAsia="ar-SA"/>
              </w:rPr>
              <w:t xml:space="preserve"> 3</w:t>
            </w:r>
          </w:p>
        </w:tc>
        <w:tc>
          <w:tcPr>
            <w:tcW w:w="1570" w:type="dxa"/>
            <w:shd w:val="clear" w:color="auto" w:fill="auto"/>
            <w:tcMar>
              <w:top w:w="0" w:type="dxa"/>
              <w:left w:w="45" w:type="dxa"/>
              <w:bottom w:w="0" w:type="dxa"/>
              <w:right w:w="45" w:type="dxa"/>
            </w:tcMar>
            <w:hideMark/>
          </w:tcPr>
          <w:p w14:paraId="43A41E35" w14:textId="6498C98F"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r w:rsidR="004F50A6" w:rsidRPr="00A950C8" w14:paraId="1E9508EE" w14:textId="77777777" w:rsidTr="004F50A6">
        <w:trPr>
          <w:cantSplit/>
          <w:jc w:val="center"/>
        </w:trPr>
        <w:tc>
          <w:tcPr>
            <w:tcW w:w="1321" w:type="dxa"/>
            <w:shd w:val="clear" w:color="auto" w:fill="auto"/>
            <w:tcMar>
              <w:top w:w="0" w:type="dxa"/>
              <w:left w:w="45" w:type="dxa"/>
              <w:bottom w:w="0" w:type="dxa"/>
              <w:right w:w="45" w:type="dxa"/>
            </w:tcMar>
          </w:tcPr>
          <w:p w14:paraId="2ECD6262" w14:textId="341A9ED2"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w:t>
            </w:r>
            <w:r>
              <w:rPr>
                <w:rFonts w:eastAsia="Times New Roman" w:cs="Times New Roman"/>
                <w:color w:val="auto"/>
                <w:sz w:val="20"/>
                <w:bdr w:val="none" w:sz="0" w:space="0" w:color="auto"/>
                <w:lang w:eastAsia="ar-SA"/>
              </w:rPr>
              <w:t>9</w:t>
            </w:r>
          </w:p>
        </w:tc>
        <w:tc>
          <w:tcPr>
            <w:tcW w:w="4221" w:type="dxa"/>
            <w:shd w:val="clear" w:color="auto" w:fill="auto"/>
            <w:tcMar>
              <w:top w:w="0" w:type="dxa"/>
              <w:left w:w="45" w:type="dxa"/>
              <w:bottom w:w="0" w:type="dxa"/>
              <w:right w:w="45" w:type="dxa"/>
            </w:tcMar>
            <w:hideMark/>
          </w:tcPr>
          <w:p w14:paraId="18442804" w14:textId="3DE50C12" w:rsidR="004F50A6" w:rsidRPr="00A950C8" w:rsidRDefault="004F50A6"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mebli</w:t>
            </w:r>
            <w:r>
              <w:rPr>
                <w:rFonts w:eastAsia="Times New Roman" w:cs="Times New Roman"/>
                <w:color w:val="auto"/>
                <w:sz w:val="20"/>
                <w:bdr w:val="none" w:sz="0" w:space="0" w:color="auto"/>
                <w:lang w:eastAsia="ar-SA"/>
              </w:rPr>
              <w:t xml:space="preserve"> 4</w:t>
            </w:r>
          </w:p>
        </w:tc>
        <w:tc>
          <w:tcPr>
            <w:tcW w:w="1570" w:type="dxa"/>
            <w:shd w:val="clear" w:color="auto" w:fill="auto"/>
            <w:tcMar>
              <w:top w:w="0" w:type="dxa"/>
              <w:left w:w="45" w:type="dxa"/>
              <w:bottom w:w="0" w:type="dxa"/>
              <w:right w:w="45" w:type="dxa"/>
            </w:tcMar>
            <w:hideMark/>
          </w:tcPr>
          <w:p w14:paraId="09BFCFD6" w14:textId="547961FE"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r w:rsidR="004F50A6" w:rsidRPr="00A950C8" w14:paraId="30ED17B4" w14:textId="77777777" w:rsidTr="004F50A6">
        <w:trPr>
          <w:cantSplit/>
          <w:jc w:val="center"/>
        </w:trPr>
        <w:tc>
          <w:tcPr>
            <w:tcW w:w="1321" w:type="dxa"/>
            <w:shd w:val="clear" w:color="auto" w:fill="auto"/>
            <w:tcMar>
              <w:top w:w="0" w:type="dxa"/>
              <w:left w:w="45" w:type="dxa"/>
              <w:bottom w:w="0" w:type="dxa"/>
              <w:right w:w="45" w:type="dxa"/>
            </w:tcMar>
          </w:tcPr>
          <w:p w14:paraId="5684512D" w14:textId="1D2E464F"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PTW-AR.</w:t>
            </w:r>
            <w:r>
              <w:rPr>
                <w:rFonts w:eastAsia="Times New Roman" w:cs="Times New Roman"/>
                <w:color w:val="auto"/>
                <w:sz w:val="20"/>
                <w:bdr w:val="none" w:sz="0" w:space="0" w:color="auto"/>
                <w:lang w:eastAsia="ar-SA"/>
              </w:rPr>
              <w:t>10</w:t>
            </w:r>
          </w:p>
        </w:tc>
        <w:tc>
          <w:tcPr>
            <w:tcW w:w="4221" w:type="dxa"/>
            <w:shd w:val="clear" w:color="auto" w:fill="auto"/>
            <w:tcMar>
              <w:top w:w="0" w:type="dxa"/>
              <w:left w:w="45" w:type="dxa"/>
              <w:bottom w:w="0" w:type="dxa"/>
              <w:right w:w="45" w:type="dxa"/>
            </w:tcMar>
            <w:hideMark/>
          </w:tcPr>
          <w:p w14:paraId="2D2B0676" w14:textId="62D47E96" w:rsidR="004F50A6" w:rsidRPr="00A950C8" w:rsidRDefault="004F50A6" w:rsidP="00647AFD">
            <w:pPr>
              <w:spacing w:beforeLines="20" w:before="48" w:afterLines="20" w:after="48" w:line="240" w:lineRule="auto"/>
              <w:contextualSpacing/>
              <w:jc w:val="left"/>
              <w:rPr>
                <w:rFonts w:eastAsia="Times New Roman" w:cs="Times New Roman"/>
                <w:color w:val="auto"/>
                <w:sz w:val="20"/>
                <w:bdr w:val="none" w:sz="0" w:space="0" w:color="auto"/>
                <w:lang w:eastAsia="ar-SA"/>
              </w:rPr>
            </w:pPr>
            <w:r w:rsidRPr="00A950C8">
              <w:rPr>
                <w:rFonts w:eastAsia="Times New Roman" w:cs="Times New Roman"/>
                <w:color w:val="auto"/>
                <w:sz w:val="20"/>
                <w:bdr w:val="none" w:sz="0" w:space="0" w:color="auto"/>
                <w:lang w:eastAsia="ar-SA"/>
              </w:rPr>
              <w:t>Zestawienie mebli</w:t>
            </w:r>
            <w:r>
              <w:rPr>
                <w:rFonts w:eastAsia="Times New Roman" w:cs="Times New Roman"/>
                <w:color w:val="auto"/>
                <w:sz w:val="20"/>
                <w:bdr w:val="none" w:sz="0" w:space="0" w:color="auto"/>
                <w:lang w:eastAsia="ar-SA"/>
              </w:rPr>
              <w:t xml:space="preserve"> 5</w:t>
            </w:r>
          </w:p>
        </w:tc>
        <w:tc>
          <w:tcPr>
            <w:tcW w:w="1570" w:type="dxa"/>
            <w:shd w:val="clear" w:color="auto" w:fill="auto"/>
            <w:tcMar>
              <w:top w:w="0" w:type="dxa"/>
              <w:left w:w="45" w:type="dxa"/>
              <w:bottom w:w="0" w:type="dxa"/>
              <w:right w:w="45" w:type="dxa"/>
            </w:tcMar>
            <w:hideMark/>
          </w:tcPr>
          <w:p w14:paraId="66A3B1E9" w14:textId="4FB12E74" w:rsidR="004F50A6" w:rsidRPr="00A950C8" w:rsidRDefault="004F50A6" w:rsidP="00647AFD">
            <w:pPr>
              <w:spacing w:beforeLines="20" w:before="48" w:afterLines="20" w:after="48" w:line="240" w:lineRule="auto"/>
              <w:contextualSpacing/>
              <w:jc w:val="center"/>
              <w:rPr>
                <w:rFonts w:eastAsia="Times New Roman" w:cs="Times New Roman"/>
                <w:color w:val="auto"/>
                <w:sz w:val="20"/>
                <w:bdr w:val="none" w:sz="0" w:space="0" w:color="auto"/>
                <w:lang w:eastAsia="ar-SA"/>
              </w:rPr>
            </w:pPr>
            <w:r>
              <w:rPr>
                <w:rFonts w:eastAsia="Times New Roman" w:cs="Times New Roman"/>
                <w:color w:val="auto"/>
                <w:sz w:val="20"/>
                <w:bdr w:val="none" w:sz="0" w:space="0" w:color="auto"/>
                <w:lang w:eastAsia="ar-SA"/>
              </w:rPr>
              <w:t>-</w:t>
            </w:r>
          </w:p>
        </w:tc>
      </w:tr>
    </w:tbl>
    <w:p w14:paraId="0C12208D" w14:textId="509749B9" w:rsidR="001B42DA" w:rsidRDefault="001B42DA">
      <w:pPr>
        <w:spacing w:line="240" w:lineRule="auto"/>
        <w:jc w:val="left"/>
        <w:rPr>
          <w:rFonts w:eastAsia="Times New Roman" w:cs="Times New Roman"/>
          <w:b/>
          <w:color w:val="auto"/>
          <w:sz w:val="28"/>
          <w:bdr w:val="none" w:sz="0" w:space="0" w:color="auto"/>
          <w:lang w:eastAsia="ar-SA"/>
        </w:rPr>
      </w:pPr>
    </w:p>
    <w:p w14:paraId="0F88D175" w14:textId="5C010AF2" w:rsidR="00A950C8" w:rsidRDefault="00A950C8">
      <w:pPr>
        <w:spacing w:line="240" w:lineRule="auto"/>
        <w:jc w:val="left"/>
        <w:rPr>
          <w:rFonts w:eastAsia="Times New Roman" w:cs="Times New Roman"/>
          <w:b/>
          <w:color w:val="auto"/>
          <w:sz w:val="28"/>
          <w:bdr w:val="none" w:sz="0" w:space="0" w:color="auto"/>
          <w:lang w:eastAsia="ar-SA"/>
        </w:rPr>
      </w:pPr>
      <w:r>
        <w:br w:type="page"/>
      </w:r>
    </w:p>
    <w:p w14:paraId="2F0DD569" w14:textId="77777777" w:rsidR="009218C7" w:rsidRDefault="009218C7" w:rsidP="00077FD2">
      <w:pPr>
        <w:pStyle w:val="Tytu"/>
        <w:pBdr>
          <w:bottom w:val="single" w:sz="4" w:space="1" w:color="auto"/>
        </w:pBdr>
      </w:pPr>
    </w:p>
    <w:p w14:paraId="2A3F4A2A" w14:textId="454F5551" w:rsidR="00077FD2" w:rsidRPr="00E95717" w:rsidRDefault="00077FD2" w:rsidP="00077FD2">
      <w:pPr>
        <w:pStyle w:val="Tytu"/>
        <w:pBdr>
          <w:bottom w:val="single" w:sz="4" w:space="1" w:color="auto"/>
        </w:pBdr>
      </w:pPr>
      <w:bookmarkStart w:id="5" w:name="_Toc171327461"/>
      <w:bookmarkStart w:id="6" w:name="_Toc172206463"/>
      <w:r w:rsidRPr="00E95717">
        <w:t>CZĘŚĆ OPISOWA</w:t>
      </w:r>
      <w:bookmarkEnd w:id="2"/>
      <w:bookmarkEnd w:id="3"/>
      <w:bookmarkEnd w:id="4"/>
      <w:bookmarkEnd w:id="5"/>
      <w:bookmarkEnd w:id="6"/>
    </w:p>
    <w:p w14:paraId="6BB4D186" w14:textId="3836D9AE" w:rsidR="001A1605" w:rsidRPr="001A1605" w:rsidRDefault="009E7894">
      <w:pPr>
        <w:pStyle w:val="Nagwek1"/>
        <w:numPr>
          <w:ilvl w:val="0"/>
          <w:numId w:val="48"/>
        </w:numPr>
        <w:rPr>
          <w:sz w:val="24"/>
          <w:szCs w:val="22"/>
        </w:rPr>
      </w:pPr>
      <w:bookmarkStart w:id="7" w:name="_Toc162352009"/>
      <w:bookmarkStart w:id="8" w:name="_Toc171327462"/>
      <w:bookmarkStart w:id="9" w:name="_Toc172206464"/>
      <w:bookmarkStart w:id="10" w:name="_Toc123152290"/>
      <w:bookmarkStart w:id="11" w:name="_Toc161917675"/>
      <w:r w:rsidRPr="001A1605">
        <w:rPr>
          <w:sz w:val="24"/>
          <w:szCs w:val="22"/>
        </w:rPr>
        <w:t>PRZEDMIOT I LOKALIZACJA INWESTYCJI</w:t>
      </w:r>
      <w:bookmarkEnd w:id="7"/>
      <w:bookmarkEnd w:id="8"/>
      <w:bookmarkEnd w:id="9"/>
    </w:p>
    <w:p w14:paraId="12D6FD3D" w14:textId="77777777" w:rsidR="001A1605" w:rsidRPr="009B5554" w:rsidRDefault="001A1605" w:rsidP="001A1605">
      <w:pPr>
        <w:pStyle w:val="Textbodyindent"/>
        <w:spacing w:line="276" w:lineRule="auto"/>
        <w:ind w:left="0" w:right="0" w:firstLine="0"/>
        <w:rPr>
          <w:lang w:val="pl-PL"/>
        </w:rPr>
      </w:pPr>
      <w:r w:rsidRPr="009B5554">
        <w:rPr>
          <w:lang w:val="pl-PL"/>
        </w:rPr>
        <w:t>Przedmiotem inwestycji jest przebudowa i nadbudowa budynku usługowego wraz z rozbiórką dobudówki, budowa zadaszonych miejsc parkingowych oraz rozbiórka garażu.</w:t>
      </w:r>
    </w:p>
    <w:p w14:paraId="5CBDD4DD" w14:textId="77777777" w:rsidR="001A1605" w:rsidRPr="009B5554" w:rsidRDefault="001A1605" w:rsidP="001A1605">
      <w:pPr>
        <w:pStyle w:val="Textbodyindent"/>
        <w:spacing w:line="276" w:lineRule="auto"/>
        <w:ind w:left="0" w:right="0" w:firstLine="0"/>
        <w:rPr>
          <w:lang w:val="pl-PL"/>
        </w:rPr>
      </w:pPr>
      <w:r w:rsidRPr="009B5554">
        <w:rPr>
          <w:lang w:val="pl-PL"/>
        </w:rPr>
        <w:t xml:space="preserve">Inwestycja zlokalizowana jest w Karpaczu przy ul. Konstytucji 3-maja 54a, na działkach </w:t>
      </w:r>
      <w:r w:rsidRPr="009B5554">
        <w:rPr>
          <w:lang w:val="pl-PL"/>
        </w:rPr>
        <w:br/>
        <w:t xml:space="preserve">nr 203/4 i 203/10. </w:t>
      </w:r>
    </w:p>
    <w:p w14:paraId="799C1BF7" w14:textId="77777777" w:rsidR="001A1605" w:rsidRPr="009B5554" w:rsidRDefault="001A1605" w:rsidP="001A1605">
      <w:pPr>
        <w:pStyle w:val="Textbodyindent"/>
        <w:spacing w:line="276" w:lineRule="auto"/>
        <w:ind w:left="0" w:right="0" w:firstLine="0"/>
        <w:jc w:val="center"/>
        <w:rPr>
          <w:color w:val="FF0000"/>
          <w:lang w:val="pl-PL"/>
        </w:rPr>
      </w:pPr>
      <w:r>
        <w:rPr>
          <w:noProof/>
          <w:color w:val="FF0000"/>
          <w:lang w:val="pl-PL"/>
        </w:rPr>
        <w:drawing>
          <wp:inline distT="0" distB="0" distL="0" distR="0" wp14:anchorId="2E6CDA69" wp14:editId="2103ABF6">
            <wp:extent cx="4705990" cy="3495675"/>
            <wp:effectExtent l="19050" t="19050" r="18415" b="9525"/>
            <wp:docPr id="1591698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295" cy="3496644"/>
                    </a:xfrm>
                    <a:prstGeom prst="rect">
                      <a:avLst/>
                    </a:prstGeom>
                    <a:noFill/>
                    <a:ln w="19050">
                      <a:solidFill>
                        <a:schemeClr val="tx1"/>
                      </a:solidFill>
                    </a:ln>
                  </pic:spPr>
                </pic:pic>
              </a:graphicData>
            </a:graphic>
          </wp:inline>
        </w:drawing>
      </w:r>
    </w:p>
    <w:p w14:paraId="74E9D255" w14:textId="77777777" w:rsidR="001A1605" w:rsidRPr="005E5B5B" w:rsidRDefault="001A1605" w:rsidP="001A1605">
      <w:pPr>
        <w:pStyle w:val="Textbodyindent"/>
        <w:spacing w:line="276" w:lineRule="auto"/>
        <w:ind w:left="0" w:right="0" w:firstLine="0"/>
        <w:jc w:val="center"/>
        <w:rPr>
          <w:i/>
          <w:iCs/>
          <w:sz w:val="22"/>
          <w:szCs w:val="22"/>
          <w:lang w:val="pl-PL"/>
        </w:rPr>
      </w:pPr>
      <w:r w:rsidRPr="005E5B5B">
        <w:rPr>
          <w:i/>
          <w:iCs/>
          <w:sz w:val="22"/>
          <w:szCs w:val="22"/>
          <w:lang w:val="pl-PL"/>
        </w:rPr>
        <w:t>Lokalizacja inwestycji w Karpaczu</w:t>
      </w:r>
    </w:p>
    <w:p w14:paraId="589B6A4B" w14:textId="77777777" w:rsidR="001A1605" w:rsidRDefault="001A1605" w:rsidP="001A1605">
      <w:pPr>
        <w:pStyle w:val="Textbodyindent"/>
        <w:spacing w:line="276" w:lineRule="auto"/>
        <w:ind w:left="0" w:right="0" w:firstLine="0"/>
        <w:jc w:val="center"/>
        <w:rPr>
          <w:i/>
          <w:iCs/>
          <w:sz w:val="22"/>
          <w:szCs w:val="22"/>
          <w:lang w:val="pl-PL"/>
        </w:rPr>
      </w:pPr>
      <w:r w:rsidRPr="005E5B5B">
        <w:rPr>
          <w:i/>
          <w:iCs/>
          <w:sz w:val="22"/>
          <w:szCs w:val="22"/>
          <w:lang w:val="pl-PL"/>
        </w:rPr>
        <w:t>opracowanie własne; źródło mapy: powiatkarkonoski.giportal.pl</w:t>
      </w:r>
    </w:p>
    <w:p w14:paraId="596BE0FE" w14:textId="77777777" w:rsidR="001A1605" w:rsidRDefault="001A1605" w:rsidP="001A1605">
      <w:pPr>
        <w:pStyle w:val="Textbodyindent"/>
        <w:spacing w:line="276" w:lineRule="auto"/>
        <w:ind w:left="0" w:right="0" w:firstLine="0"/>
        <w:rPr>
          <w:i/>
          <w:iCs/>
          <w:sz w:val="22"/>
          <w:szCs w:val="22"/>
          <w:lang w:val="pl-PL"/>
        </w:rPr>
      </w:pPr>
    </w:p>
    <w:p w14:paraId="17C33DA2" w14:textId="271392ED" w:rsidR="00AC7B85" w:rsidRPr="00E95717" w:rsidRDefault="009E7894">
      <w:pPr>
        <w:pStyle w:val="Nagwek1"/>
        <w:numPr>
          <w:ilvl w:val="0"/>
          <w:numId w:val="48"/>
        </w:numPr>
        <w:rPr>
          <w:sz w:val="24"/>
          <w:szCs w:val="22"/>
        </w:rPr>
      </w:pPr>
      <w:bookmarkStart w:id="12" w:name="_Toc171327463"/>
      <w:bookmarkStart w:id="13" w:name="_Toc172206465"/>
      <w:r w:rsidRPr="00E95717">
        <w:rPr>
          <w:sz w:val="24"/>
          <w:szCs w:val="22"/>
        </w:rPr>
        <w:t>RODZAJ I KATEGORIA OBIEKTU BUDOWLANEGO</w:t>
      </w:r>
      <w:bookmarkEnd w:id="10"/>
      <w:bookmarkEnd w:id="11"/>
      <w:bookmarkEnd w:id="12"/>
      <w:bookmarkEnd w:id="13"/>
    </w:p>
    <w:p w14:paraId="32DEDF63" w14:textId="0E2CE528" w:rsidR="00010463" w:rsidRPr="00E95717" w:rsidRDefault="00D2683E" w:rsidP="00A40652">
      <w:pPr>
        <w:pStyle w:val="Textbodyindent"/>
        <w:spacing w:line="276" w:lineRule="auto"/>
        <w:ind w:left="0" w:right="0" w:firstLine="567"/>
        <w:rPr>
          <w:lang w:val="pl-PL"/>
        </w:rPr>
      </w:pPr>
      <w:r w:rsidRPr="00E95717">
        <w:rPr>
          <w:lang w:val="pl-PL"/>
        </w:rPr>
        <w:t xml:space="preserve">Przedmiotem inwestycji jest </w:t>
      </w:r>
      <w:r w:rsidR="00010463" w:rsidRPr="00E95717">
        <w:rPr>
          <w:lang w:val="pl-PL"/>
        </w:rPr>
        <w:t>przebudowa</w:t>
      </w:r>
      <w:r w:rsidR="00E95717" w:rsidRPr="00E95717">
        <w:rPr>
          <w:lang w:val="pl-PL"/>
        </w:rPr>
        <w:t xml:space="preserve"> i</w:t>
      </w:r>
      <w:r w:rsidR="00010463" w:rsidRPr="00E95717">
        <w:rPr>
          <w:lang w:val="pl-PL"/>
        </w:rPr>
        <w:t xml:space="preserve"> nadbudowa </w:t>
      </w:r>
      <w:r w:rsidR="00E95717" w:rsidRPr="00E95717">
        <w:rPr>
          <w:lang w:val="pl-PL"/>
        </w:rPr>
        <w:t>budynku usługowego wraz z rozbiórką dobudówki</w:t>
      </w:r>
      <w:r w:rsidR="0013264C" w:rsidRPr="00E95717">
        <w:rPr>
          <w:lang w:val="pl-PL"/>
        </w:rPr>
        <w:t>.</w:t>
      </w:r>
    </w:p>
    <w:p w14:paraId="2F5C2EF7" w14:textId="504E3EA8" w:rsidR="00A40652" w:rsidRPr="00E95717" w:rsidRDefault="00A40652" w:rsidP="00A40652">
      <w:pPr>
        <w:pStyle w:val="Textbodyindent"/>
        <w:spacing w:line="276" w:lineRule="auto"/>
        <w:ind w:left="0" w:right="0" w:firstLine="567"/>
        <w:rPr>
          <w:lang w:val="pl-PL"/>
        </w:rPr>
      </w:pPr>
      <w:r w:rsidRPr="00E95717">
        <w:rPr>
          <w:lang w:val="pl-PL"/>
        </w:rPr>
        <w:t xml:space="preserve">Kategoria obiektu budowlanego: </w:t>
      </w:r>
      <w:r w:rsidR="00E41CD7">
        <w:rPr>
          <w:lang w:val="pl-PL"/>
        </w:rPr>
        <w:t xml:space="preserve">XII </w:t>
      </w:r>
      <w:r w:rsidRPr="00E95717">
        <w:rPr>
          <w:lang w:val="pl-PL"/>
        </w:rPr>
        <w:t xml:space="preserve">– </w:t>
      </w:r>
      <w:r w:rsidR="00E41CD7">
        <w:rPr>
          <w:lang w:val="pl-PL"/>
        </w:rPr>
        <w:t>C</w:t>
      </w:r>
      <w:r w:rsidR="00E95717" w:rsidRPr="00E95717">
        <w:rPr>
          <w:lang w:val="pl-PL"/>
        </w:rPr>
        <w:t>entrum informacji turystycznej</w:t>
      </w:r>
      <w:r w:rsidRPr="00E95717">
        <w:rPr>
          <w:lang w:val="pl-PL"/>
        </w:rPr>
        <w:t>.</w:t>
      </w:r>
    </w:p>
    <w:p w14:paraId="12E20A9B" w14:textId="304B0F89" w:rsidR="00D15CBA" w:rsidRPr="00E95717" w:rsidRDefault="009E7894" w:rsidP="00077FD2">
      <w:pPr>
        <w:pStyle w:val="Nagwek1"/>
        <w:rPr>
          <w:sz w:val="24"/>
          <w:szCs w:val="22"/>
        </w:rPr>
      </w:pPr>
      <w:bookmarkStart w:id="14" w:name="_Toc123152292"/>
      <w:bookmarkStart w:id="15" w:name="_Toc161917676"/>
      <w:bookmarkStart w:id="16" w:name="_Toc171327464"/>
      <w:bookmarkStart w:id="17" w:name="_Toc172206466"/>
      <w:r w:rsidRPr="00E95717">
        <w:rPr>
          <w:sz w:val="24"/>
          <w:szCs w:val="22"/>
        </w:rPr>
        <w:t>STAN ISTNIEJĄCY OBIEKTU</w:t>
      </w:r>
      <w:bookmarkEnd w:id="14"/>
      <w:bookmarkEnd w:id="15"/>
      <w:bookmarkEnd w:id="16"/>
      <w:bookmarkEnd w:id="17"/>
    </w:p>
    <w:p w14:paraId="1FCECDBC" w14:textId="31FA6C86" w:rsidR="00086ED9" w:rsidRPr="00AE29A1" w:rsidRDefault="00086ED9" w:rsidP="00AE29A1">
      <w:pPr>
        <w:pStyle w:val="Nagwek2"/>
      </w:pPr>
      <w:bookmarkStart w:id="18" w:name="_Toc171327465"/>
      <w:bookmarkStart w:id="19" w:name="_Toc172206467"/>
      <w:r w:rsidRPr="00AE29A1">
        <w:t>Forma architektoniczna</w:t>
      </w:r>
      <w:bookmarkEnd w:id="18"/>
      <w:bookmarkEnd w:id="19"/>
      <w:r w:rsidRPr="00AE29A1">
        <w:t xml:space="preserve"> </w:t>
      </w:r>
    </w:p>
    <w:p w14:paraId="4A70F0B2" w14:textId="259CCD04" w:rsidR="00E95717" w:rsidRPr="00E95717" w:rsidRDefault="00E95717" w:rsidP="00E95717">
      <w:pPr>
        <w:tabs>
          <w:tab w:val="left" w:pos="567"/>
        </w:tabs>
        <w:rPr>
          <w:bCs/>
          <w:color w:val="auto"/>
          <w:szCs w:val="24"/>
          <w:u w:color="FF0000"/>
        </w:rPr>
      </w:pPr>
      <w:r>
        <w:rPr>
          <w:bCs/>
          <w:color w:val="auto"/>
          <w:szCs w:val="24"/>
          <w:u w:color="FF0000"/>
        </w:rPr>
        <w:tab/>
      </w:r>
      <w:r w:rsidRPr="00E95717">
        <w:rPr>
          <w:bCs/>
          <w:color w:val="auto"/>
          <w:szCs w:val="24"/>
          <w:u w:color="FF0000"/>
        </w:rPr>
        <w:t>Budynek zlokalizowany jest w Karpaczu przy ul. Konstytucji 3-maja 54a. Obiekt posiada prostą bryłę opartą na rzucie prostokąta z 2-spadowym dachem, z ryzalitem od strony północnej – ul. Nad Łomnicą, oraz z dobudowanym wiatrołapem od strony frontowej i parterową dobudówką od strony północnej i wschodniej.</w:t>
      </w:r>
    </w:p>
    <w:p w14:paraId="69CEA6EA" w14:textId="1D453064" w:rsidR="00E95717" w:rsidRPr="00E95717" w:rsidRDefault="00E95717" w:rsidP="00E95717">
      <w:pPr>
        <w:tabs>
          <w:tab w:val="left" w:pos="567"/>
        </w:tabs>
        <w:rPr>
          <w:bCs/>
          <w:color w:val="auto"/>
          <w:szCs w:val="24"/>
          <w:u w:color="FF0000"/>
        </w:rPr>
      </w:pPr>
      <w:r>
        <w:rPr>
          <w:bCs/>
          <w:color w:val="auto"/>
          <w:szCs w:val="24"/>
          <w:u w:color="FF0000"/>
        </w:rPr>
        <w:tab/>
      </w:r>
      <w:r w:rsidRPr="00E95717">
        <w:rPr>
          <w:bCs/>
          <w:color w:val="auto"/>
          <w:szCs w:val="24"/>
          <w:u w:color="FF0000"/>
        </w:rPr>
        <w:t xml:space="preserve">Budynek posiada 2 kondygnacje nadziemne oraz 1 podziemną. Parter budynku wykończony jest tynkiem tradycyjnym w kolorze białym. Wzdłuż frontowej elewacji na poddaszu przebiega obszerna lukarna z dachem pulpitowym 3-spadowym. Od poziomu poddasza elewacje wykończone są rzeźbionym deskowaniem w układzie pionowym (oraz w obszarze frontowej lukarny w układzie </w:t>
      </w:r>
      <w:r w:rsidRPr="00E95717">
        <w:rPr>
          <w:bCs/>
          <w:color w:val="auto"/>
          <w:szCs w:val="24"/>
          <w:u w:color="FF0000"/>
        </w:rPr>
        <w:lastRenderedPageBreak/>
        <w:t>poziomym). Stolarka okienna drewniana, posiadająca wykończenie na elewacji w formie drewniany</w:t>
      </w:r>
      <w:r>
        <w:rPr>
          <w:bCs/>
          <w:color w:val="auto"/>
          <w:szCs w:val="24"/>
          <w:u w:color="FF0000"/>
        </w:rPr>
        <w:t>ch</w:t>
      </w:r>
      <w:r w:rsidRPr="00E95717">
        <w:rPr>
          <w:bCs/>
          <w:color w:val="auto"/>
          <w:szCs w:val="24"/>
          <w:u w:color="FF0000"/>
        </w:rPr>
        <w:t xml:space="preserve"> opasek. Część cokołowa i podziemna budynku wykończona kamieniem naturalnym.</w:t>
      </w:r>
    </w:p>
    <w:p w14:paraId="37E65F70" w14:textId="617AF4B0" w:rsidR="00E95717" w:rsidRPr="00E95717" w:rsidRDefault="00E95717" w:rsidP="00E95717">
      <w:pPr>
        <w:tabs>
          <w:tab w:val="left" w:pos="567"/>
        </w:tabs>
        <w:rPr>
          <w:bCs/>
          <w:color w:val="auto"/>
          <w:szCs w:val="24"/>
          <w:u w:color="FF0000"/>
        </w:rPr>
      </w:pPr>
      <w:r>
        <w:rPr>
          <w:bCs/>
          <w:color w:val="auto"/>
          <w:szCs w:val="24"/>
          <w:u w:color="FF0000"/>
        </w:rPr>
        <w:tab/>
      </w:r>
      <w:r w:rsidRPr="00E95717">
        <w:rPr>
          <w:bCs/>
          <w:color w:val="auto"/>
          <w:szCs w:val="24"/>
          <w:u w:color="FF0000"/>
        </w:rPr>
        <w:t>Dach budynku w bryle zasadniczej 2-spadowy o kącie nachylenia 4</w:t>
      </w:r>
      <w:r>
        <w:rPr>
          <w:bCs/>
          <w:color w:val="auto"/>
          <w:szCs w:val="24"/>
          <w:u w:color="FF0000"/>
        </w:rPr>
        <w:t>2</w:t>
      </w:r>
      <w:r w:rsidRPr="00E95717">
        <w:rPr>
          <w:bCs/>
          <w:color w:val="auto"/>
          <w:szCs w:val="24"/>
          <w:u w:color="FF0000"/>
          <w:vertAlign w:val="superscript"/>
        </w:rPr>
        <w:t>0</w:t>
      </w:r>
      <w:r w:rsidRPr="00E95717">
        <w:rPr>
          <w:bCs/>
          <w:color w:val="auto"/>
          <w:szCs w:val="24"/>
          <w:u w:color="FF0000"/>
        </w:rPr>
        <w:t xml:space="preserve"> (w obszarze ryzalitu kąt 38</w:t>
      </w:r>
      <w:r w:rsidRPr="00E95717">
        <w:rPr>
          <w:bCs/>
          <w:color w:val="auto"/>
          <w:szCs w:val="24"/>
          <w:u w:color="FF0000"/>
          <w:vertAlign w:val="superscript"/>
        </w:rPr>
        <w:t>0</w:t>
      </w:r>
      <w:r w:rsidRPr="00E95717">
        <w:rPr>
          <w:bCs/>
          <w:color w:val="auto"/>
          <w:szCs w:val="24"/>
          <w:u w:color="FF0000"/>
        </w:rPr>
        <w:t>). Dach lukarny i wiatrołapu pulpitowe, 3-spadowe o kącie nachylenia 1</w:t>
      </w:r>
      <w:r>
        <w:rPr>
          <w:bCs/>
          <w:color w:val="auto"/>
          <w:szCs w:val="24"/>
          <w:u w:color="FF0000"/>
        </w:rPr>
        <w:t>9</w:t>
      </w:r>
      <w:r w:rsidRPr="00E95717">
        <w:rPr>
          <w:bCs/>
          <w:color w:val="auto"/>
          <w:szCs w:val="24"/>
          <w:u w:color="FF0000"/>
          <w:vertAlign w:val="superscript"/>
        </w:rPr>
        <w:t>0</w:t>
      </w:r>
      <w:r w:rsidRPr="00E95717">
        <w:rPr>
          <w:bCs/>
          <w:color w:val="auto"/>
          <w:szCs w:val="24"/>
          <w:u w:color="FF0000"/>
        </w:rPr>
        <w:t>.</w:t>
      </w:r>
    </w:p>
    <w:p w14:paraId="1BE80BE7" w14:textId="31E1702A" w:rsidR="00E95717" w:rsidRPr="00E95717" w:rsidRDefault="00E95717" w:rsidP="00E95717">
      <w:pPr>
        <w:tabs>
          <w:tab w:val="left" w:pos="567"/>
        </w:tabs>
        <w:rPr>
          <w:bCs/>
          <w:color w:val="auto"/>
          <w:szCs w:val="24"/>
          <w:u w:color="FF0000"/>
        </w:rPr>
      </w:pPr>
      <w:r>
        <w:rPr>
          <w:bCs/>
          <w:color w:val="auto"/>
          <w:szCs w:val="24"/>
          <w:u w:color="FF0000"/>
        </w:rPr>
        <w:tab/>
      </w:r>
      <w:r w:rsidRPr="00E95717">
        <w:rPr>
          <w:bCs/>
          <w:color w:val="auto"/>
          <w:szCs w:val="24"/>
          <w:u w:color="FF0000"/>
        </w:rPr>
        <w:t>Część dobudówki stanowi osobną formę architektoniczną, przykrytą dachem pulpitowym pokrytym papą</w:t>
      </w:r>
      <w:r>
        <w:rPr>
          <w:bCs/>
          <w:color w:val="auto"/>
          <w:szCs w:val="24"/>
          <w:u w:color="FF0000"/>
        </w:rPr>
        <w:t>.</w:t>
      </w:r>
    </w:p>
    <w:p w14:paraId="301D69F2" w14:textId="3098B8B3" w:rsidR="00E95717" w:rsidRPr="00E95717" w:rsidRDefault="00E95717" w:rsidP="00E95717">
      <w:pPr>
        <w:tabs>
          <w:tab w:val="left" w:pos="567"/>
        </w:tabs>
        <w:rPr>
          <w:bCs/>
          <w:color w:val="auto"/>
          <w:szCs w:val="24"/>
          <w:u w:color="FF0000"/>
        </w:rPr>
      </w:pPr>
      <w:r>
        <w:rPr>
          <w:bCs/>
          <w:color w:val="auto"/>
          <w:szCs w:val="24"/>
          <w:u w:color="FF0000"/>
        </w:rPr>
        <w:tab/>
      </w:r>
      <w:r w:rsidRPr="00E95717">
        <w:rPr>
          <w:bCs/>
          <w:color w:val="auto"/>
          <w:szCs w:val="24"/>
          <w:u w:color="FF0000"/>
        </w:rPr>
        <w:t xml:space="preserve">Budynek pochodzi prawdopodobnie z początku XX wieku, a w latach 70-tych została wykonana dobudówka, która oszpeciła oryginalną formę budynku. </w:t>
      </w:r>
    </w:p>
    <w:p w14:paraId="5C093111" w14:textId="4BF11ACC" w:rsidR="00086ED9" w:rsidRPr="00AE29A1" w:rsidRDefault="00086ED9" w:rsidP="00AE29A1">
      <w:pPr>
        <w:pStyle w:val="Nagwek2"/>
      </w:pPr>
      <w:bookmarkStart w:id="20" w:name="_Toc171327466"/>
      <w:bookmarkStart w:id="21" w:name="_Toc172206468"/>
      <w:r w:rsidRPr="00AE29A1">
        <w:t>Funkcja obiektu</w:t>
      </w:r>
      <w:bookmarkEnd w:id="20"/>
      <w:bookmarkEnd w:id="21"/>
    </w:p>
    <w:p w14:paraId="47C5A355" w14:textId="44CF43DD" w:rsidR="00E95717" w:rsidRPr="00E95717" w:rsidRDefault="00E95717" w:rsidP="00E95717">
      <w:pPr>
        <w:tabs>
          <w:tab w:val="left" w:pos="567"/>
        </w:tabs>
        <w:rPr>
          <w:bCs/>
          <w:color w:val="auto"/>
          <w:szCs w:val="24"/>
          <w:u w:color="FF0000"/>
        </w:rPr>
      </w:pPr>
      <w:r w:rsidRPr="00E95717">
        <w:rPr>
          <w:bCs/>
          <w:color w:val="auto"/>
          <w:szCs w:val="24"/>
          <w:u w:color="FF0000"/>
        </w:rPr>
        <w:tab/>
        <w:t xml:space="preserve">W stanie istniejącym budynek pełni funkcję urzędu stanu cywilnego oraz funkcję administracyjną. W części zachodniej budynek posiada również podpiwniczenie, do którego prowadzi </w:t>
      </w:r>
      <w:bookmarkStart w:id="22" w:name="_Hlk120865688"/>
      <w:r w:rsidRPr="00E95717">
        <w:rPr>
          <w:bCs/>
          <w:color w:val="auto"/>
          <w:szCs w:val="24"/>
          <w:u w:color="FF0000"/>
        </w:rPr>
        <w:t>osobne wejście od strony ulicy Nad Łomnicą. Kondygnacja ta jest od stronu ul</w:t>
      </w:r>
      <w:r>
        <w:rPr>
          <w:bCs/>
          <w:color w:val="auto"/>
          <w:szCs w:val="24"/>
          <w:u w:color="FF0000"/>
        </w:rPr>
        <w:t xml:space="preserve">. </w:t>
      </w:r>
      <w:r w:rsidRPr="00E95717">
        <w:rPr>
          <w:bCs/>
          <w:color w:val="auto"/>
          <w:szCs w:val="24"/>
          <w:u w:color="FF0000"/>
        </w:rPr>
        <w:t xml:space="preserve">Nad Łomnicą w całości </w:t>
      </w:r>
      <w:bookmarkEnd w:id="22"/>
      <w:r w:rsidRPr="00E95717">
        <w:rPr>
          <w:bCs/>
          <w:color w:val="auto"/>
          <w:szCs w:val="24"/>
          <w:u w:color="FF0000"/>
        </w:rPr>
        <w:t>odsłonięta ze względu na różnicę poziomów przyległego terenu.</w:t>
      </w:r>
    </w:p>
    <w:p w14:paraId="0417D537" w14:textId="77777777" w:rsidR="00E95717" w:rsidRPr="00E95717" w:rsidRDefault="00E95717" w:rsidP="00E95717">
      <w:pPr>
        <w:tabs>
          <w:tab w:val="left" w:pos="567"/>
        </w:tabs>
        <w:rPr>
          <w:bCs/>
          <w:color w:val="auto"/>
          <w:szCs w:val="24"/>
          <w:u w:color="FF0000"/>
        </w:rPr>
      </w:pPr>
      <w:r w:rsidRPr="00E95717">
        <w:rPr>
          <w:bCs/>
          <w:color w:val="auto"/>
          <w:szCs w:val="24"/>
          <w:u w:color="FF0000"/>
        </w:rPr>
        <w:tab/>
        <w:t>Wejście na parter budynku odbywa się bezpośrednio z chodnika od strony Skweru Śladów Zdobywców. Przestrzeń parteru zajmują pomieszczenia administracyjne oraz klatka schodowa. W dobudówce znajdują się pomieszczenie gospodarcze i techniczne.</w:t>
      </w:r>
    </w:p>
    <w:p w14:paraId="215B5096" w14:textId="77777777" w:rsidR="00E95717" w:rsidRPr="00E95717" w:rsidRDefault="00E95717" w:rsidP="00E95717">
      <w:pPr>
        <w:tabs>
          <w:tab w:val="left" w:pos="567"/>
        </w:tabs>
        <w:rPr>
          <w:bCs/>
          <w:color w:val="auto"/>
          <w:szCs w:val="24"/>
          <w:u w:color="FF0000"/>
        </w:rPr>
      </w:pPr>
      <w:r w:rsidRPr="00E95717">
        <w:rPr>
          <w:bCs/>
          <w:color w:val="auto"/>
          <w:szCs w:val="24"/>
          <w:u w:color="FF0000"/>
        </w:rPr>
        <w:tab/>
        <w:t xml:space="preserve">Na kondygnację poddasza prowadzą schody usytuowane w centrum korytarza. Poziom poddasza, zajmują również pomieszczenia administracyjne oraz pomieszczenie sanitarne. </w:t>
      </w:r>
    </w:p>
    <w:p w14:paraId="4B2EFE34" w14:textId="77777777" w:rsidR="000E20B5" w:rsidRPr="00AE29A1" w:rsidRDefault="000E20B5" w:rsidP="00AE29A1">
      <w:pPr>
        <w:pStyle w:val="Nagwek2"/>
      </w:pPr>
      <w:bookmarkStart w:id="23" w:name="_Toc171327467"/>
      <w:bookmarkStart w:id="24" w:name="_Toc172206469"/>
      <w:r w:rsidRPr="00AE29A1">
        <w:t>Stan techniczny obiektu</w:t>
      </w:r>
      <w:bookmarkEnd w:id="23"/>
      <w:bookmarkEnd w:id="24"/>
    </w:p>
    <w:p w14:paraId="64DAE2DC" w14:textId="77777777" w:rsidR="000E20B5" w:rsidRPr="006D7680" w:rsidRDefault="000E20B5" w:rsidP="000E20B5">
      <w:pPr>
        <w:tabs>
          <w:tab w:val="left" w:pos="567"/>
        </w:tabs>
        <w:rPr>
          <w:bCs/>
          <w:color w:val="auto"/>
          <w:szCs w:val="24"/>
          <w:u w:color="FF0000"/>
        </w:rPr>
      </w:pPr>
      <w:r w:rsidRPr="006D7680">
        <w:rPr>
          <w:bCs/>
          <w:color w:val="auto"/>
          <w:szCs w:val="24"/>
          <w:u w:color="FF0000"/>
        </w:rPr>
        <w:tab/>
        <w:t>Stan techniczny obiektu został szczegółowo opisany w Ekspertyzie Technicznej, opracowanej przez mgr inż. Adriana Popławskiego, data opracowania 2</w:t>
      </w:r>
      <w:r>
        <w:rPr>
          <w:bCs/>
          <w:color w:val="auto"/>
          <w:szCs w:val="24"/>
          <w:u w:color="FF0000"/>
        </w:rPr>
        <w:t>8</w:t>
      </w:r>
      <w:r w:rsidRPr="006D7680">
        <w:rPr>
          <w:bCs/>
          <w:color w:val="auto"/>
          <w:szCs w:val="24"/>
          <w:u w:color="FF0000"/>
        </w:rPr>
        <w:t>.</w:t>
      </w:r>
      <w:r>
        <w:rPr>
          <w:bCs/>
          <w:color w:val="auto"/>
          <w:szCs w:val="24"/>
          <w:u w:color="FF0000"/>
        </w:rPr>
        <w:t>11</w:t>
      </w:r>
      <w:r w:rsidRPr="006D7680">
        <w:rPr>
          <w:bCs/>
          <w:color w:val="auto"/>
          <w:szCs w:val="24"/>
          <w:u w:color="FF0000"/>
        </w:rPr>
        <w:t>.202</w:t>
      </w:r>
      <w:r>
        <w:rPr>
          <w:bCs/>
          <w:color w:val="auto"/>
          <w:szCs w:val="24"/>
          <w:u w:color="FF0000"/>
        </w:rPr>
        <w:t>3</w:t>
      </w:r>
      <w:r w:rsidRPr="006D7680">
        <w:rPr>
          <w:bCs/>
          <w:color w:val="auto"/>
          <w:szCs w:val="24"/>
          <w:u w:color="FF0000"/>
        </w:rPr>
        <w:t xml:space="preserve"> r. W/w Ekspertyzę Techniczną należy traktować jako nierozłączną cześć dokumentacji projektowej, oraz stosować się do wniosków i zaleceń w niej zawartych.</w:t>
      </w:r>
    </w:p>
    <w:p w14:paraId="2A7DE4F4" w14:textId="77777777" w:rsidR="000E20B5" w:rsidRPr="00AE29A1" w:rsidRDefault="000E20B5" w:rsidP="00AE29A1">
      <w:pPr>
        <w:pStyle w:val="Nagwek2"/>
      </w:pPr>
      <w:bookmarkStart w:id="25" w:name="_Toc171327468"/>
      <w:bookmarkStart w:id="26" w:name="_Toc172206470"/>
      <w:bookmarkStart w:id="27" w:name="_Toc123152293"/>
      <w:r w:rsidRPr="00AE29A1">
        <w:t>Wyposażenie instalacyjne</w:t>
      </w:r>
      <w:bookmarkEnd w:id="25"/>
      <w:bookmarkEnd w:id="26"/>
    </w:p>
    <w:p w14:paraId="3AC51FC2" w14:textId="77777777" w:rsidR="000E20B5" w:rsidRPr="009B5B43" w:rsidRDefault="000E20B5" w:rsidP="000E20B5">
      <w:pPr>
        <w:tabs>
          <w:tab w:val="left" w:pos="567"/>
        </w:tabs>
        <w:rPr>
          <w:bCs/>
          <w:color w:val="auto"/>
          <w:szCs w:val="24"/>
          <w:u w:color="FF0000"/>
        </w:rPr>
      </w:pPr>
      <w:r w:rsidRPr="009B5B43">
        <w:rPr>
          <w:bCs/>
          <w:color w:val="auto"/>
          <w:szCs w:val="24"/>
          <w:u w:color="FF0000"/>
        </w:rPr>
        <w:t>Budynek wyposażony jest w instalacje:</w:t>
      </w:r>
    </w:p>
    <w:p w14:paraId="37603B61"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elektryczną,</w:t>
      </w:r>
    </w:p>
    <w:p w14:paraId="01D2D348"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oświetleniową,</w:t>
      </w:r>
    </w:p>
    <w:p w14:paraId="100018DF"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centralnego ogrzewania, zasilaną z kotłowni zlokalizowanej w piwnicy, opalanej gazem,</w:t>
      </w:r>
    </w:p>
    <w:p w14:paraId="6EC6E0D4"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ciepłej i zimnej wody użytkowej,</w:t>
      </w:r>
    </w:p>
    <w:p w14:paraId="5EAC103D"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kanalizacji sanitarnej,</w:t>
      </w:r>
    </w:p>
    <w:p w14:paraId="09F7CB4E" w14:textId="77777777" w:rsidR="000E20B5" w:rsidRPr="009B5B43" w:rsidRDefault="000E20B5">
      <w:pPr>
        <w:pStyle w:val="Akapitzlist"/>
        <w:numPr>
          <w:ilvl w:val="0"/>
          <w:numId w:val="42"/>
        </w:numPr>
        <w:tabs>
          <w:tab w:val="left" w:pos="567"/>
        </w:tabs>
        <w:ind w:left="567"/>
        <w:rPr>
          <w:bCs/>
          <w:color w:val="auto"/>
          <w:szCs w:val="24"/>
          <w:u w:color="FF0000"/>
        </w:rPr>
      </w:pPr>
      <w:r w:rsidRPr="009B5B43">
        <w:rPr>
          <w:bCs/>
          <w:color w:val="auto"/>
          <w:szCs w:val="24"/>
          <w:u w:color="FF0000"/>
        </w:rPr>
        <w:t>wentylację grawitacyjną.</w:t>
      </w:r>
    </w:p>
    <w:p w14:paraId="2C42AC89" w14:textId="686923FA" w:rsidR="000E20B5" w:rsidRPr="009B5B43" w:rsidRDefault="009E7894" w:rsidP="000E20B5">
      <w:pPr>
        <w:pStyle w:val="Nagwek1"/>
        <w:rPr>
          <w:sz w:val="24"/>
          <w:szCs w:val="22"/>
        </w:rPr>
      </w:pPr>
      <w:bookmarkStart w:id="28" w:name="_Toc161917677"/>
      <w:bookmarkStart w:id="29" w:name="_Toc171327469"/>
      <w:bookmarkStart w:id="30" w:name="_Toc172206471"/>
      <w:bookmarkStart w:id="31" w:name="_Toc123152294"/>
      <w:bookmarkEnd w:id="27"/>
      <w:r w:rsidRPr="009B5B43">
        <w:rPr>
          <w:sz w:val="24"/>
          <w:szCs w:val="22"/>
        </w:rPr>
        <w:t>ZAMIERZONY SPOSÓB UŻYTKOWANIA ORAZ PROGRAM UŻYTKOWY OBIEKTU BUDOWLANEGO</w:t>
      </w:r>
      <w:bookmarkEnd w:id="28"/>
      <w:bookmarkEnd w:id="29"/>
      <w:bookmarkEnd w:id="30"/>
    </w:p>
    <w:p w14:paraId="14E1D6CB" w14:textId="77777777" w:rsidR="000E20B5" w:rsidRPr="006E1143" w:rsidRDefault="000E20B5" w:rsidP="000E20B5">
      <w:pPr>
        <w:ind w:firstLine="567"/>
        <w:rPr>
          <w:rFonts w:cs="Times New Roman"/>
          <w:color w:val="auto"/>
          <w:szCs w:val="24"/>
        </w:rPr>
      </w:pPr>
      <w:r w:rsidRPr="006E1143">
        <w:rPr>
          <w:rFonts w:cs="Times New Roman"/>
          <w:color w:val="auto"/>
          <w:szCs w:val="24"/>
        </w:rPr>
        <w:t>Planowana inwestycja ma na celu wykorzystanie istniejącego obiektu na Centrum Informacji Turystycznej. Inwestycja przewiduje przebudowę głównej bryły budynku, nadbudowę ryzalitu oraz rozbiórkę dobudówki. Istniejące obiekt zostanie przystosowany do użytku tak, by mógł pełnić w/w funkcję w sposób zgodny z przepisami prawa.</w:t>
      </w:r>
    </w:p>
    <w:p w14:paraId="36F9E71D" w14:textId="77777777" w:rsidR="000E20B5" w:rsidRPr="006E1143" w:rsidRDefault="000E20B5" w:rsidP="000E20B5">
      <w:pPr>
        <w:ind w:firstLine="567"/>
        <w:rPr>
          <w:rFonts w:cs="Times New Roman"/>
          <w:color w:val="auto"/>
          <w:szCs w:val="24"/>
        </w:rPr>
      </w:pPr>
      <w:r w:rsidRPr="006E1143">
        <w:rPr>
          <w:rFonts w:cs="Times New Roman"/>
          <w:color w:val="auto"/>
          <w:szCs w:val="24"/>
        </w:rPr>
        <w:t xml:space="preserve">W pomieszczeniach piwnicy planuje się pozostawienie kotłowni oraz wykorzystanie reszty powierzchni na pomieszczenie gospodarcze. </w:t>
      </w:r>
    </w:p>
    <w:p w14:paraId="2C24144F" w14:textId="77777777" w:rsidR="000E20B5" w:rsidRPr="003A77B2" w:rsidRDefault="000E20B5" w:rsidP="000E20B5">
      <w:pPr>
        <w:ind w:firstLine="567"/>
        <w:rPr>
          <w:rFonts w:cs="Times New Roman"/>
          <w:color w:val="auto"/>
          <w:szCs w:val="24"/>
        </w:rPr>
      </w:pPr>
      <w:r w:rsidRPr="003A77B2">
        <w:rPr>
          <w:rFonts w:cs="Times New Roman"/>
          <w:color w:val="auto"/>
          <w:szCs w:val="24"/>
        </w:rPr>
        <w:t xml:space="preserve">Na parterze budynku przewiduje się dużą salę jako informację turystyczną, a w niej schody prowadzące na antresolę. Po drugiej stronie centralnego korytarza przewidziano biuro i salkę spotkań. W centrum korytarza usytuowana zostanie winda (podnośnik pionowy), a za nim toaleta </w:t>
      </w:r>
      <w:r w:rsidRPr="003A77B2">
        <w:rPr>
          <w:rFonts w:cs="Times New Roman"/>
          <w:color w:val="auto"/>
          <w:szCs w:val="24"/>
        </w:rPr>
        <w:lastRenderedPageBreak/>
        <w:t xml:space="preserve">ogólnodostępna przystosowana dla osób niepełnosprawnych, w której wydzielono również miejsce na przewijak oraz szafkę gospodarczą na sprzęt porządkowy. Wiatrołap pozostaje bez zmian funkcjonalnych. </w:t>
      </w:r>
    </w:p>
    <w:p w14:paraId="7F2BED31" w14:textId="77777777" w:rsidR="000E20B5" w:rsidRDefault="000E20B5" w:rsidP="000E20B5">
      <w:pPr>
        <w:ind w:firstLine="567"/>
        <w:rPr>
          <w:rFonts w:cs="Times New Roman"/>
          <w:color w:val="auto"/>
          <w:szCs w:val="24"/>
        </w:rPr>
      </w:pPr>
      <w:r w:rsidRPr="003A77B2">
        <w:rPr>
          <w:rFonts w:cs="Times New Roman"/>
          <w:color w:val="auto"/>
          <w:szCs w:val="24"/>
        </w:rPr>
        <w:t xml:space="preserve">Na piętrze budynku znajdować się będzie pomieszczenie biurowe, pomieszczenie socjalne oraz łazienka dla personelu. Wszystkie te pomieszczenia dostępne będą z antresoli, a także poprzez windę. </w:t>
      </w:r>
    </w:p>
    <w:p w14:paraId="37125442" w14:textId="7D54D668" w:rsidR="00301C53" w:rsidRPr="000E20B5" w:rsidRDefault="009E7894" w:rsidP="00077FD2">
      <w:pPr>
        <w:pStyle w:val="Nagwek1"/>
        <w:rPr>
          <w:sz w:val="24"/>
          <w:szCs w:val="22"/>
        </w:rPr>
      </w:pPr>
      <w:bookmarkStart w:id="32" w:name="_Toc123152297"/>
      <w:bookmarkStart w:id="33" w:name="_Toc161917679"/>
      <w:bookmarkStart w:id="34" w:name="_Toc171327470"/>
      <w:bookmarkStart w:id="35" w:name="_Toc172206472"/>
      <w:bookmarkEnd w:id="31"/>
      <w:r w:rsidRPr="000E20B5">
        <w:rPr>
          <w:sz w:val="24"/>
          <w:szCs w:val="22"/>
        </w:rPr>
        <w:t>CHARAKTERYSTYCZNE PARAMETRY OBIEKTU BUDOWLANEGO:</w:t>
      </w:r>
      <w:bookmarkEnd w:id="32"/>
      <w:bookmarkEnd w:id="33"/>
      <w:bookmarkEnd w:id="34"/>
      <w:bookmarkEnd w:id="35"/>
    </w:p>
    <w:p w14:paraId="4E493668" w14:textId="3CDD0164" w:rsidR="000E20B5" w:rsidRPr="000E27BF" w:rsidRDefault="000E20B5">
      <w:pPr>
        <w:pStyle w:val="Akapitzlist"/>
        <w:numPr>
          <w:ilvl w:val="0"/>
          <w:numId w:val="41"/>
        </w:numPr>
        <w:tabs>
          <w:tab w:val="right" w:pos="7371"/>
        </w:tabs>
        <w:ind w:left="851" w:hanging="284"/>
        <w:rPr>
          <w:rFonts w:cs="Times New Roman"/>
          <w:color w:val="auto"/>
          <w:szCs w:val="24"/>
        </w:rPr>
      </w:pPr>
      <w:bookmarkStart w:id="36" w:name="_Toc123152298"/>
      <w:r w:rsidRPr="000E27BF">
        <w:rPr>
          <w:rFonts w:cs="Times New Roman"/>
          <w:color w:val="auto"/>
          <w:szCs w:val="24"/>
        </w:rPr>
        <w:t xml:space="preserve">powierzchnia zabudowy </w:t>
      </w:r>
      <w:r w:rsidRPr="000E27BF">
        <w:rPr>
          <w:rFonts w:cs="Times New Roman"/>
          <w:color w:val="auto"/>
          <w:szCs w:val="24"/>
        </w:rPr>
        <w:tab/>
      </w:r>
      <w:r w:rsidR="00FC2AB7">
        <w:rPr>
          <w:rFonts w:cs="Times New Roman"/>
          <w:color w:val="auto"/>
          <w:szCs w:val="24"/>
        </w:rPr>
        <w:t>115,37</w:t>
      </w:r>
      <w:r w:rsidRPr="000E27BF">
        <w:rPr>
          <w:rFonts w:cs="Times New Roman"/>
          <w:color w:val="auto"/>
          <w:szCs w:val="24"/>
        </w:rPr>
        <w:t xml:space="preserve"> m</w:t>
      </w:r>
      <w:r w:rsidRPr="000E27BF">
        <w:rPr>
          <w:rFonts w:cs="Times New Roman"/>
          <w:color w:val="auto"/>
          <w:szCs w:val="24"/>
          <w:vertAlign w:val="superscript"/>
        </w:rPr>
        <w:t>2</w:t>
      </w:r>
    </w:p>
    <w:p w14:paraId="69B9011B" w14:textId="530521C3" w:rsidR="000E20B5" w:rsidRPr="000E27BF" w:rsidRDefault="000E20B5">
      <w:pPr>
        <w:pStyle w:val="Akapitzlist"/>
        <w:numPr>
          <w:ilvl w:val="0"/>
          <w:numId w:val="41"/>
        </w:numPr>
        <w:tabs>
          <w:tab w:val="right" w:pos="7371"/>
        </w:tabs>
        <w:ind w:left="851" w:hanging="284"/>
        <w:rPr>
          <w:rFonts w:cs="Times New Roman"/>
          <w:color w:val="auto"/>
          <w:szCs w:val="24"/>
        </w:rPr>
      </w:pPr>
      <w:r w:rsidRPr="000E27BF">
        <w:rPr>
          <w:rFonts w:cs="Times New Roman"/>
          <w:color w:val="auto"/>
          <w:szCs w:val="24"/>
          <w:u w:color="FF0000"/>
        </w:rPr>
        <w:t xml:space="preserve">powierzchnia </w:t>
      </w:r>
      <w:r w:rsidR="00FC2AB7">
        <w:rPr>
          <w:rFonts w:cs="Times New Roman"/>
          <w:color w:val="auto"/>
          <w:szCs w:val="24"/>
          <w:u w:color="FF0000"/>
        </w:rPr>
        <w:t>netto</w:t>
      </w:r>
      <w:r w:rsidRPr="000E27BF">
        <w:rPr>
          <w:rFonts w:cs="Times New Roman"/>
          <w:color w:val="auto"/>
          <w:szCs w:val="24"/>
          <w:u w:color="FF0000"/>
        </w:rPr>
        <w:tab/>
      </w:r>
      <w:r w:rsidR="0005241D">
        <w:rPr>
          <w:rFonts w:cs="Times New Roman"/>
          <w:color w:val="auto"/>
          <w:szCs w:val="24"/>
          <w:u w:color="FF0000"/>
        </w:rPr>
        <w:t>165,58</w:t>
      </w:r>
      <w:r w:rsidRPr="000E27BF">
        <w:rPr>
          <w:rFonts w:cs="Times New Roman"/>
          <w:b/>
          <w:color w:val="auto"/>
          <w:szCs w:val="24"/>
        </w:rPr>
        <w:t xml:space="preserve"> </w:t>
      </w:r>
      <w:r w:rsidRPr="000E27BF">
        <w:rPr>
          <w:rFonts w:cs="Times New Roman"/>
          <w:color w:val="auto"/>
          <w:szCs w:val="24"/>
        </w:rPr>
        <w:t>m</w:t>
      </w:r>
      <w:r w:rsidRPr="000E27BF">
        <w:rPr>
          <w:rFonts w:cs="Times New Roman"/>
          <w:color w:val="auto"/>
          <w:szCs w:val="24"/>
          <w:vertAlign w:val="superscript"/>
        </w:rPr>
        <w:t>2</w:t>
      </w:r>
    </w:p>
    <w:p w14:paraId="796C5407" w14:textId="406A7D8C" w:rsidR="000E20B5" w:rsidRPr="000E27BF" w:rsidRDefault="000E20B5">
      <w:pPr>
        <w:pStyle w:val="Akapitzlist"/>
        <w:numPr>
          <w:ilvl w:val="0"/>
          <w:numId w:val="41"/>
        </w:numPr>
        <w:tabs>
          <w:tab w:val="right" w:pos="7371"/>
        </w:tabs>
        <w:ind w:left="851" w:hanging="284"/>
        <w:rPr>
          <w:rFonts w:cs="Times New Roman"/>
          <w:color w:val="auto"/>
          <w:szCs w:val="24"/>
          <w:u w:color="FF0000"/>
        </w:rPr>
      </w:pPr>
      <w:r w:rsidRPr="000E27BF">
        <w:rPr>
          <w:rFonts w:cs="Times New Roman"/>
          <w:color w:val="auto"/>
          <w:szCs w:val="24"/>
          <w:u w:color="FF0000"/>
        </w:rPr>
        <w:t>powierzchnia wewnętrzna</w:t>
      </w:r>
      <w:r w:rsidRPr="000E27BF">
        <w:rPr>
          <w:rFonts w:cs="Times New Roman"/>
          <w:color w:val="auto"/>
          <w:szCs w:val="24"/>
          <w:u w:color="FF0000"/>
        </w:rPr>
        <w:tab/>
      </w:r>
      <w:r w:rsidR="00876F4F">
        <w:rPr>
          <w:rFonts w:cs="Times New Roman"/>
          <w:color w:val="auto"/>
          <w:szCs w:val="24"/>
          <w:u w:color="FF0000"/>
        </w:rPr>
        <w:t>227,04</w:t>
      </w:r>
      <w:r w:rsidRPr="000E27BF">
        <w:rPr>
          <w:color w:val="auto"/>
        </w:rPr>
        <w:t xml:space="preserve"> </w:t>
      </w:r>
      <w:r w:rsidRPr="000E27BF">
        <w:rPr>
          <w:rFonts w:cs="Times New Roman"/>
          <w:color w:val="auto"/>
          <w:szCs w:val="24"/>
        </w:rPr>
        <w:t>m</w:t>
      </w:r>
      <w:r w:rsidRPr="000E27BF">
        <w:rPr>
          <w:rFonts w:cs="Times New Roman"/>
          <w:color w:val="auto"/>
          <w:szCs w:val="24"/>
          <w:vertAlign w:val="superscript"/>
        </w:rPr>
        <w:t>2</w:t>
      </w:r>
    </w:p>
    <w:p w14:paraId="4BE08DF9" w14:textId="4FF139F8" w:rsidR="000E20B5" w:rsidRPr="000E27BF" w:rsidRDefault="000E20B5">
      <w:pPr>
        <w:pStyle w:val="Akapitzlist"/>
        <w:numPr>
          <w:ilvl w:val="0"/>
          <w:numId w:val="41"/>
        </w:numPr>
        <w:tabs>
          <w:tab w:val="right" w:pos="7371"/>
        </w:tabs>
        <w:ind w:left="851" w:hanging="284"/>
        <w:rPr>
          <w:rFonts w:cs="Times New Roman"/>
          <w:color w:val="auto"/>
          <w:szCs w:val="24"/>
        </w:rPr>
      </w:pPr>
      <w:r w:rsidRPr="000E27BF">
        <w:rPr>
          <w:rFonts w:cs="Times New Roman"/>
          <w:color w:val="auto"/>
          <w:szCs w:val="24"/>
          <w:u w:color="FF0000"/>
        </w:rPr>
        <w:t xml:space="preserve">powierzchnia całkowita </w:t>
      </w:r>
      <w:r w:rsidRPr="000E27BF">
        <w:rPr>
          <w:rFonts w:cs="Times New Roman"/>
          <w:color w:val="auto"/>
          <w:szCs w:val="24"/>
          <w:u w:color="FF0000"/>
        </w:rPr>
        <w:tab/>
      </w:r>
      <w:r w:rsidR="00FC2AB7">
        <w:rPr>
          <w:rFonts w:cs="Times New Roman"/>
          <w:color w:val="auto"/>
          <w:szCs w:val="24"/>
        </w:rPr>
        <w:t>285,70</w:t>
      </w:r>
      <w:r w:rsidRPr="000E27BF">
        <w:rPr>
          <w:rFonts w:cs="Times New Roman"/>
          <w:b/>
          <w:color w:val="auto"/>
          <w:szCs w:val="24"/>
        </w:rPr>
        <w:t xml:space="preserve"> </w:t>
      </w:r>
      <w:r w:rsidRPr="000E27BF">
        <w:rPr>
          <w:rFonts w:cs="Times New Roman"/>
          <w:color w:val="auto"/>
          <w:szCs w:val="24"/>
        </w:rPr>
        <w:t>m</w:t>
      </w:r>
      <w:r w:rsidRPr="000E27BF">
        <w:rPr>
          <w:rFonts w:cs="Times New Roman"/>
          <w:color w:val="auto"/>
          <w:szCs w:val="24"/>
          <w:vertAlign w:val="superscript"/>
        </w:rPr>
        <w:t>2</w:t>
      </w:r>
    </w:p>
    <w:p w14:paraId="00B365FF" w14:textId="77777777" w:rsidR="000E20B5" w:rsidRPr="000E27BF" w:rsidRDefault="000E20B5">
      <w:pPr>
        <w:pStyle w:val="Akapitzlist"/>
        <w:numPr>
          <w:ilvl w:val="0"/>
          <w:numId w:val="41"/>
        </w:numPr>
        <w:tabs>
          <w:tab w:val="right" w:pos="7371"/>
        </w:tabs>
        <w:ind w:left="851" w:hanging="284"/>
        <w:rPr>
          <w:rFonts w:cs="Times New Roman"/>
          <w:color w:val="auto"/>
          <w:szCs w:val="24"/>
          <w:u w:color="FF0000"/>
        </w:rPr>
      </w:pPr>
      <w:r w:rsidRPr="000E27BF">
        <w:rPr>
          <w:rFonts w:cs="Times New Roman"/>
          <w:color w:val="auto"/>
          <w:szCs w:val="24"/>
          <w:u w:color="FF0000"/>
        </w:rPr>
        <w:t>kubatura</w:t>
      </w:r>
      <w:r w:rsidRPr="000E27BF">
        <w:rPr>
          <w:rFonts w:cs="Times New Roman"/>
          <w:color w:val="auto"/>
          <w:szCs w:val="24"/>
          <w:u w:color="FF0000"/>
        </w:rPr>
        <w:tab/>
        <w:t>834 m</w:t>
      </w:r>
      <w:r w:rsidRPr="000E27BF">
        <w:rPr>
          <w:rFonts w:cs="Times New Roman"/>
          <w:color w:val="auto"/>
          <w:szCs w:val="24"/>
          <w:u w:color="FF0000"/>
          <w:vertAlign w:val="superscript"/>
        </w:rPr>
        <w:t>3</w:t>
      </w:r>
    </w:p>
    <w:p w14:paraId="04B3125B" w14:textId="6FBAEA4C" w:rsidR="0005241D" w:rsidRPr="001716C2" w:rsidRDefault="009E7894" w:rsidP="00077FD2">
      <w:pPr>
        <w:pStyle w:val="Nagwek1"/>
        <w:rPr>
          <w:sz w:val="24"/>
          <w:szCs w:val="22"/>
        </w:rPr>
      </w:pPr>
      <w:bookmarkStart w:id="37" w:name="_Toc171327471"/>
      <w:bookmarkStart w:id="38" w:name="_Toc172206473"/>
      <w:bookmarkStart w:id="39" w:name="_Toc123152302"/>
      <w:bookmarkStart w:id="40" w:name="_Toc161917684"/>
      <w:bookmarkEnd w:id="36"/>
      <w:r w:rsidRPr="001716C2">
        <w:rPr>
          <w:sz w:val="24"/>
          <w:szCs w:val="22"/>
        </w:rPr>
        <w:t>ROZWIĄZANIA PROJEKTOWE</w:t>
      </w:r>
      <w:bookmarkEnd w:id="37"/>
      <w:bookmarkEnd w:id="38"/>
    </w:p>
    <w:bookmarkEnd w:id="39"/>
    <w:bookmarkEnd w:id="40"/>
    <w:p w14:paraId="4A0B9B91" w14:textId="58088B49" w:rsidR="00D2683E" w:rsidRPr="001716C2" w:rsidRDefault="00D2683E" w:rsidP="0005241D">
      <w:pPr>
        <w:pStyle w:val="Akapitzlist"/>
        <w:ind w:left="0"/>
        <w:rPr>
          <w:rFonts w:cs="Times New Roman"/>
          <w:color w:val="auto"/>
          <w:szCs w:val="24"/>
        </w:rPr>
      </w:pPr>
      <w:r w:rsidRPr="001716C2">
        <w:rPr>
          <w:rFonts w:cs="Times New Roman"/>
          <w:color w:val="auto"/>
          <w:szCs w:val="24"/>
        </w:rPr>
        <w:t xml:space="preserve">Poniżej opisano elementy architektoniczne. Elementy konstrukcyjne i instalacyjne zawarte są </w:t>
      </w:r>
      <w:r w:rsidR="00630A10" w:rsidRPr="001716C2">
        <w:rPr>
          <w:rFonts w:cs="Times New Roman"/>
          <w:color w:val="auto"/>
          <w:szCs w:val="24"/>
        </w:rPr>
        <w:br/>
      </w:r>
      <w:r w:rsidRPr="001716C2">
        <w:rPr>
          <w:rFonts w:cs="Times New Roman"/>
          <w:color w:val="auto"/>
          <w:szCs w:val="24"/>
        </w:rPr>
        <w:t xml:space="preserve">w </w:t>
      </w:r>
      <w:r w:rsidR="0005241D" w:rsidRPr="001716C2">
        <w:rPr>
          <w:rFonts w:cs="Times New Roman"/>
          <w:color w:val="auto"/>
          <w:szCs w:val="24"/>
        </w:rPr>
        <w:t xml:space="preserve">branżowych </w:t>
      </w:r>
      <w:r w:rsidRPr="001716C2">
        <w:rPr>
          <w:rFonts w:cs="Times New Roman"/>
          <w:color w:val="auto"/>
          <w:szCs w:val="24"/>
        </w:rPr>
        <w:t>proje</w:t>
      </w:r>
      <w:r w:rsidR="0005241D" w:rsidRPr="001716C2">
        <w:rPr>
          <w:rFonts w:cs="Times New Roman"/>
          <w:color w:val="auto"/>
          <w:szCs w:val="24"/>
        </w:rPr>
        <w:t>ktach t</w:t>
      </w:r>
      <w:r w:rsidRPr="001716C2">
        <w:rPr>
          <w:rFonts w:cs="Times New Roman"/>
          <w:color w:val="auto"/>
          <w:szCs w:val="24"/>
        </w:rPr>
        <w:t>echniczn</w:t>
      </w:r>
      <w:r w:rsidR="0005241D" w:rsidRPr="001716C2">
        <w:rPr>
          <w:rFonts w:cs="Times New Roman"/>
          <w:color w:val="auto"/>
          <w:szCs w:val="24"/>
        </w:rPr>
        <w:t>o-wykonawczych</w:t>
      </w:r>
      <w:r w:rsidRPr="001716C2">
        <w:rPr>
          <w:rFonts w:cs="Times New Roman"/>
          <w:color w:val="auto"/>
          <w:szCs w:val="24"/>
        </w:rPr>
        <w:t>.</w:t>
      </w:r>
    </w:p>
    <w:p w14:paraId="6CF9719E" w14:textId="7EE7BF8E" w:rsidR="00644F21" w:rsidRPr="001716C2" w:rsidRDefault="00644F21" w:rsidP="0005241D">
      <w:pPr>
        <w:pStyle w:val="Nagwek2"/>
      </w:pPr>
      <w:bookmarkStart w:id="41" w:name="_Toc171327472"/>
      <w:bookmarkStart w:id="42" w:name="_Toc172206474"/>
      <w:r w:rsidRPr="001716C2">
        <w:t>Rozbiórki</w:t>
      </w:r>
      <w:bookmarkEnd w:id="41"/>
      <w:bookmarkEnd w:id="42"/>
    </w:p>
    <w:p w14:paraId="18746843" w14:textId="23839B60" w:rsidR="001716C2" w:rsidRPr="001716C2" w:rsidRDefault="001716C2" w:rsidP="001716C2">
      <w:pPr>
        <w:pStyle w:val="Akapitzlist1"/>
        <w:spacing w:line="276" w:lineRule="auto"/>
        <w:ind w:left="0"/>
        <w:jc w:val="both"/>
        <w:rPr>
          <w:color w:val="auto"/>
        </w:rPr>
      </w:pPr>
      <w:r w:rsidRPr="001716C2">
        <w:rPr>
          <w:color w:val="auto"/>
        </w:rPr>
        <w:t>W ramach inwestycji należy wykonać szereg rozbiórek, w tym min.:</w:t>
      </w:r>
    </w:p>
    <w:p w14:paraId="183331BC" w14:textId="005109C8" w:rsidR="001716C2" w:rsidRPr="001716C2" w:rsidRDefault="001716C2">
      <w:pPr>
        <w:pStyle w:val="Akapitzlist1"/>
        <w:numPr>
          <w:ilvl w:val="0"/>
          <w:numId w:val="53"/>
        </w:numPr>
        <w:spacing w:line="276" w:lineRule="auto"/>
        <w:ind w:left="426"/>
        <w:jc w:val="both"/>
        <w:rPr>
          <w:color w:val="auto"/>
        </w:rPr>
      </w:pPr>
      <w:r w:rsidRPr="001716C2">
        <w:rPr>
          <w:color w:val="auto"/>
        </w:rPr>
        <w:t>Rozbiórki na zewnątrz:</w:t>
      </w:r>
    </w:p>
    <w:p w14:paraId="2EB0490D" w14:textId="0C70269F" w:rsidR="001716C2" w:rsidRPr="001716C2" w:rsidRDefault="001716C2">
      <w:pPr>
        <w:pStyle w:val="Akapitzlist1"/>
        <w:numPr>
          <w:ilvl w:val="0"/>
          <w:numId w:val="52"/>
        </w:numPr>
        <w:spacing w:line="276" w:lineRule="auto"/>
        <w:jc w:val="both"/>
        <w:rPr>
          <w:color w:val="auto"/>
        </w:rPr>
      </w:pPr>
      <w:r w:rsidRPr="001716C2">
        <w:rPr>
          <w:color w:val="auto"/>
        </w:rPr>
        <w:t>rozbiórka garażu – zgodnie z projektem rozbiórki (część „Załączniki” Projektu Budowlanego)</w:t>
      </w:r>
      <w:r w:rsidR="006020FD">
        <w:rPr>
          <w:color w:val="auto"/>
        </w:rPr>
        <w:t>,</w:t>
      </w:r>
    </w:p>
    <w:p w14:paraId="1EDAA6C8" w14:textId="45864700" w:rsidR="001716C2" w:rsidRPr="001716C2" w:rsidRDefault="006020FD">
      <w:pPr>
        <w:pStyle w:val="Akapitzlist1"/>
        <w:numPr>
          <w:ilvl w:val="0"/>
          <w:numId w:val="52"/>
        </w:numPr>
        <w:spacing w:line="276" w:lineRule="auto"/>
        <w:jc w:val="both"/>
        <w:rPr>
          <w:color w:val="auto"/>
        </w:rPr>
      </w:pPr>
      <w:r>
        <w:rPr>
          <w:color w:val="auto"/>
        </w:rPr>
        <w:t>r</w:t>
      </w:r>
      <w:r w:rsidR="001716C2" w:rsidRPr="001716C2">
        <w:rPr>
          <w:color w:val="auto"/>
        </w:rPr>
        <w:t xml:space="preserve">ozbiórka dobudówki </w:t>
      </w:r>
      <w:r>
        <w:rPr>
          <w:color w:val="auto"/>
        </w:rPr>
        <w:t>,</w:t>
      </w:r>
    </w:p>
    <w:p w14:paraId="79B7F8D7" w14:textId="4B5EAF67" w:rsidR="001716C2" w:rsidRPr="001716C2" w:rsidRDefault="006020FD">
      <w:pPr>
        <w:pStyle w:val="Akapitzlist1"/>
        <w:numPr>
          <w:ilvl w:val="0"/>
          <w:numId w:val="52"/>
        </w:numPr>
        <w:spacing w:line="276" w:lineRule="auto"/>
        <w:jc w:val="both"/>
        <w:rPr>
          <w:color w:val="auto"/>
        </w:rPr>
      </w:pPr>
      <w:r>
        <w:rPr>
          <w:color w:val="auto"/>
        </w:rPr>
        <w:t>r</w:t>
      </w:r>
      <w:r w:rsidR="001716C2" w:rsidRPr="001716C2">
        <w:rPr>
          <w:color w:val="auto"/>
        </w:rPr>
        <w:t>ozbiórka murków oporowych od str. ul. Nad Łomnicą</w:t>
      </w:r>
      <w:r>
        <w:rPr>
          <w:color w:val="auto"/>
        </w:rPr>
        <w:t>,</w:t>
      </w:r>
    </w:p>
    <w:p w14:paraId="3E59EE95" w14:textId="0A7BEB8C" w:rsidR="001716C2" w:rsidRDefault="006020FD">
      <w:pPr>
        <w:pStyle w:val="Akapitzlist1"/>
        <w:numPr>
          <w:ilvl w:val="0"/>
          <w:numId w:val="52"/>
        </w:numPr>
        <w:spacing w:line="276" w:lineRule="auto"/>
        <w:jc w:val="both"/>
        <w:rPr>
          <w:color w:val="auto"/>
        </w:rPr>
      </w:pPr>
      <w:r>
        <w:rPr>
          <w:color w:val="auto"/>
        </w:rPr>
        <w:t>r</w:t>
      </w:r>
      <w:r w:rsidR="001716C2" w:rsidRPr="001716C2">
        <w:rPr>
          <w:color w:val="auto"/>
        </w:rPr>
        <w:t>ozbiórka kolektorów sanitarnych zlokalizowanych z tyłu budynku</w:t>
      </w:r>
      <w:r>
        <w:rPr>
          <w:color w:val="auto"/>
        </w:rPr>
        <w:t>,</w:t>
      </w:r>
    </w:p>
    <w:p w14:paraId="69AB178B" w14:textId="4F080744" w:rsidR="006020FD" w:rsidRDefault="006020FD">
      <w:pPr>
        <w:pStyle w:val="Akapitzlist1"/>
        <w:numPr>
          <w:ilvl w:val="0"/>
          <w:numId w:val="52"/>
        </w:numPr>
        <w:spacing w:line="276" w:lineRule="auto"/>
        <w:jc w:val="both"/>
        <w:rPr>
          <w:color w:val="auto"/>
        </w:rPr>
      </w:pPr>
      <w:r>
        <w:rPr>
          <w:color w:val="auto"/>
        </w:rPr>
        <w:t>rozbiórka betonowej płyty z przodu budynku,</w:t>
      </w:r>
    </w:p>
    <w:p w14:paraId="56AB4B79" w14:textId="020B9865" w:rsidR="006020FD" w:rsidRPr="001716C2" w:rsidRDefault="006020FD">
      <w:pPr>
        <w:pStyle w:val="Akapitzlist1"/>
        <w:numPr>
          <w:ilvl w:val="0"/>
          <w:numId w:val="52"/>
        </w:numPr>
        <w:spacing w:line="276" w:lineRule="auto"/>
        <w:jc w:val="both"/>
        <w:rPr>
          <w:color w:val="auto"/>
        </w:rPr>
      </w:pPr>
      <w:r>
        <w:rPr>
          <w:color w:val="auto"/>
        </w:rPr>
        <w:t>rozbiórka krawężników drogowych od strony przedniej wraz z częściową rozbiórką kostki betonowej;</w:t>
      </w:r>
    </w:p>
    <w:p w14:paraId="712B068C" w14:textId="20ADF67F" w:rsidR="001716C2" w:rsidRPr="001716C2" w:rsidRDefault="001716C2">
      <w:pPr>
        <w:pStyle w:val="Akapitzlist1"/>
        <w:numPr>
          <w:ilvl w:val="0"/>
          <w:numId w:val="53"/>
        </w:numPr>
        <w:spacing w:line="276" w:lineRule="auto"/>
        <w:ind w:left="426"/>
        <w:jc w:val="both"/>
        <w:rPr>
          <w:color w:val="auto"/>
        </w:rPr>
      </w:pPr>
      <w:r w:rsidRPr="001716C2">
        <w:rPr>
          <w:color w:val="auto"/>
        </w:rPr>
        <w:t>Rozbiórki wewnątrz budynku:</w:t>
      </w:r>
    </w:p>
    <w:p w14:paraId="7E8AF888" w14:textId="7DC04A02" w:rsidR="001716C2" w:rsidRPr="001716C2" w:rsidRDefault="006020FD">
      <w:pPr>
        <w:pStyle w:val="Akapitzlist1"/>
        <w:numPr>
          <w:ilvl w:val="0"/>
          <w:numId w:val="52"/>
        </w:numPr>
        <w:spacing w:line="276" w:lineRule="auto"/>
        <w:jc w:val="both"/>
        <w:rPr>
          <w:color w:val="auto"/>
        </w:rPr>
      </w:pPr>
      <w:r>
        <w:rPr>
          <w:color w:val="auto"/>
        </w:rPr>
        <w:t>s</w:t>
      </w:r>
      <w:r w:rsidR="001716C2" w:rsidRPr="001716C2">
        <w:rPr>
          <w:color w:val="auto"/>
        </w:rPr>
        <w:t>kucie wszystkich posadzek</w:t>
      </w:r>
      <w:r>
        <w:rPr>
          <w:color w:val="auto"/>
        </w:rPr>
        <w:t xml:space="preserve"> w piwnicy i na parterze,</w:t>
      </w:r>
    </w:p>
    <w:p w14:paraId="1CBBB26F" w14:textId="54E426B0" w:rsidR="001716C2" w:rsidRPr="001716C2" w:rsidRDefault="006020FD">
      <w:pPr>
        <w:pStyle w:val="Akapitzlist1"/>
        <w:numPr>
          <w:ilvl w:val="0"/>
          <w:numId w:val="52"/>
        </w:numPr>
        <w:spacing w:line="276" w:lineRule="auto"/>
        <w:jc w:val="both"/>
        <w:rPr>
          <w:color w:val="auto"/>
        </w:rPr>
      </w:pPr>
      <w:r>
        <w:rPr>
          <w:color w:val="auto"/>
        </w:rPr>
        <w:t>r</w:t>
      </w:r>
      <w:r w:rsidR="001716C2" w:rsidRPr="001716C2">
        <w:rPr>
          <w:color w:val="auto"/>
        </w:rPr>
        <w:t>ozbiórka stropów</w:t>
      </w:r>
      <w:r>
        <w:rPr>
          <w:color w:val="auto"/>
        </w:rPr>
        <w:t>,</w:t>
      </w:r>
    </w:p>
    <w:p w14:paraId="14B2C34C" w14:textId="1CF209D6" w:rsidR="001716C2" w:rsidRPr="001716C2" w:rsidRDefault="006020FD">
      <w:pPr>
        <w:pStyle w:val="Akapitzlist1"/>
        <w:numPr>
          <w:ilvl w:val="0"/>
          <w:numId w:val="52"/>
        </w:numPr>
        <w:spacing w:line="276" w:lineRule="auto"/>
        <w:jc w:val="both"/>
        <w:rPr>
          <w:color w:val="auto"/>
        </w:rPr>
      </w:pPr>
      <w:r>
        <w:rPr>
          <w:color w:val="auto"/>
        </w:rPr>
        <w:t>r</w:t>
      </w:r>
      <w:r w:rsidR="001716C2" w:rsidRPr="001716C2">
        <w:rPr>
          <w:color w:val="auto"/>
        </w:rPr>
        <w:t>ozbiórka ścian</w:t>
      </w:r>
      <w:r>
        <w:rPr>
          <w:color w:val="auto"/>
        </w:rPr>
        <w:t>.</w:t>
      </w:r>
    </w:p>
    <w:p w14:paraId="3348FB3D" w14:textId="77777777" w:rsidR="001716C2" w:rsidRPr="001716C2" w:rsidRDefault="001716C2" w:rsidP="001716C2">
      <w:pPr>
        <w:pStyle w:val="Akapitzlist1"/>
        <w:spacing w:line="276" w:lineRule="auto"/>
        <w:ind w:left="0"/>
        <w:jc w:val="both"/>
        <w:rPr>
          <w:color w:val="auto"/>
        </w:rPr>
      </w:pPr>
    </w:p>
    <w:p w14:paraId="1C5AD8B7" w14:textId="43EAB343" w:rsidR="001716C2" w:rsidRPr="001716C2" w:rsidRDefault="001716C2" w:rsidP="001716C2">
      <w:pPr>
        <w:pStyle w:val="Akapitzlist1"/>
        <w:spacing w:line="276" w:lineRule="auto"/>
        <w:ind w:left="0"/>
        <w:jc w:val="both"/>
        <w:rPr>
          <w:color w:val="auto"/>
        </w:rPr>
      </w:pPr>
      <w:r w:rsidRPr="001716C2">
        <w:rPr>
          <w:color w:val="auto"/>
        </w:rPr>
        <w:t>Szczegółowy zakres prac rozbiórkowych został przedstawiony na rysunkach „Rozbiórki”.</w:t>
      </w:r>
    </w:p>
    <w:p w14:paraId="76C780D7" w14:textId="77777777" w:rsidR="000B2070" w:rsidRPr="00817C55" w:rsidRDefault="000B2070" w:rsidP="000B2070">
      <w:pPr>
        <w:pStyle w:val="Nagwek2"/>
      </w:pPr>
      <w:bookmarkStart w:id="43" w:name="_Toc171327473"/>
      <w:bookmarkStart w:id="44" w:name="_Toc172206475"/>
      <w:r w:rsidRPr="00817C55">
        <w:t>Zagospodarowanie terenu – komunikacja kołowa i miejsca parkingowe</w:t>
      </w:r>
      <w:bookmarkEnd w:id="43"/>
      <w:bookmarkEnd w:id="44"/>
    </w:p>
    <w:p w14:paraId="5EA6AB45" w14:textId="77777777" w:rsidR="000B2070" w:rsidRPr="00817C55" w:rsidRDefault="000B2070">
      <w:pPr>
        <w:pStyle w:val="Akapitzlist"/>
        <w:numPr>
          <w:ilvl w:val="3"/>
          <w:numId w:val="40"/>
        </w:numPr>
        <w:ind w:left="426" w:hanging="426"/>
        <w:rPr>
          <w:color w:val="auto"/>
        </w:rPr>
      </w:pPr>
      <w:r w:rsidRPr="00817C55">
        <w:rPr>
          <w:color w:val="auto"/>
        </w:rPr>
        <w:t>Założenia ogólne</w:t>
      </w:r>
    </w:p>
    <w:p w14:paraId="230741EB" w14:textId="730C759A" w:rsidR="006538E9" w:rsidRPr="00817C55" w:rsidRDefault="002C26E3" w:rsidP="002C26E3">
      <w:pPr>
        <w:ind w:firstLine="426"/>
        <w:rPr>
          <w:color w:val="auto"/>
        </w:rPr>
      </w:pPr>
      <w:r w:rsidRPr="00817C55">
        <w:rPr>
          <w:color w:val="auto"/>
        </w:rPr>
        <w:t>Teren utwardzony przed budynkiem należy przekształcić zgodnie z rysunkiem. Część terenu utwardzonego należy rozebrać pozostawiając bezpośrednio przed budynkiem wyłączenie 1 miejsce parkingowe dla niepełnosprawnych o wymiarach 3,6 x 5,0m.</w:t>
      </w:r>
      <w:r w:rsidR="006538E9" w:rsidRPr="00817C55">
        <w:rPr>
          <w:color w:val="auto"/>
        </w:rPr>
        <w:t xml:space="preserve"> Istniejące krawężniki należy zdemontować, z przeznaczeniem do ponownego wykorzystania.</w:t>
      </w:r>
    </w:p>
    <w:p w14:paraId="48006E5B" w14:textId="55985D05" w:rsidR="002C26E3" w:rsidRPr="00817C55" w:rsidRDefault="002C26E3" w:rsidP="002C26E3">
      <w:pPr>
        <w:ind w:firstLine="426"/>
        <w:rPr>
          <w:color w:val="auto"/>
        </w:rPr>
      </w:pPr>
      <w:r w:rsidRPr="00817C55">
        <w:rPr>
          <w:color w:val="auto"/>
        </w:rPr>
        <w:t>Teren między budynkiem (po rozbiórce dobudówki) a wschodnią granicą działki projektuje się jako zjazd na platformę nad zadaszonymi miejscami parkingowymi. Na platformie projektuje się 3 miejsca parkingowe o wym. 2,5 x 5,0m, na zjeździe natomiast 1 miejsce parkingowe w układzie równoległym o wym. 2,5 x 6,0m</w:t>
      </w:r>
      <w:r w:rsidR="006538E9" w:rsidRPr="00817C55">
        <w:rPr>
          <w:color w:val="auto"/>
        </w:rPr>
        <w:t>.</w:t>
      </w:r>
    </w:p>
    <w:p w14:paraId="0A893C83" w14:textId="39E25FAC" w:rsidR="006538E9" w:rsidRPr="00817C55" w:rsidRDefault="006538E9" w:rsidP="002C26E3">
      <w:pPr>
        <w:ind w:firstLine="426"/>
        <w:rPr>
          <w:color w:val="auto"/>
        </w:rPr>
      </w:pPr>
      <w:r w:rsidRPr="00817C55">
        <w:rPr>
          <w:color w:val="auto"/>
        </w:rPr>
        <w:t>Jednocześnie od strony ul. Nad Łomnicą, projektuje się 4 miejsca parkingowe w formie zadaszonej. Konstrukcja zadaszenia wg PTW Konstrukcji.</w:t>
      </w:r>
    </w:p>
    <w:p w14:paraId="4C78152E" w14:textId="77777777" w:rsidR="006538E9" w:rsidRPr="002C26E3" w:rsidRDefault="006538E9" w:rsidP="002C26E3">
      <w:pPr>
        <w:ind w:firstLine="426"/>
        <w:rPr>
          <w:color w:val="FF0000"/>
        </w:rPr>
      </w:pPr>
    </w:p>
    <w:p w14:paraId="66DA43B6" w14:textId="749A1158" w:rsidR="006538E9" w:rsidRPr="00817C55" w:rsidRDefault="006538E9">
      <w:pPr>
        <w:pStyle w:val="Akapitzlist"/>
        <w:numPr>
          <w:ilvl w:val="3"/>
          <w:numId w:val="40"/>
        </w:numPr>
        <w:ind w:left="426" w:hanging="426"/>
        <w:rPr>
          <w:color w:val="auto"/>
        </w:rPr>
      </w:pPr>
      <w:r w:rsidRPr="00817C55">
        <w:rPr>
          <w:color w:val="auto"/>
        </w:rPr>
        <w:t xml:space="preserve">Nawierzchnie utwardzone </w:t>
      </w:r>
    </w:p>
    <w:p w14:paraId="76D8DA63" w14:textId="45985F11" w:rsidR="006538E9" w:rsidRPr="000B2070" w:rsidRDefault="006538E9" w:rsidP="006538E9">
      <w:pPr>
        <w:ind w:firstLine="426"/>
        <w:rPr>
          <w:rFonts w:cs="Times New Roman"/>
          <w:color w:val="auto"/>
        </w:rPr>
      </w:pPr>
      <w:r>
        <w:rPr>
          <w:rFonts w:cs="Times New Roman"/>
          <w:color w:val="auto"/>
        </w:rPr>
        <w:t xml:space="preserve">Powierzchnie do </w:t>
      </w:r>
      <w:proofErr w:type="spellStart"/>
      <w:r>
        <w:rPr>
          <w:rFonts w:cs="Times New Roman"/>
          <w:color w:val="auto"/>
        </w:rPr>
        <w:t>użytu</w:t>
      </w:r>
      <w:proofErr w:type="spellEnd"/>
      <w:r>
        <w:rPr>
          <w:rFonts w:cs="Times New Roman"/>
          <w:color w:val="auto"/>
        </w:rPr>
        <w:t xml:space="preserve"> kołowego: miejsca parkingowe górne i dolne, zjazdy i dojazdy, </w:t>
      </w:r>
      <w:r w:rsidRPr="000B2070">
        <w:rPr>
          <w:rFonts w:cs="Times New Roman"/>
          <w:color w:val="auto"/>
        </w:rPr>
        <w:t xml:space="preserve">należy wykonać z kostki betonowej gr. </w:t>
      </w:r>
      <w:r>
        <w:rPr>
          <w:rFonts w:cs="Times New Roman"/>
          <w:color w:val="auto"/>
        </w:rPr>
        <w:t>10</w:t>
      </w:r>
      <w:r w:rsidRPr="000B2070">
        <w:rPr>
          <w:rFonts w:cs="Times New Roman"/>
          <w:color w:val="auto"/>
        </w:rPr>
        <w:t xml:space="preserve"> cm, ograniczone </w:t>
      </w:r>
      <w:r>
        <w:rPr>
          <w:rFonts w:cs="Times New Roman"/>
          <w:color w:val="auto"/>
        </w:rPr>
        <w:t>krawężnikami betonowymi 30x15</w:t>
      </w:r>
      <w:r w:rsidRPr="000B2070">
        <w:rPr>
          <w:rFonts w:cs="Times New Roman"/>
          <w:color w:val="auto"/>
        </w:rPr>
        <w:t xml:space="preserve"> cm układanym na ławie z oporem z betonu C12/15.</w:t>
      </w:r>
    </w:p>
    <w:p w14:paraId="783F0EC2" w14:textId="518517FE" w:rsidR="006538E9" w:rsidRDefault="00817C55" w:rsidP="006538E9">
      <w:pPr>
        <w:rPr>
          <w:rFonts w:cs="Times New Roman"/>
          <w:color w:val="auto"/>
        </w:rPr>
      </w:pPr>
      <w:r>
        <w:rPr>
          <w:rFonts w:cs="Times New Roman"/>
          <w:color w:val="auto"/>
        </w:rPr>
        <w:t>Projektowane warstwy nawierzchni:</w:t>
      </w:r>
    </w:p>
    <w:p w14:paraId="6239DC22" w14:textId="1B8816A1" w:rsidR="006538E9" w:rsidRPr="00817C55" w:rsidRDefault="006538E9">
      <w:pPr>
        <w:pStyle w:val="Akapitzlist1"/>
        <w:numPr>
          <w:ilvl w:val="0"/>
          <w:numId w:val="54"/>
        </w:numPr>
        <w:tabs>
          <w:tab w:val="right" w:pos="6946"/>
        </w:tabs>
        <w:spacing w:line="276" w:lineRule="auto"/>
        <w:ind w:left="426"/>
        <w:jc w:val="both"/>
        <w:rPr>
          <w:rFonts w:cs="Times New Roman"/>
          <w:color w:val="auto"/>
        </w:rPr>
      </w:pPr>
      <w:r w:rsidRPr="00817C55">
        <w:rPr>
          <w:rFonts w:cs="Times New Roman" w:hint="eastAsia"/>
          <w:color w:val="auto"/>
        </w:rPr>
        <w:t xml:space="preserve">warstwa ścieralna z kostki betonowej </w:t>
      </w:r>
      <w:r w:rsidR="00817C55">
        <w:rPr>
          <w:rFonts w:cs="Times New Roman"/>
          <w:color w:val="auto"/>
        </w:rPr>
        <w:tab/>
      </w:r>
      <w:r w:rsidRPr="00817C55">
        <w:rPr>
          <w:rFonts w:cs="Times New Roman" w:hint="eastAsia"/>
          <w:color w:val="auto"/>
        </w:rPr>
        <w:t>10 cm</w:t>
      </w:r>
    </w:p>
    <w:p w14:paraId="60BF018E" w14:textId="4ED8EFEF" w:rsidR="006538E9" w:rsidRPr="00817C55" w:rsidRDefault="006538E9">
      <w:pPr>
        <w:pStyle w:val="Akapitzlist1"/>
        <w:numPr>
          <w:ilvl w:val="0"/>
          <w:numId w:val="54"/>
        </w:numPr>
        <w:tabs>
          <w:tab w:val="right" w:pos="6946"/>
        </w:tabs>
        <w:spacing w:line="276" w:lineRule="auto"/>
        <w:ind w:left="426"/>
        <w:jc w:val="both"/>
        <w:rPr>
          <w:rFonts w:cs="Times New Roman"/>
          <w:color w:val="auto"/>
        </w:rPr>
      </w:pPr>
      <w:r w:rsidRPr="00817C55">
        <w:rPr>
          <w:rFonts w:cs="Times New Roman" w:hint="eastAsia"/>
          <w:color w:val="auto"/>
        </w:rPr>
        <w:t xml:space="preserve">podbudowa z chudego betonu o </w:t>
      </w:r>
      <w:proofErr w:type="spellStart"/>
      <w:r w:rsidRPr="00817C55">
        <w:rPr>
          <w:rFonts w:cs="Times New Roman" w:hint="eastAsia"/>
          <w:color w:val="auto"/>
        </w:rPr>
        <w:t>Rm</w:t>
      </w:r>
      <w:proofErr w:type="spellEnd"/>
      <w:r w:rsidRPr="00817C55">
        <w:rPr>
          <w:rFonts w:cs="Times New Roman" w:hint="eastAsia"/>
          <w:color w:val="auto"/>
        </w:rPr>
        <w:t xml:space="preserve"> = 6-9 </w:t>
      </w:r>
      <w:proofErr w:type="spellStart"/>
      <w:r w:rsidRPr="00817C55">
        <w:rPr>
          <w:rFonts w:cs="Times New Roman" w:hint="eastAsia"/>
          <w:color w:val="auto"/>
        </w:rPr>
        <w:t>MPa</w:t>
      </w:r>
      <w:proofErr w:type="spellEnd"/>
      <w:r w:rsidRPr="00817C55">
        <w:rPr>
          <w:rFonts w:cs="Times New Roman" w:hint="eastAsia"/>
          <w:color w:val="auto"/>
        </w:rPr>
        <w:t xml:space="preserve"> </w:t>
      </w:r>
      <w:r w:rsidR="00817C55">
        <w:rPr>
          <w:rFonts w:cs="Times New Roman"/>
          <w:color w:val="auto"/>
        </w:rPr>
        <w:tab/>
      </w:r>
      <w:r w:rsidRPr="00817C55">
        <w:rPr>
          <w:rFonts w:cs="Times New Roman" w:hint="eastAsia"/>
          <w:color w:val="auto"/>
        </w:rPr>
        <w:t>14 cm</w:t>
      </w:r>
    </w:p>
    <w:p w14:paraId="2385613C" w14:textId="77777777" w:rsidR="00817C55" w:rsidRPr="00817C55" w:rsidRDefault="006538E9">
      <w:pPr>
        <w:pStyle w:val="Akapitzlist1"/>
        <w:numPr>
          <w:ilvl w:val="0"/>
          <w:numId w:val="54"/>
        </w:numPr>
        <w:tabs>
          <w:tab w:val="right" w:pos="6946"/>
        </w:tabs>
        <w:spacing w:line="276" w:lineRule="auto"/>
        <w:ind w:left="426"/>
        <w:jc w:val="both"/>
        <w:rPr>
          <w:rFonts w:eastAsia="Century Gothic" w:cs="Times New Roman"/>
          <w:color w:val="auto"/>
          <w:szCs w:val="20"/>
        </w:rPr>
      </w:pPr>
      <w:r w:rsidRPr="00817C55">
        <w:rPr>
          <w:rFonts w:cs="Times New Roman" w:hint="eastAsia"/>
          <w:color w:val="auto"/>
        </w:rPr>
        <w:t xml:space="preserve">podbudowa z chudego betonu o </w:t>
      </w:r>
      <w:proofErr w:type="spellStart"/>
      <w:r w:rsidRPr="00817C55">
        <w:rPr>
          <w:rFonts w:cs="Times New Roman" w:hint="eastAsia"/>
          <w:color w:val="auto"/>
        </w:rPr>
        <w:t>Rm</w:t>
      </w:r>
      <w:proofErr w:type="spellEnd"/>
      <w:r w:rsidRPr="00817C55">
        <w:rPr>
          <w:rFonts w:cs="Times New Roman" w:hint="eastAsia"/>
          <w:color w:val="auto"/>
        </w:rPr>
        <w:t xml:space="preserve"> = 6-9 </w:t>
      </w:r>
      <w:proofErr w:type="spellStart"/>
      <w:r w:rsidRPr="00817C55">
        <w:rPr>
          <w:rFonts w:cs="Times New Roman" w:hint="eastAsia"/>
          <w:color w:val="auto"/>
        </w:rPr>
        <w:t>MPa</w:t>
      </w:r>
      <w:proofErr w:type="spellEnd"/>
      <w:r w:rsidRPr="00817C55">
        <w:rPr>
          <w:rFonts w:cs="Times New Roman" w:hint="eastAsia"/>
          <w:color w:val="auto"/>
        </w:rPr>
        <w:t xml:space="preserve">; </w:t>
      </w:r>
      <w:r w:rsidR="00817C55" w:rsidRPr="00817C55">
        <w:rPr>
          <w:rFonts w:cs="Times New Roman"/>
          <w:color w:val="auto"/>
        </w:rPr>
        <w:tab/>
      </w:r>
      <w:r w:rsidRPr="00817C55">
        <w:rPr>
          <w:rFonts w:cs="Times New Roman" w:hint="eastAsia"/>
          <w:color w:val="auto"/>
        </w:rPr>
        <w:t>15 cm</w:t>
      </w:r>
    </w:p>
    <w:p w14:paraId="431D6ABD" w14:textId="1BF993A6" w:rsidR="006538E9" w:rsidRPr="00817C55" w:rsidRDefault="006538E9">
      <w:pPr>
        <w:pStyle w:val="Akapitzlist1"/>
        <w:numPr>
          <w:ilvl w:val="0"/>
          <w:numId w:val="54"/>
        </w:numPr>
        <w:tabs>
          <w:tab w:val="right" w:pos="6946"/>
        </w:tabs>
        <w:spacing w:line="276" w:lineRule="auto"/>
        <w:ind w:left="426"/>
        <w:jc w:val="both"/>
        <w:rPr>
          <w:rFonts w:eastAsia="Century Gothic" w:cs="Times New Roman"/>
          <w:color w:val="auto"/>
          <w:szCs w:val="20"/>
        </w:rPr>
      </w:pPr>
      <w:r w:rsidRPr="00817C55">
        <w:rPr>
          <w:rFonts w:cs="Times New Roman" w:hint="eastAsia"/>
          <w:color w:val="auto"/>
        </w:rPr>
        <w:t>warstwa wzmacniająca podłoże z mieszanki związanej</w:t>
      </w:r>
      <w:r w:rsidR="00817C55">
        <w:rPr>
          <w:rFonts w:cs="Times New Roman"/>
          <w:color w:val="auto"/>
        </w:rPr>
        <w:tab/>
      </w:r>
      <w:r w:rsidRPr="00817C55">
        <w:rPr>
          <w:rFonts w:cs="Times New Roman" w:hint="eastAsia"/>
          <w:color w:val="auto"/>
        </w:rPr>
        <w:t>15 cm</w:t>
      </w:r>
    </w:p>
    <w:p w14:paraId="69ED330D" w14:textId="4BCC6385" w:rsidR="00817C55" w:rsidRPr="00817C55" w:rsidRDefault="00817C55" w:rsidP="00817C55">
      <w:pPr>
        <w:pStyle w:val="Akapitzlist1"/>
        <w:tabs>
          <w:tab w:val="right" w:pos="6946"/>
        </w:tabs>
        <w:spacing w:line="276" w:lineRule="auto"/>
        <w:ind w:left="426"/>
        <w:jc w:val="both"/>
        <w:rPr>
          <w:rFonts w:eastAsia="Century Gothic" w:cs="Times New Roman"/>
          <w:color w:val="auto"/>
          <w:szCs w:val="20"/>
        </w:rPr>
      </w:pPr>
      <w:r w:rsidRPr="006538E9">
        <w:rPr>
          <w:rFonts w:eastAsia="Century Gothic" w:cs="Times New Roman" w:hint="eastAsia"/>
          <w:color w:val="auto"/>
          <w:szCs w:val="20"/>
        </w:rPr>
        <w:t xml:space="preserve">cementem C 1,5/2 </w:t>
      </w:r>
      <w:r w:rsidRPr="006538E9">
        <w:rPr>
          <w:rFonts w:eastAsia="Century Gothic" w:cs="Times New Roman"/>
          <w:color w:val="auto"/>
          <w:szCs w:val="20"/>
        </w:rPr>
        <w:t>≤</w:t>
      </w:r>
      <w:r w:rsidRPr="006538E9">
        <w:rPr>
          <w:rFonts w:eastAsia="Century Gothic" w:cs="Times New Roman" w:hint="eastAsia"/>
          <w:color w:val="auto"/>
          <w:szCs w:val="20"/>
        </w:rPr>
        <w:t xml:space="preserve"> 4,0 </w:t>
      </w:r>
      <w:proofErr w:type="spellStart"/>
      <w:r w:rsidRPr="006538E9">
        <w:rPr>
          <w:rFonts w:eastAsia="Century Gothic" w:cs="Times New Roman" w:hint="eastAsia"/>
          <w:color w:val="auto"/>
          <w:szCs w:val="20"/>
        </w:rPr>
        <w:t>MPa</w:t>
      </w:r>
      <w:proofErr w:type="spellEnd"/>
      <w:r w:rsidRPr="006538E9">
        <w:rPr>
          <w:rFonts w:eastAsia="Century Gothic" w:cs="Times New Roman" w:hint="eastAsia"/>
          <w:color w:val="auto"/>
          <w:szCs w:val="20"/>
        </w:rPr>
        <w:t xml:space="preserve"> układana z betoniarki</w:t>
      </w:r>
    </w:p>
    <w:p w14:paraId="4BE91611" w14:textId="77777777" w:rsidR="002C26E3" w:rsidRDefault="002C26E3" w:rsidP="000B2070">
      <w:pPr>
        <w:ind w:firstLine="426"/>
        <w:rPr>
          <w:color w:val="FF0000"/>
        </w:rPr>
      </w:pPr>
    </w:p>
    <w:p w14:paraId="4378B684" w14:textId="1486535F" w:rsidR="00817C55" w:rsidRPr="00817C55" w:rsidRDefault="00817C55">
      <w:pPr>
        <w:pStyle w:val="Akapitzlist"/>
        <w:numPr>
          <w:ilvl w:val="3"/>
          <w:numId w:val="40"/>
        </w:numPr>
        <w:ind w:left="426" w:hanging="426"/>
        <w:rPr>
          <w:color w:val="auto"/>
        </w:rPr>
      </w:pPr>
      <w:r w:rsidRPr="00817C55">
        <w:rPr>
          <w:color w:val="auto"/>
        </w:rPr>
        <w:t>Malowanie:</w:t>
      </w:r>
    </w:p>
    <w:p w14:paraId="26793BCF" w14:textId="77777777" w:rsidR="00817C55" w:rsidRPr="00817C55" w:rsidRDefault="00817C55" w:rsidP="00817C55">
      <w:pPr>
        <w:ind w:firstLine="426"/>
        <w:rPr>
          <w:color w:val="auto"/>
        </w:rPr>
      </w:pPr>
      <w:r w:rsidRPr="00817C55">
        <w:rPr>
          <w:color w:val="auto"/>
        </w:rPr>
        <w:t>Miejsca parkingowe należy wyznaczyć poprzez malowanie pasów w kolorze białym szer. 10cm. Pasy malować farbami do betonu odpornymi na ścieranie, zgodnie z rysunkami.</w:t>
      </w:r>
    </w:p>
    <w:p w14:paraId="6458D527" w14:textId="70D38450" w:rsidR="00817C55" w:rsidRPr="00817C55" w:rsidRDefault="00817C55" w:rsidP="00817C55">
      <w:pPr>
        <w:ind w:firstLine="426"/>
        <w:rPr>
          <w:color w:val="auto"/>
        </w:rPr>
      </w:pPr>
      <w:r w:rsidRPr="00817C55">
        <w:rPr>
          <w:color w:val="auto"/>
        </w:rPr>
        <w:t>Dodatkowo górną płaszczyznę żelbetową platformy zadaszonych miejsc parkingowych, należy zagruntować i pomalować dwukrotnie farbą do betonu wodoodporną w kolorze jasnoszarym RAL 7047 lub zbliżonym (Uwaga: wykonanie malowania jest niezbędne ze względów konstrukcyjnych)</w:t>
      </w:r>
      <w:r w:rsidR="00D37134">
        <w:rPr>
          <w:color w:val="auto"/>
        </w:rPr>
        <w:t>.</w:t>
      </w:r>
    </w:p>
    <w:p w14:paraId="153DBC84" w14:textId="6A0BBDC4" w:rsidR="000B2070" w:rsidRPr="000B2070" w:rsidRDefault="000B2070" w:rsidP="000B2070">
      <w:pPr>
        <w:pStyle w:val="Nagwek2"/>
      </w:pPr>
      <w:bookmarkStart w:id="45" w:name="_Toc171327474"/>
      <w:bookmarkStart w:id="46" w:name="_Toc172206476"/>
      <w:r w:rsidRPr="000B2070">
        <w:t xml:space="preserve">Zagospodarowanie terenu </w:t>
      </w:r>
      <w:r>
        <w:t>–</w:t>
      </w:r>
      <w:r w:rsidRPr="000B2070">
        <w:t xml:space="preserve"> ciągi piesze i schody zewnętrzne</w:t>
      </w:r>
      <w:bookmarkEnd w:id="45"/>
      <w:bookmarkEnd w:id="46"/>
    </w:p>
    <w:p w14:paraId="7C75DE6E" w14:textId="77777777" w:rsidR="000B2070" w:rsidRDefault="000B2070">
      <w:pPr>
        <w:pStyle w:val="Akapitzlist"/>
        <w:numPr>
          <w:ilvl w:val="0"/>
          <w:numId w:val="55"/>
        </w:numPr>
        <w:ind w:left="426" w:hanging="426"/>
      </w:pPr>
      <w:r>
        <w:t>Założenia ogólne</w:t>
      </w:r>
    </w:p>
    <w:p w14:paraId="50E310EE" w14:textId="77777777" w:rsidR="000B2070" w:rsidRDefault="000B2070" w:rsidP="000B2070">
      <w:pPr>
        <w:ind w:firstLine="426"/>
      </w:pPr>
      <w:r>
        <w:t>Plac przed budynkiem usługowym należy przeprojektować zgodnie z rysunkiem. Główne dojście do budynku prowadzi z utwardzonego placu, z kierunku głównego budynku Urzędu Miasta. Należy również wykonać ścieżkę pieszą biegnącą od tylnego wyjścia z głównego budynku Urzędu Miasta do ul. Nad Łomnicą, wzdłuż zachodniej elewacji budynku; na ścieżce tej projektuje się schody terenowe niwelujące różnicę wysokości. W celu wykonani w/w ścieżki należy w miejscach przebić rozebrać istniejące murki oporowe.</w:t>
      </w:r>
    </w:p>
    <w:p w14:paraId="320D54C0" w14:textId="77777777" w:rsidR="000B2070" w:rsidRDefault="000B2070" w:rsidP="000B2070">
      <w:pPr>
        <w:ind w:firstLine="426"/>
      </w:pPr>
      <w:r>
        <w:t>W części działki w której zlokalizowany jest istniejący garaż przeznaczony do rozbiórki, zaprojektowano skwer w formie podkowy, z 4 ławkami.</w:t>
      </w:r>
    </w:p>
    <w:p w14:paraId="7E0A883F" w14:textId="77777777" w:rsidR="004F50A6" w:rsidRDefault="000B2070" w:rsidP="000B2070">
      <w:pPr>
        <w:ind w:firstLine="426"/>
      </w:pPr>
      <w:r>
        <w:t>Dodatkowo z tyłu budynku projektuje się dojście techniczne od ul. Nad Łomnicą do wejścia do kondygnacji -1. Z boków dojścia, z uwagi na różnice terenu między poziomem chodnika a terenem biologicznie czynnym, należy wykonać murki oporowe.</w:t>
      </w:r>
    </w:p>
    <w:p w14:paraId="44791EDE" w14:textId="6FE9F936" w:rsidR="000B2070" w:rsidRDefault="000B2070" w:rsidP="000B2070">
      <w:pPr>
        <w:ind w:firstLine="426"/>
      </w:pPr>
      <w:r>
        <w:t>UWAGA: z uwagi na brak zinwentaryzowanych w momencie opracowania rzeczywistych poziomów sieci ks160, przebiegającej przez projektowane dojście techniczne, ostateczną możliwość wykonania i określenie poziomu rzędnej należy zweryfikować na budowie.</w:t>
      </w:r>
    </w:p>
    <w:p w14:paraId="75A211AC" w14:textId="77777777" w:rsidR="000B2070" w:rsidRDefault="000B2070" w:rsidP="000B2070">
      <w:pPr>
        <w:ind w:firstLine="709"/>
      </w:pPr>
    </w:p>
    <w:p w14:paraId="658CEA52" w14:textId="77777777" w:rsidR="000B2070" w:rsidRPr="000B2070" w:rsidRDefault="000B2070">
      <w:pPr>
        <w:pStyle w:val="Akapitzlist"/>
        <w:numPr>
          <w:ilvl w:val="0"/>
          <w:numId w:val="55"/>
        </w:numPr>
        <w:ind w:left="426" w:hanging="426"/>
      </w:pPr>
      <w:r w:rsidRPr="000B2070">
        <w:t>Ciągi piesze</w:t>
      </w:r>
    </w:p>
    <w:p w14:paraId="59F424AE" w14:textId="77777777" w:rsidR="00EC23E8" w:rsidRDefault="000B2070" w:rsidP="00EC23E8">
      <w:pPr>
        <w:ind w:firstLine="426"/>
        <w:rPr>
          <w:rFonts w:cs="Times New Roman"/>
          <w:color w:val="auto"/>
        </w:rPr>
      </w:pPr>
      <w:r w:rsidRPr="000B2070">
        <w:rPr>
          <w:rFonts w:cs="Times New Roman"/>
          <w:color w:val="auto"/>
        </w:rPr>
        <w:t>Ciągi piesze należy wykonać z kostki betonowej gr. 8 cm, ograniczone obrzeżami betonowymi 30</w:t>
      </w:r>
      <w:r w:rsidR="006538E9">
        <w:rPr>
          <w:rFonts w:cs="Times New Roman"/>
          <w:color w:val="auto"/>
        </w:rPr>
        <w:t>x6</w:t>
      </w:r>
      <w:r w:rsidRPr="000B2070">
        <w:rPr>
          <w:rFonts w:cs="Times New Roman"/>
          <w:color w:val="auto"/>
        </w:rPr>
        <w:t xml:space="preserve"> cm układanym na ławie z oporem z betonu C12/15.</w:t>
      </w:r>
    </w:p>
    <w:p w14:paraId="4AA92879" w14:textId="46F256AE" w:rsidR="000B2070" w:rsidRPr="000B2070" w:rsidRDefault="000B2070" w:rsidP="00EC23E8">
      <w:pPr>
        <w:ind w:firstLine="426"/>
        <w:rPr>
          <w:rFonts w:cs="Times New Roman"/>
          <w:color w:val="auto"/>
        </w:rPr>
      </w:pPr>
      <w:r w:rsidRPr="000B2070">
        <w:rPr>
          <w:rFonts w:cs="Times New Roman"/>
          <w:color w:val="auto"/>
        </w:rPr>
        <w:t>Szerokość chodników zgodnie z rysunkiem 1,20m (szerokość między wewnętrznymi krawędziami obrzeży). Projektowana konstrukcja nawierzchni chodników:</w:t>
      </w:r>
    </w:p>
    <w:p w14:paraId="568288AA" w14:textId="77777777" w:rsidR="000B2070" w:rsidRPr="000B2070" w:rsidRDefault="000B2070">
      <w:pPr>
        <w:pStyle w:val="Akapitzlist1"/>
        <w:numPr>
          <w:ilvl w:val="0"/>
          <w:numId w:val="54"/>
        </w:numPr>
        <w:spacing w:line="276" w:lineRule="auto"/>
        <w:ind w:left="426"/>
        <w:jc w:val="both"/>
        <w:rPr>
          <w:rFonts w:cs="Times New Roman"/>
          <w:color w:val="auto"/>
        </w:rPr>
      </w:pPr>
      <w:r w:rsidRPr="000B2070">
        <w:rPr>
          <w:rFonts w:cs="Times New Roman"/>
          <w:color w:val="auto"/>
        </w:rPr>
        <w:t>warstwa ścieralna z kostki brukowej betonowej gr. 8 cm</w:t>
      </w:r>
    </w:p>
    <w:p w14:paraId="68C1D25F" w14:textId="77777777" w:rsidR="000B2070" w:rsidRPr="000B2070" w:rsidRDefault="000B2070">
      <w:pPr>
        <w:pStyle w:val="Akapitzlist1"/>
        <w:numPr>
          <w:ilvl w:val="0"/>
          <w:numId w:val="54"/>
        </w:numPr>
        <w:spacing w:line="276" w:lineRule="auto"/>
        <w:ind w:left="426"/>
        <w:jc w:val="both"/>
        <w:rPr>
          <w:rFonts w:cs="Times New Roman"/>
          <w:color w:val="auto"/>
        </w:rPr>
      </w:pPr>
      <w:r w:rsidRPr="000B2070">
        <w:rPr>
          <w:rFonts w:cs="Times New Roman"/>
          <w:color w:val="auto"/>
        </w:rPr>
        <w:t>podsypka cementowo-piaskowa 1:4 gr. 3 cm</w:t>
      </w:r>
    </w:p>
    <w:p w14:paraId="6EB086F0" w14:textId="77777777" w:rsidR="000B2070" w:rsidRDefault="000B2070">
      <w:pPr>
        <w:pStyle w:val="Akapitzlist1"/>
        <w:numPr>
          <w:ilvl w:val="0"/>
          <w:numId w:val="54"/>
        </w:numPr>
        <w:spacing w:line="276" w:lineRule="auto"/>
        <w:ind w:left="426"/>
        <w:jc w:val="both"/>
        <w:rPr>
          <w:rFonts w:cs="Times New Roman"/>
          <w:color w:val="auto"/>
        </w:rPr>
      </w:pPr>
      <w:r w:rsidRPr="000B2070">
        <w:rPr>
          <w:rFonts w:cs="Times New Roman"/>
          <w:color w:val="auto"/>
        </w:rPr>
        <w:t>podbudowa zasadnicza z kruszywa łamanego 0/31,5 mm gr. 15 cm stabilizowanego mechanicznie</w:t>
      </w:r>
    </w:p>
    <w:p w14:paraId="05358BC5" w14:textId="77777777" w:rsidR="000B2070" w:rsidRDefault="000B2070" w:rsidP="000B2070">
      <w:pPr>
        <w:pStyle w:val="Akapitzlist1"/>
        <w:spacing w:line="276" w:lineRule="auto"/>
        <w:jc w:val="both"/>
        <w:rPr>
          <w:rFonts w:cs="Times New Roman"/>
          <w:color w:val="auto"/>
        </w:rPr>
      </w:pPr>
    </w:p>
    <w:p w14:paraId="723FAB4D" w14:textId="77777777" w:rsidR="000B2070" w:rsidRPr="000B2070" w:rsidRDefault="000B2070">
      <w:pPr>
        <w:pStyle w:val="Akapitzlist"/>
        <w:numPr>
          <w:ilvl w:val="0"/>
          <w:numId w:val="55"/>
        </w:numPr>
        <w:ind w:left="426" w:hanging="426"/>
      </w:pPr>
      <w:r>
        <w:t>Schody terenowe</w:t>
      </w:r>
    </w:p>
    <w:p w14:paraId="0F9BA5A8" w14:textId="77777777" w:rsidR="000B2070" w:rsidRDefault="000B2070" w:rsidP="00EC23E8">
      <w:pPr>
        <w:ind w:firstLine="426"/>
      </w:pPr>
      <w:r>
        <w:t>Schody terenowe należy wykonać jako betonowe – konstrukcja wg PTW Konstrukcji.</w:t>
      </w:r>
    </w:p>
    <w:p w14:paraId="612EDB19" w14:textId="77777777" w:rsidR="000B2070" w:rsidRDefault="000B2070" w:rsidP="000B2070">
      <w:r w:rsidRPr="000B2070">
        <w:lastRenderedPageBreak/>
        <w:t>Wykończenie:</w:t>
      </w:r>
      <w:r>
        <w:t xml:space="preserve"> </w:t>
      </w:r>
      <w:r w:rsidRPr="000B2070">
        <w:t xml:space="preserve">stopnice oraz spocznik granitowe, </w:t>
      </w:r>
      <w:proofErr w:type="spellStart"/>
      <w:r w:rsidRPr="000B2070">
        <w:t>płomieniowane</w:t>
      </w:r>
      <w:proofErr w:type="spellEnd"/>
      <w:r w:rsidRPr="000B2070">
        <w:t xml:space="preserve"> gr. 3cm, głębokość 32 cm (nosek 2 cm); podstopnice: bez okładziny; beton oszlifować i zagruntować preparatami do betonu</w:t>
      </w:r>
      <w:r>
        <w:t>.</w:t>
      </w:r>
    </w:p>
    <w:p w14:paraId="5D982958" w14:textId="77777777" w:rsidR="000B2070" w:rsidRPr="000B2070" w:rsidRDefault="000B2070" w:rsidP="000B2070">
      <w:pPr>
        <w:rPr>
          <w:rFonts w:cs="Times New Roman"/>
          <w:color w:val="auto"/>
        </w:rPr>
      </w:pPr>
      <w:r w:rsidRPr="000B2070">
        <w:t xml:space="preserve">Uwaga: szerokość okładziny dostosować do szerokości między </w:t>
      </w:r>
      <w:proofErr w:type="spellStart"/>
      <w:r w:rsidRPr="000B2070">
        <w:t>istn</w:t>
      </w:r>
      <w:proofErr w:type="spellEnd"/>
      <w:r w:rsidRPr="000B2070">
        <w:t>. ścianą budynku a murkiem oporowym</w:t>
      </w:r>
    </w:p>
    <w:p w14:paraId="08B69A40" w14:textId="3FDDABBC" w:rsidR="000B2070" w:rsidRPr="002C26E3" w:rsidRDefault="000B2070" w:rsidP="000B2070">
      <w:pPr>
        <w:pStyle w:val="Nagwek2"/>
      </w:pPr>
      <w:bookmarkStart w:id="47" w:name="_Toc171327475"/>
      <w:bookmarkStart w:id="48" w:name="_Toc172206477"/>
      <w:r w:rsidRPr="002C26E3">
        <w:t>Zagospodarowanie terenu – mała architektura</w:t>
      </w:r>
      <w:bookmarkEnd w:id="47"/>
      <w:bookmarkEnd w:id="48"/>
    </w:p>
    <w:p w14:paraId="60483C0D" w14:textId="555D6227" w:rsidR="000B2070" w:rsidRPr="002C26E3" w:rsidRDefault="000B2070">
      <w:pPr>
        <w:pStyle w:val="Akapitzlist"/>
        <w:numPr>
          <w:ilvl w:val="0"/>
          <w:numId w:val="56"/>
        </w:numPr>
        <w:ind w:left="426" w:hanging="426"/>
        <w:rPr>
          <w:color w:val="auto"/>
        </w:rPr>
      </w:pPr>
      <w:r w:rsidRPr="002C26E3">
        <w:rPr>
          <w:color w:val="auto"/>
        </w:rPr>
        <w:t>Ławki</w:t>
      </w:r>
      <w:r w:rsidR="008B1F85" w:rsidRPr="002C26E3">
        <w:rPr>
          <w:color w:val="auto"/>
        </w:rPr>
        <w:t xml:space="preserve"> i śmietniki</w:t>
      </w:r>
    </w:p>
    <w:p w14:paraId="6DDE6950" w14:textId="4A2CC807" w:rsidR="000B2070" w:rsidRPr="002C26E3" w:rsidRDefault="008B1F85" w:rsidP="000B2070">
      <w:pPr>
        <w:rPr>
          <w:color w:val="auto"/>
        </w:rPr>
      </w:pPr>
      <w:r w:rsidRPr="002C26E3">
        <w:rPr>
          <w:color w:val="auto"/>
        </w:rPr>
        <w:t>Wzdłuż projektowanego skweru należy umieścić ławki parkowe 4 szt. oraz śmietniki parkowe, 2 szt.</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151"/>
      </w:tblGrid>
      <w:tr w:rsidR="004F50A6" w:rsidRPr="002C26E3" w14:paraId="02C4E8A7" w14:textId="77777777" w:rsidTr="00D37134">
        <w:trPr>
          <w:jc w:val="center"/>
        </w:trPr>
        <w:tc>
          <w:tcPr>
            <w:tcW w:w="4465" w:type="dxa"/>
          </w:tcPr>
          <w:p w14:paraId="0518D4EC" w14:textId="1D4C89CC" w:rsidR="00414440" w:rsidRPr="002C26E3" w:rsidRDefault="004F50A6" w:rsidP="00414440">
            <w:pPr>
              <w:jc w:val="center"/>
              <w:rPr>
                <w:rFonts w:ascii="Times New Roman" w:hAnsi="Times New Roman" w:cs="Times New Roman"/>
                <w:color w:val="auto"/>
                <w:sz w:val="22"/>
                <w:szCs w:val="18"/>
              </w:rPr>
            </w:pPr>
            <w:r w:rsidRPr="004F50A6">
              <w:rPr>
                <w:rFonts w:cs="Times New Roman"/>
                <w:noProof/>
                <w:color w:val="auto"/>
                <w:sz w:val="22"/>
                <w:szCs w:val="18"/>
              </w:rPr>
              <w:drawing>
                <wp:inline distT="0" distB="0" distL="0" distR="0" wp14:anchorId="1C4F196C" wp14:editId="03430E52">
                  <wp:extent cx="3022600" cy="2241434"/>
                  <wp:effectExtent l="0" t="0" r="6350" b="6985"/>
                  <wp:docPr id="2037573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7381" name=""/>
                          <pic:cNvPicPr/>
                        </pic:nvPicPr>
                        <pic:blipFill>
                          <a:blip r:embed="rId9"/>
                          <a:stretch>
                            <a:fillRect/>
                          </a:stretch>
                        </pic:blipFill>
                        <pic:spPr>
                          <a:xfrm>
                            <a:off x="0" y="0"/>
                            <a:ext cx="3054934" cy="2265412"/>
                          </a:xfrm>
                          <a:prstGeom prst="rect">
                            <a:avLst/>
                          </a:prstGeom>
                        </pic:spPr>
                      </pic:pic>
                    </a:graphicData>
                  </a:graphic>
                </wp:inline>
              </w:drawing>
            </w:r>
          </w:p>
          <w:p w14:paraId="49605B7A" w14:textId="10A22B18" w:rsidR="00CC19B6" w:rsidRPr="002C26E3" w:rsidRDefault="00414440" w:rsidP="00414440">
            <w:pPr>
              <w:jc w:val="center"/>
              <w:rPr>
                <w:rFonts w:ascii="Times New Roman" w:hAnsi="Times New Roman" w:cs="Times New Roman"/>
                <w:color w:val="auto"/>
                <w:sz w:val="22"/>
                <w:szCs w:val="18"/>
              </w:rPr>
            </w:pPr>
            <w:r w:rsidRPr="002C26E3">
              <w:rPr>
                <w:rFonts w:ascii="Times New Roman" w:hAnsi="Times New Roman" w:cs="Times New Roman"/>
                <w:color w:val="auto"/>
                <w:sz w:val="22"/>
                <w:szCs w:val="18"/>
              </w:rPr>
              <w:t>Przykładowy model ławki</w:t>
            </w:r>
            <w:r w:rsidR="00CC19B6" w:rsidRPr="002C26E3">
              <w:rPr>
                <w:rFonts w:ascii="Times New Roman" w:hAnsi="Times New Roman" w:cs="Times New Roman"/>
                <w:color w:val="auto"/>
                <w:sz w:val="22"/>
                <w:szCs w:val="18"/>
              </w:rPr>
              <w:t>:</w:t>
            </w:r>
          </w:p>
          <w:p w14:paraId="4E345D79" w14:textId="04A8FB7B" w:rsidR="00414440" w:rsidRPr="002C26E3" w:rsidRDefault="00CC19B6" w:rsidP="00414440">
            <w:pPr>
              <w:jc w:val="center"/>
              <w:rPr>
                <w:rFonts w:ascii="Times New Roman" w:hAnsi="Times New Roman" w:cs="Times New Roman"/>
                <w:color w:val="auto"/>
                <w:sz w:val="22"/>
                <w:szCs w:val="18"/>
              </w:rPr>
            </w:pPr>
            <w:r w:rsidRPr="002C26E3">
              <w:rPr>
                <w:rFonts w:ascii="Times New Roman" w:hAnsi="Times New Roman" w:cs="Times New Roman"/>
                <w:color w:val="auto"/>
                <w:sz w:val="22"/>
                <w:szCs w:val="18"/>
              </w:rPr>
              <w:t>ławka drewniana z czarną stalową ramą</w:t>
            </w:r>
          </w:p>
        </w:tc>
        <w:tc>
          <w:tcPr>
            <w:tcW w:w="5596" w:type="dxa"/>
          </w:tcPr>
          <w:p w14:paraId="19086F9D" w14:textId="4ECDC6A1" w:rsidR="00414440" w:rsidRPr="002C26E3" w:rsidRDefault="00CC19B6" w:rsidP="00414440">
            <w:pPr>
              <w:jc w:val="center"/>
              <w:rPr>
                <w:rFonts w:ascii="Times New Roman" w:hAnsi="Times New Roman" w:cs="Times New Roman"/>
                <w:color w:val="auto"/>
                <w:sz w:val="22"/>
                <w:szCs w:val="18"/>
              </w:rPr>
            </w:pPr>
            <w:r w:rsidRPr="002C26E3">
              <w:rPr>
                <w:rFonts w:cs="Times New Roman"/>
                <w:noProof/>
                <w:color w:val="auto"/>
                <w:sz w:val="22"/>
                <w:szCs w:val="18"/>
              </w:rPr>
              <w:drawing>
                <wp:inline distT="0" distB="0" distL="0" distR="0" wp14:anchorId="4749E794" wp14:editId="0ACFA3DA">
                  <wp:extent cx="1152525" cy="1641360"/>
                  <wp:effectExtent l="0" t="0" r="0" b="0"/>
                  <wp:docPr id="1448484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465" name=""/>
                          <pic:cNvPicPr/>
                        </pic:nvPicPr>
                        <pic:blipFill>
                          <a:blip r:embed="rId10"/>
                          <a:stretch>
                            <a:fillRect/>
                          </a:stretch>
                        </pic:blipFill>
                        <pic:spPr>
                          <a:xfrm>
                            <a:off x="0" y="0"/>
                            <a:ext cx="1171726" cy="1668705"/>
                          </a:xfrm>
                          <a:prstGeom prst="rect">
                            <a:avLst/>
                          </a:prstGeom>
                        </pic:spPr>
                      </pic:pic>
                    </a:graphicData>
                  </a:graphic>
                </wp:inline>
              </w:drawing>
            </w:r>
          </w:p>
          <w:p w14:paraId="428D0D86" w14:textId="77777777" w:rsidR="00414440" w:rsidRPr="002C26E3" w:rsidRDefault="00414440" w:rsidP="00414440">
            <w:pPr>
              <w:jc w:val="center"/>
              <w:rPr>
                <w:rFonts w:ascii="Times New Roman" w:hAnsi="Times New Roman" w:cs="Times New Roman"/>
                <w:color w:val="auto"/>
                <w:sz w:val="22"/>
                <w:szCs w:val="18"/>
              </w:rPr>
            </w:pPr>
            <w:r w:rsidRPr="002C26E3">
              <w:rPr>
                <w:rFonts w:ascii="Times New Roman" w:hAnsi="Times New Roman" w:cs="Times New Roman"/>
                <w:color w:val="auto"/>
                <w:sz w:val="22"/>
                <w:szCs w:val="18"/>
              </w:rPr>
              <w:t>Przykładowy model kosza na śmieci</w:t>
            </w:r>
          </w:p>
          <w:p w14:paraId="49F2CD90" w14:textId="0C1D6086" w:rsidR="00CC19B6" w:rsidRPr="002C26E3" w:rsidRDefault="00CC19B6" w:rsidP="00414440">
            <w:pPr>
              <w:jc w:val="center"/>
              <w:rPr>
                <w:rFonts w:ascii="Times New Roman" w:hAnsi="Times New Roman" w:cs="Times New Roman"/>
                <w:color w:val="auto"/>
                <w:sz w:val="22"/>
                <w:szCs w:val="18"/>
              </w:rPr>
            </w:pPr>
            <w:r w:rsidRPr="002C26E3">
              <w:rPr>
                <w:rFonts w:ascii="Times New Roman" w:hAnsi="Times New Roman" w:cs="Times New Roman"/>
                <w:color w:val="auto"/>
                <w:sz w:val="22"/>
                <w:szCs w:val="18"/>
              </w:rPr>
              <w:t>Kosz stalowy, czarny</w:t>
            </w:r>
            <w:r w:rsidR="002C26E3" w:rsidRPr="002C26E3">
              <w:rPr>
                <w:rFonts w:ascii="Times New Roman" w:hAnsi="Times New Roman" w:cs="Times New Roman"/>
                <w:color w:val="auto"/>
                <w:sz w:val="22"/>
                <w:szCs w:val="18"/>
              </w:rPr>
              <w:t>,</w:t>
            </w:r>
            <w:r w:rsidRPr="002C26E3">
              <w:rPr>
                <w:rFonts w:ascii="Times New Roman" w:hAnsi="Times New Roman" w:cs="Times New Roman"/>
                <w:color w:val="auto"/>
                <w:sz w:val="22"/>
                <w:szCs w:val="18"/>
              </w:rPr>
              <w:t xml:space="preserve"> z górną pokrywą przeciwdeszczową</w:t>
            </w:r>
          </w:p>
        </w:tc>
      </w:tr>
    </w:tbl>
    <w:p w14:paraId="6EFFCF59" w14:textId="77777777" w:rsidR="00D37134" w:rsidRDefault="00D37134" w:rsidP="00D37134">
      <w:pPr>
        <w:pStyle w:val="Akapitzlist"/>
        <w:ind w:left="426"/>
        <w:rPr>
          <w:color w:val="auto"/>
        </w:rPr>
      </w:pPr>
    </w:p>
    <w:p w14:paraId="38C1198E" w14:textId="1B7B9495" w:rsidR="000B2070" w:rsidRPr="002C26E3" w:rsidRDefault="000B2070">
      <w:pPr>
        <w:pStyle w:val="Akapitzlist"/>
        <w:numPr>
          <w:ilvl w:val="0"/>
          <w:numId w:val="56"/>
        </w:numPr>
        <w:ind w:left="426" w:hanging="426"/>
        <w:rPr>
          <w:color w:val="auto"/>
        </w:rPr>
      </w:pPr>
      <w:r w:rsidRPr="002C26E3">
        <w:rPr>
          <w:color w:val="auto"/>
        </w:rPr>
        <w:t xml:space="preserve">Postumenty tablic „Szlaku </w:t>
      </w:r>
      <w:r w:rsidR="009E7894">
        <w:rPr>
          <w:color w:val="auto"/>
        </w:rPr>
        <w:t>Z</w:t>
      </w:r>
      <w:r w:rsidRPr="002C26E3">
        <w:rPr>
          <w:color w:val="auto"/>
        </w:rPr>
        <w:t>dobywców</w:t>
      </w:r>
      <w:r w:rsidR="002C26E3">
        <w:rPr>
          <w:color w:val="auto"/>
        </w:rPr>
        <w:t>”</w:t>
      </w:r>
    </w:p>
    <w:p w14:paraId="38E00B2A" w14:textId="5FF851D8" w:rsidR="002C26E3" w:rsidRPr="002C26E3" w:rsidRDefault="002C26E3" w:rsidP="00EC23E8">
      <w:pPr>
        <w:ind w:firstLine="426"/>
        <w:rPr>
          <w:color w:val="auto"/>
        </w:rPr>
      </w:pPr>
      <w:r w:rsidRPr="002C26E3">
        <w:rPr>
          <w:color w:val="auto"/>
        </w:rPr>
        <w:t xml:space="preserve">Wzdłuż </w:t>
      </w:r>
      <w:r>
        <w:rPr>
          <w:color w:val="auto"/>
        </w:rPr>
        <w:t xml:space="preserve">projektowanej ścieżki biegnącej przy istniejącym murku </w:t>
      </w:r>
      <w:r w:rsidRPr="002C26E3">
        <w:rPr>
          <w:color w:val="auto"/>
        </w:rPr>
        <w:t>należy zamontować projektowane postumenty dla tablic „Szlaku Zdobywców”. Postumenty należy wykonać jako prefabrykowane zgodnie z rysunkiem detalu.</w:t>
      </w:r>
      <w:r>
        <w:rPr>
          <w:color w:val="auto"/>
        </w:rPr>
        <w:t xml:space="preserve"> Na potrzeby oświetlenia tablic należy od spodu projektowanej czapy granitowej zamontować listwę oświetleniową LED (zgodnie z PTW-IE).</w:t>
      </w:r>
    </w:p>
    <w:p w14:paraId="3E181886" w14:textId="01BAE743" w:rsidR="000B2070" w:rsidRPr="002C26E3" w:rsidRDefault="002C26E3" w:rsidP="000B2070">
      <w:pPr>
        <w:rPr>
          <w:color w:val="auto"/>
        </w:rPr>
      </w:pPr>
      <w:r w:rsidRPr="002C26E3">
        <w:rPr>
          <w:color w:val="auto"/>
        </w:rPr>
        <w:t>Rozstaw osiowy pomiędzy postumentami S=1,0</w:t>
      </w:r>
      <w:r w:rsidR="0083247F">
        <w:rPr>
          <w:color w:val="auto"/>
        </w:rPr>
        <w:t>. Ilość: 20 szt., z czego w ramach niniejszej inwestycji do zainstalowania 18 szt.</w:t>
      </w:r>
    </w:p>
    <w:p w14:paraId="46171628" w14:textId="3CF3CAE4" w:rsidR="000B2070" w:rsidRPr="000B2070" w:rsidRDefault="000B2070" w:rsidP="000B2070">
      <w:pPr>
        <w:pStyle w:val="Akapitzlist"/>
        <w:ind w:left="426"/>
        <w:rPr>
          <w:color w:val="FF0000"/>
        </w:rPr>
      </w:pPr>
    </w:p>
    <w:p w14:paraId="5C40C5F9" w14:textId="75BF7CF9" w:rsidR="000B2070" w:rsidRPr="002C26E3" w:rsidRDefault="002C26E3">
      <w:pPr>
        <w:pStyle w:val="Akapitzlist"/>
        <w:numPr>
          <w:ilvl w:val="0"/>
          <w:numId w:val="56"/>
        </w:numPr>
        <w:ind w:left="426" w:hanging="426"/>
        <w:rPr>
          <w:color w:val="auto"/>
        </w:rPr>
      </w:pPr>
      <w:r w:rsidRPr="002C26E3">
        <w:rPr>
          <w:noProof/>
          <w:color w:val="auto"/>
        </w:rPr>
        <w:drawing>
          <wp:anchor distT="0" distB="0" distL="114300" distR="114300" simplePos="0" relativeHeight="251656192" behindDoc="1" locked="0" layoutInCell="1" allowOverlap="1" wp14:anchorId="1D8858B4" wp14:editId="087DC2A0">
            <wp:simplePos x="0" y="0"/>
            <wp:positionH relativeFrom="column">
              <wp:posOffset>4422140</wp:posOffset>
            </wp:positionH>
            <wp:positionV relativeFrom="paragraph">
              <wp:posOffset>6985</wp:posOffset>
            </wp:positionV>
            <wp:extent cx="1875790" cy="2126615"/>
            <wp:effectExtent l="0" t="0" r="0" b="6985"/>
            <wp:wrapTight wrapText="bothSides">
              <wp:wrapPolygon edited="0">
                <wp:start x="0" y="0"/>
                <wp:lineTo x="0" y="21477"/>
                <wp:lineTo x="21278" y="21477"/>
                <wp:lineTo x="21278" y="0"/>
                <wp:lineTo x="0" y="0"/>
              </wp:wrapPolygon>
            </wp:wrapTight>
            <wp:docPr id="10138148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4858" name=""/>
                    <pic:cNvPicPr/>
                  </pic:nvPicPr>
                  <pic:blipFill>
                    <a:blip r:embed="rId11">
                      <a:extLst>
                        <a:ext uri="{28A0092B-C50C-407E-A947-70E740481C1C}">
                          <a14:useLocalDpi xmlns:a14="http://schemas.microsoft.com/office/drawing/2010/main" val="0"/>
                        </a:ext>
                      </a:extLst>
                    </a:blip>
                    <a:stretch>
                      <a:fillRect/>
                    </a:stretch>
                  </pic:blipFill>
                  <pic:spPr>
                    <a:xfrm>
                      <a:off x="0" y="0"/>
                      <a:ext cx="1875790" cy="2126615"/>
                    </a:xfrm>
                    <a:prstGeom prst="rect">
                      <a:avLst/>
                    </a:prstGeom>
                  </pic:spPr>
                </pic:pic>
              </a:graphicData>
            </a:graphic>
            <wp14:sizeRelH relativeFrom="page">
              <wp14:pctWidth>0</wp14:pctWidth>
            </wp14:sizeRelH>
            <wp14:sizeRelV relativeFrom="page">
              <wp14:pctHeight>0</wp14:pctHeight>
            </wp14:sizeRelV>
          </wp:anchor>
        </w:drawing>
      </w:r>
      <w:r w:rsidR="000B2070" w:rsidRPr="002C26E3">
        <w:rPr>
          <w:color w:val="auto"/>
        </w:rPr>
        <w:t>Lampy</w:t>
      </w:r>
    </w:p>
    <w:p w14:paraId="4DD61C11" w14:textId="07DE49BD" w:rsidR="000B2070" w:rsidRPr="002C26E3" w:rsidRDefault="002C26E3" w:rsidP="00EC23E8">
      <w:pPr>
        <w:ind w:firstLine="426"/>
        <w:rPr>
          <w:color w:val="auto"/>
        </w:rPr>
      </w:pPr>
      <w:r w:rsidRPr="002C26E3">
        <w:rPr>
          <w:color w:val="auto"/>
        </w:rPr>
        <w:t xml:space="preserve">Dobór i rozmieszczenie lamp zewnętrznych zgodnie z PTW-IE. Preferowany model lamp: </w:t>
      </w:r>
    </w:p>
    <w:p w14:paraId="35EB8719" w14:textId="24738751" w:rsidR="002C26E3" w:rsidRPr="002C26E3" w:rsidRDefault="002C26E3" w:rsidP="000B2070">
      <w:pPr>
        <w:rPr>
          <w:color w:val="auto"/>
        </w:rPr>
      </w:pPr>
    </w:p>
    <w:p w14:paraId="487CB306" w14:textId="3ABD5931" w:rsidR="00414440" w:rsidRPr="002C26E3" w:rsidRDefault="00414440" w:rsidP="000B2070">
      <w:pPr>
        <w:rPr>
          <w:color w:val="auto"/>
        </w:rPr>
      </w:pPr>
      <w:r w:rsidRPr="002C26E3">
        <w:rPr>
          <w:color w:val="auto"/>
        </w:rPr>
        <w:t>Uwaga: przed zamówieniem ławek, koszy na śmieci oraz lamp zewnętrznych należy uzyskać akceptację Głównego Projektanta.</w:t>
      </w:r>
    </w:p>
    <w:p w14:paraId="1559395B" w14:textId="28385BBA" w:rsidR="008B1F85" w:rsidRPr="008B1F85" w:rsidRDefault="008B1F85" w:rsidP="008B1F85">
      <w:pPr>
        <w:pStyle w:val="Nagwek2"/>
      </w:pPr>
      <w:bookmarkStart w:id="49" w:name="_Toc171327476"/>
      <w:bookmarkStart w:id="50" w:name="_Toc172206478"/>
      <w:r w:rsidRPr="008B1F85">
        <w:t>Zagospodarowanie terenu – z</w:t>
      </w:r>
      <w:r>
        <w:t>i</w:t>
      </w:r>
      <w:r w:rsidRPr="008B1F85">
        <w:t>eleń</w:t>
      </w:r>
      <w:bookmarkEnd w:id="49"/>
      <w:bookmarkEnd w:id="50"/>
    </w:p>
    <w:p w14:paraId="077962D9" w14:textId="7FC5CF62" w:rsidR="008B1F85" w:rsidRPr="008B1F85" w:rsidRDefault="008B1F85" w:rsidP="00EC23E8">
      <w:pPr>
        <w:ind w:firstLine="576"/>
        <w:rPr>
          <w:color w:val="auto"/>
        </w:rPr>
      </w:pPr>
      <w:r w:rsidRPr="008B1F85">
        <w:rPr>
          <w:color w:val="auto"/>
        </w:rPr>
        <w:t xml:space="preserve">W ramach inwestycji należy wykonać trawniki </w:t>
      </w:r>
      <w:r w:rsidR="00E02206">
        <w:rPr>
          <w:color w:val="auto"/>
        </w:rPr>
        <w:t>wg rysunku zagospodarowania terenu</w:t>
      </w:r>
      <w:r w:rsidR="002D1C0C">
        <w:rPr>
          <w:color w:val="auto"/>
        </w:rPr>
        <w:t>.</w:t>
      </w:r>
      <w:r w:rsidRPr="008B1F85">
        <w:rPr>
          <w:color w:val="auto"/>
        </w:rPr>
        <w:t xml:space="preserve"> </w:t>
      </w:r>
    </w:p>
    <w:p w14:paraId="206AAB33" w14:textId="50FAA397" w:rsidR="0005241D" w:rsidRPr="001716C2" w:rsidRDefault="00D2683E" w:rsidP="0005241D">
      <w:pPr>
        <w:pStyle w:val="Nagwek2"/>
      </w:pPr>
      <w:bookmarkStart w:id="51" w:name="_Toc171327477"/>
      <w:bookmarkStart w:id="52" w:name="_Toc172206479"/>
      <w:r w:rsidRPr="001716C2">
        <w:t>Fundamenty</w:t>
      </w:r>
      <w:r w:rsidR="0005241D" w:rsidRPr="001716C2">
        <w:t xml:space="preserve"> i drenaż opaskowy</w:t>
      </w:r>
      <w:bookmarkEnd w:id="51"/>
      <w:bookmarkEnd w:id="52"/>
    </w:p>
    <w:p w14:paraId="74227A61" w14:textId="06300E64" w:rsidR="00D2683E" w:rsidRPr="001716C2" w:rsidRDefault="00EC23E8" w:rsidP="0005241D">
      <w:pPr>
        <w:tabs>
          <w:tab w:val="left" w:pos="435"/>
        </w:tabs>
        <w:rPr>
          <w:rFonts w:cs="Times New Roman"/>
          <w:color w:val="auto"/>
          <w:szCs w:val="24"/>
        </w:rPr>
      </w:pPr>
      <w:r>
        <w:rPr>
          <w:rFonts w:cs="Times New Roman"/>
          <w:color w:val="auto"/>
          <w:szCs w:val="24"/>
        </w:rPr>
        <w:tab/>
      </w:r>
      <w:r w:rsidR="0005241D" w:rsidRPr="001716C2">
        <w:rPr>
          <w:rFonts w:cs="Times New Roman"/>
          <w:color w:val="auto"/>
          <w:szCs w:val="24"/>
        </w:rPr>
        <w:t>Fundamenty istniejącego budynku pozostają bez zmian.</w:t>
      </w:r>
    </w:p>
    <w:p w14:paraId="38C74D19" w14:textId="06B13FB9" w:rsidR="0005241D" w:rsidRPr="001716C2" w:rsidRDefault="0005241D" w:rsidP="0005241D">
      <w:pPr>
        <w:tabs>
          <w:tab w:val="left" w:pos="435"/>
        </w:tabs>
        <w:rPr>
          <w:rFonts w:cs="Times New Roman"/>
          <w:color w:val="auto"/>
          <w:szCs w:val="24"/>
        </w:rPr>
      </w:pPr>
      <w:r w:rsidRPr="001716C2">
        <w:rPr>
          <w:rFonts w:cs="Times New Roman"/>
          <w:color w:val="auto"/>
          <w:szCs w:val="24"/>
        </w:rPr>
        <w:t xml:space="preserve">W ramach inwestycji należy odkopać odcinkowo istniejący fundament oraz wykonać pionową hydroizolację </w:t>
      </w:r>
      <w:r w:rsidR="001716C2" w:rsidRPr="001716C2">
        <w:rPr>
          <w:rFonts w:cs="Times New Roman"/>
          <w:color w:val="auto"/>
          <w:szCs w:val="24"/>
        </w:rPr>
        <w:t>z preparatów bitumicznych, na pełną głębokość ściany (np. „</w:t>
      </w:r>
      <w:proofErr w:type="spellStart"/>
      <w:r w:rsidR="001716C2" w:rsidRPr="001716C2">
        <w:rPr>
          <w:rFonts w:cs="Times New Roman"/>
          <w:color w:val="auto"/>
          <w:szCs w:val="24"/>
        </w:rPr>
        <w:t>Abizol</w:t>
      </w:r>
      <w:proofErr w:type="spellEnd"/>
      <w:r w:rsidR="001716C2" w:rsidRPr="001716C2">
        <w:rPr>
          <w:rFonts w:cs="Times New Roman"/>
          <w:color w:val="auto"/>
          <w:szCs w:val="24"/>
        </w:rPr>
        <w:t xml:space="preserve"> P” lub równoważny). Izolację należy wykonać na całym obwodzie ścian zewnętrznych.</w:t>
      </w:r>
    </w:p>
    <w:p w14:paraId="0C6F35C2" w14:textId="7CA4CA5F" w:rsidR="001716C2" w:rsidRPr="001716C2" w:rsidRDefault="00EC23E8" w:rsidP="0005241D">
      <w:pPr>
        <w:tabs>
          <w:tab w:val="left" w:pos="435"/>
        </w:tabs>
        <w:rPr>
          <w:rFonts w:cs="Times New Roman"/>
          <w:color w:val="auto"/>
          <w:szCs w:val="24"/>
        </w:rPr>
      </w:pPr>
      <w:r>
        <w:rPr>
          <w:rFonts w:cs="Times New Roman"/>
          <w:color w:val="auto"/>
          <w:szCs w:val="24"/>
        </w:rPr>
        <w:lastRenderedPageBreak/>
        <w:tab/>
      </w:r>
      <w:r w:rsidR="001716C2" w:rsidRPr="001716C2">
        <w:rPr>
          <w:rFonts w:cs="Times New Roman"/>
          <w:color w:val="auto"/>
          <w:szCs w:val="24"/>
        </w:rPr>
        <w:t>Dodatkowo – w miejscach wskazanych na rysunku, należy wykonać drenaż opaskowy, zgodnie z rysunkiem detalu.</w:t>
      </w:r>
    </w:p>
    <w:p w14:paraId="469AD83A" w14:textId="77777777" w:rsidR="00AE29A1" w:rsidRPr="001716C2" w:rsidRDefault="00AE29A1" w:rsidP="00AE29A1">
      <w:pPr>
        <w:pStyle w:val="Akapitzlist1"/>
        <w:spacing w:line="276" w:lineRule="auto"/>
        <w:ind w:left="567"/>
        <w:jc w:val="both"/>
        <w:rPr>
          <w:color w:val="FF0000"/>
        </w:rPr>
      </w:pPr>
    </w:p>
    <w:p w14:paraId="33E78095" w14:textId="2EA01FDA" w:rsidR="00261731" w:rsidRPr="000669BD" w:rsidRDefault="00261731" w:rsidP="0005241D">
      <w:pPr>
        <w:pStyle w:val="Nagwek2"/>
      </w:pPr>
      <w:bookmarkStart w:id="53" w:name="_Toc171327478"/>
      <w:bookmarkStart w:id="54" w:name="_Toc172206480"/>
      <w:r w:rsidRPr="000669BD">
        <w:t>Ściany zewnętrzne</w:t>
      </w:r>
      <w:r w:rsidR="009E7894" w:rsidRPr="000669BD">
        <w:t xml:space="preserve">, </w:t>
      </w:r>
      <w:r w:rsidR="00D37134">
        <w:t>elewacja</w:t>
      </w:r>
      <w:bookmarkEnd w:id="53"/>
      <w:bookmarkEnd w:id="54"/>
    </w:p>
    <w:p w14:paraId="308127CE" w14:textId="77777777" w:rsidR="009E7894" w:rsidRPr="000669BD" w:rsidRDefault="009E7894" w:rsidP="009E7894">
      <w:pPr>
        <w:pStyle w:val="Akapitzlist1"/>
        <w:spacing w:line="276" w:lineRule="auto"/>
        <w:ind w:left="0" w:firstLine="576"/>
        <w:jc w:val="both"/>
        <w:rPr>
          <w:color w:val="auto"/>
        </w:rPr>
      </w:pPr>
      <w:r w:rsidRPr="000669BD">
        <w:rPr>
          <w:color w:val="auto"/>
        </w:rPr>
        <w:t xml:space="preserve">Ściany </w:t>
      </w:r>
      <w:r w:rsidR="00261731" w:rsidRPr="000669BD">
        <w:rPr>
          <w:color w:val="auto"/>
        </w:rPr>
        <w:t>istniejące</w:t>
      </w:r>
      <w:r w:rsidRPr="000669BD">
        <w:rPr>
          <w:color w:val="auto"/>
        </w:rPr>
        <w:t xml:space="preserve"> co do budowy i konstrukcji pozostają </w:t>
      </w:r>
      <w:r w:rsidR="00261731" w:rsidRPr="000669BD">
        <w:rPr>
          <w:color w:val="auto"/>
        </w:rPr>
        <w:t>bez zmian</w:t>
      </w:r>
      <w:r w:rsidRPr="000669BD">
        <w:rPr>
          <w:color w:val="auto"/>
        </w:rPr>
        <w:t>.</w:t>
      </w:r>
    </w:p>
    <w:p w14:paraId="71C37701" w14:textId="4EF27806" w:rsidR="009E7894" w:rsidRPr="000669BD" w:rsidRDefault="009E7894" w:rsidP="009E7894">
      <w:pPr>
        <w:pStyle w:val="Akapitzlist1"/>
        <w:spacing w:line="276" w:lineRule="auto"/>
        <w:ind w:left="0" w:firstLine="576"/>
        <w:jc w:val="both"/>
        <w:rPr>
          <w:color w:val="auto"/>
        </w:rPr>
      </w:pPr>
      <w:r w:rsidRPr="000669BD">
        <w:rPr>
          <w:color w:val="auto"/>
        </w:rPr>
        <w:t xml:space="preserve">W ramach inwestycji należy skuć cały tynk zewnętrzny i wewnętrzny. Z uwagi na wytyczne konserwatorskie, projektuje się ocieplenie ścian zewnętrznych jedynie w formie tynku ciepłochronnego </w:t>
      </w:r>
      <w:proofErr w:type="spellStart"/>
      <w:r w:rsidRPr="000669BD">
        <w:rPr>
          <w:color w:val="auto"/>
        </w:rPr>
        <w:t>aerożelewego</w:t>
      </w:r>
      <w:proofErr w:type="spellEnd"/>
      <w:r w:rsidRPr="000669BD">
        <w:rPr>
          <w:color w:val="auto"/>
        </w:rPr>
        <w:t xml:space="preserve"> gr. 4 cm od zewnątrz, oraz tynku perlitowego od wewnątrz gr. 2-3 cm. Współczynnik przenikania ciepła dla ścian po modernizacji U=0,38 W/m</w:t>
      </w:r>
      <w:r w:rsidRPr="000669BD">
        <w:rPr>
          <w:color w:val="auto"/>
          <w:vertAlign w:val="superscript"/>
        </w:rPr>
        <w:t>2</w:t>
      </w:r>
      <w:r w:rsidRPr="000669BD">
        <w:rPr>
          <w:color w:val="auto"/>
        </w:rPr>
        <w:t>*K.</w:t>
      </w:r>
    </w:p>
    <w:p w14:paraId="7FE0B0DB" w14:textId="53240BEC" w:rsidR="009E7894" w:rsidRPr="000669BD" w:rsidRDefault="009E7894" w:rsidP="009E7894">
      <w:pPr>
        <w:pStyle w:val="Akapitzlist1"/>
        <w:spacing w:line="276" w:lineRule="auto"/>
        <w:ind w:left="0" w:firstLine="576"/>
        <w:jc w:val="both"/>
        <w:rPr>
          <w:color w:val="auto"/>
        </w:rPr>
      </w:pPr>
      <w:r w:rsidRPr="000669BD">
        <w:rPr>
          <w:color w:val="auto"/>
        </w:rPr>
        <w:t xml:space="preserve">Cokół ścian należy wykończyć okładziną granitową nieregularną. </w:t>
      </w:r>
      <w:r w:rsidR="00EE2C08" w:rsidRPr="000669BD">
        <w:rPr>
          <w:color w:val="auto"/>
        </w:rPr>
        <w:t>Na p</w:t>
      </w:r>
      <w:r w:rsidRPr="000669BD">
        <w:rPr>
          <w:color w:val="auto"/>
        </w:rPr>
        <w:t>ołączeni</w:t>
      </w:r>
      <w:r w:rsidR="00EE2C08" w:rsidRPr="000669BD">
        <w:rPr>
          <w:color w:val="auto"/>
        </w:rPr>
        <w:t>u</w:t>
      </w:r>
      <w:r w:rsidRPr="000669BD">
        <w:rPr>
          <w:color w:val="auto"/>
        </w:rPr>
        <w:t xml:space="preserve"> ściany tynkowanej i cokołu </w:t>
      </w:r>
      <w:r w:rsidR="00EE2C08" w:rsidRPr="000669BD">
        <w:rPr>
          <w:color w:val="auto"/>
        </w:rPr>
        <w:t xml:space="preserve">zastosować </w:t>
      </w:r>
      <w:r w:rsidRPr="000669BD">
        <w:rPr>
          <w:color w:val="auto"/>
        </w:rPr>
        <w:t>o</w:t>
      </w:r>
      <w:r w:rsidR="00EE2C08" w:rsidRPr="000669BD">
        <w:rPr>
          <w:color w:val="auto"/>
        </w:rPr>
        <w:t>kapnik z blachy ocynkowanej (detal drenażu opaskowego).</w:t>
      </w:r>
    </w:p>
    <w:p w14:paraId="16E521EC" w14:textId="3DE7A8A3" w:rsidR="00EE2C08" w:rsidRPr="000669BD" w:rsidRDefault="00EE2C08" w:rsidP="009E7894">
      <w:pPr>
        <w:pStyle w:val="Akapitzlist1"/>
        <w:spacing w:line="276" w:lineRule="auto"/>
        <w:ind w:left="0" w:firstLine="576"/>
        <w:jc w:val="both"/>
        <w:rPr>
          <w:color w:val="auto"/>
        </w:rPr>
      </w:pPr>
      <w:r w:rsidRPr="000669BD">
        <w:rPr>
          <w:color w:val="auto"/>
        </w:rPr>
        <w:t>Ściany piwnicy od zewnątrz należy umyć, oczyścić i zagruntować preparatami do kamienia. Na połączeniu istniejącej oblicówki kamiennej ze ścianą tynkowaną zastosować okapnik j/w.</w:t>
      </w:r>
    </w:p>
    <w:p w14:paraId="4DFCFE48" w14:textId="490AA400" w:rsidR="00261731" w:rsidRPr="000669BD" w:rsidRDefault="00EE2C08" w:rsidP="00EE2C08">
      <w:pPr>
        <w:pStyle w:val="Akapitzlist1"/>
        <w:spacing w:line="276" w:lineRule="auto"/>
        <w:ind w:left="0" w:firstLine="576"/>
        <w:jc w:val="both"/>
        <w:rPr>
          <w:color w:val="auto"/>
        </w:rPr>
      </w:pPr>
      <w:r w:rsidRPr="000669BD">
        <w:rPr>
          <w:color w:val="auto"/>
        </w:rPr>
        <w:t xml:space="preserve">Nadbudowa ścian ryzalitu z pustaków </w:t>
      </w:r>
      <w:proofErr w:type="spellStart"/>
      <w:r w:rsidR="00387471" w:rsidRPr="000669BD">
        <w:rPr>
          <w:color w:val="auto"/>
        </w:rPr>
        <w:t>Porotherm</w:t>
      </w:r>
      <w:proofErr w:type="spellEnd"/>
      <w:r w:rsidR="00387471" w:rsidRPr="000669BD">
        <w:rPr>
          <w:color w:val="auto"/>
        </w:rPr>
        <w:t xml:space="preserve"> gr. 44 cm</w:t>
      </w:r>
      <w:r w:rsidRPr="000669BD">
        <w:rPr>
          <w:color w:val="auto"/>
        </w:rPr>
        <w:t xml:space="preserve">, wykończone od zewnątrz tynkiem </w:t>
      </w:r>
      <w:proofErr w:type="spellStart"/>
      <w:r w:rsidRPr="000669BD">
        <w:rPr>
          <w:color w:val="auto"/>
        </w:rPr>
        <w:t>aerożelowym</w:t>
      </w:r>
      <w:proofErr w:type="spellEnd"/>
      <w:r w:rsidRPr="000669BD">
        <w:rPr>
          <w:color w:val="auto"/>
        </w:rPr>
        <w:t xml:space="preserve"> j/w oraz od wewnątrz tynkiem perlitowych j/w.</w:t>
      </w:r>
    </w:p>
    <w:p w14:paraId="66A7EC58" w14:textId="5021A769" w:rsidR="00EE2C08" w:rsidRPr="000669BD" w:rsidRDefault="00EE2C08" w:rsidP="00EE2C08">
      <w:pPr>
        <w:pStyle w:val="Akapitzlist1"/>
        <w:spacing w:line="276" w:lineRule="auto"/>
        <w:ind w:left="0" w:firstLine="576"/>
        <w:jc w:val="both"/>
        <w:rPr>
          <w:color w:val="auto"/>
        </w:rPr>
      </w:pPr>
      <w:r w:rsidRPr="000669BD">
        <w:rPr>
          <w:color w:val="auto"/>
        </w:rPr>
        <w:t>Ściany zadaszonych miejsc parkingowych żelbetowe (wg PTW Konstrukcji). Ściany od wewnątrz zagruntowane i malowane 2x farbą do betonu wodoodporną na kolor jasnoszary RAL 7035.</w:t>
      </w:r>
    </w:p>
    <w:p w14:paraId="29F7EF92" w14:textId="1630C616" w:rsidR="0005241D" w:rsidRDefault="00EE2C08" w:rsidP="000669BD">
      <w:pPr>
        <w:pStyle w:val="Akapitzlist1"/>
        <w:spacing w:line="276" w:lineRule="auto"/>
        <w:ind w:left="0" w:firstLine="576"/>
        <w:jc w:val="both"/>
        <w:rPr>
          <w:color w:val="auto"/>
        </w:rPr>
      </w:pPr>
      <w:r w:rsidRPr="000669BD">
        <w:rPr>
          <w:color w:val="auto"/>
        </w:rPr>
        <w:t>Ściany poddasza deskowane</w:t>
      </w:r>
      <w:r w:rsidR="00D37134">
        <w:rPr>
          <w:color w:val="auto"/>
        </w:rPr>
        <w:t xml:space="preserve"> (szczytowe i lukarny), </w:t>
      </w:r>
      <w:r w:rsidRPr="000669BD">
        <w:rPr>
          <w:color w:val="auto"/>
        </w:rPr>
        <w:t>pozostają bez zmian. Należy wymienić wszystkie listewki na połączeniach desek elewacyjnych</w:t>
      </w:r>
      <w:r w:rsidR="009218C7">
        <w:rPr>
          <w:color w:val="auto"/>
        </w:rPr>
        <w:t>, natomiast same deski elewacyjne poddać konserwacji lub w razie konieczności wymianie. U</w:t>
      </w:r>
      <w:r w:rsidRPr="000669BD">
        <w:rPr>
          <w:color w:val="auto"/>
          <w:u w:val="single"/>
        </w:rPr>
        <w:t>waga</w:t>
      </w:r>
      <w:r w:rsidRPr="000669BD">
        <w:rPr>
          <w:color w:val="auto"/>
        </w:rPr>
        <w:t xml:space="preserve">: należy pozostawić </w:t>
      </w:r>
      <w:r w:rsidR="009218C7">
        <w:rPr>
          <w:color w:val="auto"/>
        </w:rPr>
        <w:t xml:space="preserve">w biurze budowy </w:t>
      </w:r>
      <w:r w:rsidRPr="000669BD">
        <w:rPr>
          <w:color w:val="auto"/>
        </w:rPr>
        <w:t xml:space="preserve">kilka listewek </w:t>
      </w:r>
      <w:r w:rsidR="009218C7">
        <w:rPr>
          <w:color w:val="auto"/>
        </w:rPr>
        <w:t xml:space="preserve">i desek </w:t>
      </w:r>
      <w:r w:rsidRPr="000669BD">
        <w:rPr>
          <w:color w:val="auto"/>
        </w:rPr>
        <w:t>w celu doboru kolorystyki</w:t>
      </w:r>
      <w:r w:rsidR="00D37134">
        <w:rPr>
          <w:color w:val="auto"/>
        </w:rPr>
        <w:t>.</w:t>
      </w:r>
      <w:r w:rsidRPr="000669BD">
        <w:rPr>
          <w:color w:val="auto"/>
        </w:rPr>
        <w:t xml:space="preserve"> W przypadku stwierdzenia konieczności wymiany desek elewacyjnych</w:t>
      </w:r>
      <w:r w:rsidR="000669BD">
        <w:rPr>
          <w:color w:val="auto"/>
        </w:rPr>
        <w:t xml:space="preserve"> i/lub wiatrownic szczytowych</w:t>
      </w:r>
      <w:r w:rsidRPr="000669BD">
        <w:rPr>
          <w:color w:val="auto"/>
        </w:rPr>
        <w:t xml:space="preserve"> należy odtworzyć wzór rzeźbienia; szablon deski</w:t>
      </w:r>
      <w:r w:rsidR="000669BD" w:rsidRPr="000669BD">
        <w:rPr>
          <w:color w:val="auto"/>
        </w:rPr>
        <w:t xml:space="preserve"> elewacyjnej oraz rzeźbionej wiatrownicy</w:t>
      </w:r>
      <w:r w:rsidRPr="000669BD">
        <w:rPr>
          <w:color w:val="auto"/>
        </w:rPr>
        <w:t xml:space="preserve"> w skali 1:1 zamieszczono w części rysunkowej</w:t>
      </w:r>
      <w:r w:rsidR="000669BD">
        <w:rPr>
          <w:color w:val="auto"/>
        </w:rPr>
        <w:t>.</w:t>
      </w:r>
      <w:r w:rsidR="009218C7">
        <w:rPr>
          <w:color w:val="auto"/>
        </w:rPr>
        <w:t xml:space="preserve"> Należy zachować istniejącą kolorystykę </w:t>
      </w:r>
      <w:proofErr w:type="spellStart"/>
      <w:r w:rsidR="009218C7">
        <w:rPr>
          <w:color w:val="auto"/>
        </w:rPr>
        <w:t>deskowań</w:t>
      </w:r>
      <w:proofErr w:type="spellEnd"/>
      <w:r w:rsidR="009218C7">
        <w:rPr>
          <w:color w:val="auto"/>
        </w:rPr>
        <w:t>.</w:t>
      </w:r>
    </w:p>
    <w:p w14:paraId="76019AB7" w14:textId="77777777" w:rsidR="000669BD" w:rsidRPr="00F25613" w:rsidRDefault="008C10F5" w:rsidP="0005241D">
      <w:pPr>
        <w:pStyle w:val="Nagwek2"/>
      </w:pPr>
      <w:bookmarkStart w:id="55" w:name="_Toc171327479"/>
      <w:bookmarkStart w:id="56" w:name="_Toc172206481"/>
      <w:r w:rsidRPr="00F25613">
        <w:t xml:space="preserve">Ściany </w:t>
      </w:r>
      <w:r w:rsidR="000669BD" w:rsidRPr="00F25613">
        <w:t>wewnętrzne</w:t>
      </w:r>
      <w:bookmarkEnd w:id="55"/>
      <w:bookmarkEnd w:id="56"/>
    </w:p>
    <w:p w14:paraId="2E267AB7" w14:textId="0502DE6A" w:rsidR="00BD29D9" w:rsidRPr="00F25613" w:rsidRDefault="00BD29D9">
      <w:pPr>
        <w:pStyle w:val="Akapitzlist1"/>
        <w:numPr>
          <w:ilvl w:val="0"/>
          <w:numId w:val="57"/>
        </w:numPr>
        <w:spacing w:line="276" w:lineRule="auto"/>
        <w:ind w:left="426" w:hanging="426"/>
        <w:jc w:val="both"/>
        <w:rPr>
          <w:color w:val="auto"/>
        </w:rPr>
      </w:pPr>
      <w:r w:rsidRPr="00F25613">
        <w:rPr>
          <w:color w:val="auto"/>
        </w:rPr>
        <w:t>Ściany istniejące</w:t>
      </w:r>
      <w:r w:rsidR="008C78B8" w:rsidRPr="00F25613">
        <w:rPr>
          <w:color w:val="auto"/>
        </w:rPr>
        <w:t>:</w:t>
      </w:r>
    </w:p>
    <w:p w14:paraId="03EE40E1" w14:textId="49647698" w:rsidR="000669BD" w:rsidRPr="00F25613" w:rsidRDefault="000669BD" w:rsidP="000669BD">
      <w:pPr>
        <w:pStyle w:val="Akapitzlist1"/>
        <w:spacing w:line="276" w:lineRule="auto"/>
        <w:ind w:left="0"/>
        <w:jc w:val="both"/>
        <w:rPr>
          <w:color w:val="auto"/>
        </w:rPr>
      </w:pPr>
      <w:r w:rsidRPr="00F25613">
        <w:rPr>
          <w:color w:val="auto"/>
        </w:rPr>
        <w:t>Istniejące ściany przeznaczone są do pozostawienia lub rozbiórki – zgodnie z rysunkami.</w:t>
      </w:r>
    </w:p>
    <w:p w14:paraId="6B9C0DFD" w14:textId="36E7B0A5" w:rsidR="000669BD" w:rsidRPr="00F25613" w:rsidRDefault="000669BD" w:rsidP="000669BD">
      <w:pPr>
        <w:pStyle w:val="Akapitzlist1"/>
        <w:spacing w:line="276" w:lineRule="auto"/>
        <w:ind w:left="0"/>
        <w:jc w:val="both"/>
        <w:rPr>
          <w:color w:val="auto"/>
        </w:rPr>
      </w:pPr>
      <w:r w:rsidRPr="00F25613">
        <w:rPr>
          <w:color w:val="auto"/>
        </w:rPr>
        <w:t xml:space="preserve">Na pozostawionych ścianach należy skuć wszystkie tynki. Na ścianach zewnętrznych, od str. wewnętrznej należy wykonać tynk ciepłochronny perlitowy gr. 2-3 cm. Na pozostałych </w:t>
      </w:r>
      <w:r w:rsidR="008C78B8" w:rsidRPr="00F25613">
        <w:rPr>
          <w:color w:val="auto"/>
        </w:rPr>
        <w:t xml:space="preserve">istniejących </w:t>
      </w:r>
      <w:r w:rsidRPr="00F25613">
        <w:rPr>
          <w:color w:val="auto"/>
        </w:rPr>
        <w:t>ścianach projektuje się tynk cementowo-wapienny gr. 2 cm</w:t>
      </w:r>
    </w:p>
    <w:p w14:paraId="191964FF" w14:textId="77777777" w:rsidR="00BD29D9" w:rsidRPr="00F25613" w:rsidRDefault="00BD29D9" w:rsidP="000669BD">
      <w:pPr>
        <w:pStyle w:val="Akapitzlist1"/>
        <w:spacing w:line="276" w:lineRule="auto"/>
        <w:ind w:left="0"/>
        <w:jc w:val="both"/>
        <w:rPr>
          <w:color w:val="auto"/>
        </w:rPr>
      </w:pPr>
    </w:p>
    <w:p w14:paraId="1BD0478B" w14:textId="02B8C24E" w:rsidR="00BD29D9" w:rsidRPr="00F25613" w:rsidRDefault="00BD29D9">
      <w:pPr>
        <w:pStyle w:val="Akapitzlist1"/>
        <w:numPr>
          <w:ilvl w:val="0"/>
          <w:numId w:val="57"/>
        </w:numPr>
        <w:spacing w:line="276" w:lineRule="auto"/>
        <w:ind w:left="426" w:hanging="426"/>
        <w:jc w:val="both"/>
        <w:rPr>
          <w:color w:val="auto"/>
        </w:rPr>
      </w:pPr>
      <w:r w:rsidRPr="00F25613">
        <w:rPr>
          <w:color w:val="auto"/>
        </w:rPr>
        <w:t>Ściany projektowane</w:t>
      </w:r>
      <w:r w:rsidR="008C78B8" w:rsidRPr="00F25613">
        <w:rPr>
          <w:color w:val="auto"/>
        </w:rPr>
        <w:t>:</w:t>
      </w:r>
    </w:p>
    <w:p w14:paraId="78FE3C2A" w14:textId="010CC8E8" w:rsidR="00BD29D9" w:rsidRPr="00F25613" w:rsidRDefault="008C78B8">
      <w:pPr>
        <w:pStyle w:val="Akapitzlist1"/>
        <w:numPr>
          <w:ilvl w:val="0"/>
          <w:numId w:val="58"/>
        </w:numPr>
        <w:spacing w:line="276" w:lineRule="auto"/>
        <w:jc w:val="both"/>
        <w:rPr>
          <w:color w:val="auto"/>
        </w:rPr>
      </w:pPr>
      <w:r w:rsidRPr="00F25613">
        <w:rPr>
          <w:color w:val="auto"/>
        </w:rPr>
        <w:t>n</w:t>
      </w:r>
      <w:r w:rsidR="00BD29D9" w:rsidRPr="00F25613">
        <w:rPr>
          <w:color w:val="auto"/>
        </w:rPr>
        <w:t>owe ścianki projektuje się w technologii suchej zabudowy GK z wypełnieniem wełną mineralną, z podwójnym poszyciem płytami GK 2x1,25 cm</w:t>
      </w:r>
      <w:r w:rsidRPr="00F25613">
        <w:rPr>
          <w:color w:val="auto"/>
        </w:rPr>
        <w:t>,</w:t>
      </w:r>
      <w:r w:rsidR="006646C3" w:rsidRPr="00F25613">
        <w:rPr>
          <w:color w:val="auto"/>
        </w:rPr>
        <w:t xml:space="preserve"> </w:t>
      </w:r>
    </w:p>
    <w:p w14:paraId="06BF608F" w14:textId="00F43077" w:rsidR="00BD29D9" w:rsidRPr="00F25613" w:rsidRDefault="008C78B8">
      <w:pPr>
        <w:pStyle w:val="Akapitzlist1"/>
        <w:numPr>
          <w:ilvl w:val="0"/>
          <w:numId w:val="58"/>
        </w:numPr>
        <w:spacing w:line="276" w:lineRule="auto"/>
        <w:jc w:val="both"/>
        <w:rPr>
          <w:color w:val="auto"/>
        </w:rPr>
      </w:pPr>
      <w:r w:rsidRPr="00F25613">
        <w:rPr>
          <w:color w:val="auto"/>
        </w:rPr>
        <w:t>ś</w:t>
      </w:r>
      <w:r w:rsidR="00BD29D9" w:rsidRPr="00F25613">
        <w:rPr>
          <w:color w:val="auto"/>
        </w:rPr>
        <w:t xml:space="preserve">ciany wydzielające magazynek na parterze wykonana z bloczków </w:t>
      </w:r>
      <w:proofErr w:type="spellStart"/>
      <w:r w:rsidR="00FB243F" w:rsidRPr="00F25613">
        <w:rPr>
          <w:color w:val="auto"/>
        </w:rPr>
        <w:t>silka</w:t>
      </w:r>
      <w:proofErr w:type="spellEnd"/>
      <w:r w:rsidR="00BD29D9" w:rsidRPr="00F25613">
        <w:rPr>
          <w:color w:val="auto"/>
        </w:rPr>
        <w:t xml:space="preserve"> gr. 18 cm, obustronnie tynkowanych tynkiem gipsowym</w:t>
      </w:r>
    </w:p>
    <w:p w14:paraId="097606BF" w14:textId="54B8A801" w:rsidR="00BD29D9" w:rsidRPr="00F25613" w:rsidRDefault="008C78B8">
      <w:pPr>
        <w:pStyle w:val="Akapitzlist1"/>
        <w:numPr>
          <w:ilvl w:val="0"/>
          <w:numId w:val="58"/>
        </w:numPr>
        <w:spacing w:line="276" w:lineRule="auto"/>
        <w:jc w:val="both"/>
        <w:rPr>
          <w:color w:val="auto"/>
        </w:rPr>
      </w:pPr>
      <w:r w:rsidRPr="00F25613">
        <w:rPr>
          <w:color w:val="auto"/>
        </w:rPr>
        <w:t>o</w:t>
      </w:r>
      <w:r w:rsidR="00BD29D9" w:rsidRPr="00F25613">
        <w:rPr>
          <w:color w:val="auto"/>
        </w:rPr>
        <w:t>budowy szachtów z płyt GK</w:t>
      </w:r>
    </w:p>
    <w:p w14:paraId="0FED74BA" w14:textId="0E6E2D7B" w:rsidR="00BD29D9" w:rsidRPr="00F25613" w:rsidRDefault="008C78B8">
      <w:pPr>
        <w:pStyle w:val="Akapitzlist1"/>
        <w:numPr>
          <w:ilvl w:val="0"/>
          <w:numId w:val="58"/>
        </w:numPr>
        <w:spacing w:line="276" w:lineRule="auto"/>
        <w:jc w:val="both"/>
        <w:rPr>
          <w:color w:val="auto"/>
        </w:rPr>
      </w:pPr>
      <w:r w:rsidRPr="00F25613">
        <w:rPr>
          <w:color w:val="auto"/>
        </w:rPr>
        <w:t>w</w:t>
      </w:r>
      <w:r w:rsidR="00BD29D9" w:rsidRPr="00F25613">
        <w:rPr>
          <w:color w:val="auto"/>
        </w:rPr>
        <w:t xml:space="preserve"> pomieszczenie WC i łazience, od strony pomieszczenia stosować płyty wodoodporne.</w:t>
      </w:r>
    </w:p>
    <w:p w14:paraId="1EB2D3E6" w14:textId="5367E2B8" w:rsidR="00BD29D9" w:rsidRPr="00F25613" w:rsidRDefault="008C78B8">
      <w:pPr>
        <w:pStyle w:val="Akapitzlist1"/>
        <w:numPr>
          <w:ilvl w:val="0"/>
          <w:numId w:val="58"/>
        </w:numPr>
        <w:spacing w:line="276" w:lineRule="auto"/>
        <w:jc w:val="both"/>
        <w:rPr>
          <w:color w:val="auto"/>
        </w:rPr>
      </w:pPr>
      <w:r w:rsidRPr="00F25613">
        <w:rPr>
          <w:color w:val="auto"/>
        </w:rPr>
        <w:t>n</w:t>
      </w:r>
      <w:r w:rsidR="00BD29D9" w:rsidRPr="00F25613">
        <w:rPr>
          <w:color w:val="auto"/>
        </w:rPr>
        <w:t>a wszystkich ścianach wykonać gładź gipsową w standardzie Q4</w:t>
      </w:r>
    </w:p>
    <w:p w14:paraId="16C108D5" w14:textId="067C9745" w:rsidR="008C78B8" w:rsidRPr="00F25613" w:rsidRDefault="008C78B8">
      <w:pPr>
        <w:pStyle w:val="Akapitzlist1"/>
        <w:numPr>
          <w:ilvl w:val="0"/>
          <w:numId w:val="58"/>
        </w:numPr>
        <w:spacing w:line="276" w:lineRule="auto"/>
        <w:jc w:val="both"/>
        <w:rPr>
          <w:color w:val="auto"/>
        </w:rPr>
      </w:pPr>
      <w:bookmarkStart w:id="57" w:name="_Hlk170217523"/>
      <w:r w:rsidRPr="00F25613">
        <w:rPr>
          <w:color w:val="auto"/>
        </w:rPr>
        <w:t>opis warstw budowlanych wg pkt. 7.</w:t>
      </w:r>
    </w:p>
    <w:p w14:paraId="609D701F" w14:textId="16627A58" w:rsidR="00D2683E" w:rsidRPr="008C78B8" w:rsidRDefault="00D2683E" w:rsidP="0005241D">
      <w:pPr>
        <w:pStyle w:val="Nagwek2"/>
      </w:pPr>
      <w:bookmarkStart w:id="58" w:name="_Toc171327480"/>
      <w:bookmarkStart w:id="59" w:name="_Toc172206482"/>
      <w:bookmarkEnd w:id="57"/>
      <w:r w:rsidRPr="008C78B8">
        <w:t>Dach</w:t>
      </w:r>
      <w:bookmarkEnd w:id="58"/>
      <w:bookmarkEnd w:id="59"/>
    </w:p>
    <w:p w14:paraId="7545E221" w14:textId="67B77057" w:rsidR="004242F3" w:rsidRPr="008C78B8" w:rsidRDefault="004242F3" w:rsidP="00EC23E8">
      <w:pPr>
        <w:pStyle w:val="Standard"/>
        <w:ind w:firstLine="576"/>
        <w:jc w:val="both"/>
        <w:rPr>
          <w:rFonts w:ascii="Times New Roman" w:hAnsi="Times New Roman" w:cs="Times New Roman"/>
        </w:rPr>
      </w:pPr>
      <w:r w:rsidRPr="008C78B8">
        <w:rPr>
          <w:rFonts w:ascii="Times New Roman" w:hAnsi="Times New Roman" w:cs="Times New Roman"/>
        </w:rPr>
        <w:t>Projekt zakłada pozostawienie pokrycia dachu bez zmian. Jedynie w obrębie ryzalitu, w celu nadbudowy dach należy rozebrać i odtworzyć w tej samej formie na wyższym poziomie.</w:t>
      </w:r>
    </w:p>
    <w:p w14:paraId="6CCBA84B" w14:textId="00BA8ACF" w:rsidR="00875234" w:rsidRPr="008C78B8" w:rsidRDefault="00875234" w:rsidP="00817C55">
      <w:pPr>
        <w:pStyle w:val="Standard"/>
        <w:jc w:val="both"/>
        <w:rPr>
          <w:rFonts w:ascii="Times New Roman" w:hAnsi="Times New Roman" w:cs="Times New Roman"/>
        </w:rPr>
      </w:pPr>
      <w:r w:rsidRPr="008C78B8">
        <w:rPr>
          <w:rFonts w:ascii="Times New Roman" w:hAnsi="Times New Roman" w:cs="Times New Roman"/>
        </w:rPr>
        <w:t>Obróbki blacharskie dachu oraz orynnowanie bez zmian</w:t>
      </w:r>
      <w:r w:rsidR="00EC23E8" w:rsidRPr="008C78B8">
        <w:rPr>
          <w:rFonts w:ascii="Times New Roman" w:hAnsi="Times New Roman" w:cs="Times New Roman"/>
        </w:rPr>
        <w:t xml:space="preserve">. Na nadbudowanym ryzalitem należy </w:t>
      </w:r>
      <w:r w:rsidR="00EC23E8" w:rsidRPr="008C78B8">
        <w:rPr>
          <w:rFonts w:ascii="Times New Roman" w:hAnsi="Times New Roman" w:cs="Times New Roman"/>
        </w:rPr>
        <w:lastRenderedPageBreak/>
        <w:t>wykonać pokrycie dachówką ceramiczną zgodną z istniejącym pokryciem.</w:t>
      </w:r>
    </w:p>
    <w:p w14:paraId="3812AC20" w14:textId="2916F8F4" w:rsidR="00EC23E8" w:rsidRPr="008C78B8" w:rsidRDefault="00EC23E8" w:rsidP="00817C55">
      <w:pPr>
        <w:pStyle w:val="Standard"/>
        <w:jc w:val="both"/>
        <w:rPr>
          <w:rFonts w:ascii="Times New Roman" w:hAnsi="Times New Roman" w:cs="Times New Roman"/>
        </w:rPr>
      </w:pPr>
      <w:r w:rsidRPr="008C78B8">
        <w:rPr>
          <w:rFonts w:ascii="Times New Roman" w:hAnsi="Times New Roman" w:cs="Times New Roman"/>
        </w:rPr>
        <w:t>Dodatkowo na dachu projektuje się 1 okno połaciowe</w:t>
      </w:r>
      <w:r w:rsidR="008C78B8" w:rsidRPr="008C78B8">
        <w:rPr>
          <w:rFonts w:ascii="Times New Roman" w:hAnsi="Times New Roman" w:cs="Times New Roman"/>
        </w:rPr>
        <w:t xml:space="preserve"> o wym. 66x118 cm</w:t>
      </w:r>
      <w:r w:rsidRPr="008C78B8">
        <w:rPr>
          <w:rFonts w:ascii="Times New Roman" w:hAnsi="Times New Roman" w:cs="Times New Roman"/>
        </w:rPr>
        <w:t xml:space="preserve"> w formie wyłazu dachowego, nowe stopnie i ławy kominiarskie oraz płotki śniegowe – zgodnie z rysunkiem.</w:t>
      </w:r>
    </w:p>
    <w:p w14:paraId="2DC25DB1" w14:textId="35A50069" w:rsidR="008C78B8" w:rsidRPr="008C78B8" w:rsidRDefault="008C78B8" w:rsidP="008C78B8">
      <w:pPr>
        <w:pStyle w:val="Standard"/>
        <w:ind w:firstLine="709"/>
        <w:jc w:val="both"/>
        <w:rPr>
          <w:rFonts w:ascii="Times New Roman" w:hAnsi="Times New Roman" w:cs="Times New Roman"/>
        </w:rPr>
      </w:pPr>
      <w:r w:rsidRPr="008C78B8">
        <w:rPr>
          <w:rFonts w:ascii="Times New Roman" w:hAnsi="Times New Roman" w:cs="Times New Roman"/>
        </w:rPr>
        <w:t xml:space="preserve">Projekt zakłada otwarcie przestrzeni dachu aż do kalenicy. Od wewnątrz należy zastosować montaż membrany dachowej w technologii odwróconej, tj. układanej pomiędzy krokwiami. Należy pozostawić szczelinę wentylacyjną gr. min. 2 cm pomiędzy pełnym deskowaniem a membraną. </w:t>
      </w:r>
      <w:r w:rsidR="004242F3" w:rsidRPr="008C78B8">
        <w:rPr>
          <w:rFonts w:ascii="Times New Roman" w:hAnsi="Times New Roman" w:cs="Times New Roman"/>
        </w:rPr>
        <w:t xml:space="preserve">Projektuje się ocieplenie dachu od wewnątrz wełną </w:t>
      </w:r>
      <w:r w:rsidR="00875234" w:rsidRPr="008C78B8">
        <w:rPr>
          <w:rFonts w:ascii="Times New Roman" w:hAnsi="Times New Roman" w:cs="Times New Roman"/>
        </w:rPr>
        <w:t>mineralną λ=0,03</w:t>
      </w:r>
      <w:r w:rsidRPr="008C78B8">
        <w:rPr>
          <w:rFonts w:ascii="Times New Roman" w:hAnsi="Times New Roman" w:cs="Times New Roman"/>
        </w:rPr>
        <w:t>6</w:t>
      </w:r>
      <w:r w:rsidR="00875234" w:rsidRPr="008C78B8">
        <w:rPr>
          <w:rFonts w:ascii="Times New Roman" w:hAnsi="Times New Roman" w:cs="Times New Roman"/>
        </w:rPr>
        <w:t xml:space="preserve"> </w:t>
      </w:r>
      <w:r w:rsidRPr="008C78B8">
        <w:rPr>
          <w:rFonts w:ascii="Times New Roman" w:hAnsi="Times New Roman" w:cs="Times New Roman"/>
        </w:rPr>
        <w:t>układanej w 2 warstwach: 14 cm w przestrzeni między krokwiami i 12 cm poniżej krokwi.</w:t>
      </w:r>
    </w:p>
    <w:p w14:paraId="7BDFD2D9" w14:textId="77777777" w:rsidR="008C78B8" w:rsidRPr="008C78B8" w:rsidRDefault="008C78B8" w:rsidP="008C78B8">
      <w:pPr>
        <w:pStyle w:val="Standard"/>
        <w:jc w:val="both"/>
        <w:rPr>
          <w:rFonts w:ascii="Times New Roman" w:hAnsi="Times New Roman" w:cs="Times New Roman"/>
        </w:rPr>
      </w:pPr>
      <w:r w:rsidRPr="008C78B8">
        <w:rPr>
          <w:rFonts w:ascii="Times New Roman" w:hAnsi="Times New Roman" w:cs="Times New Roman"/>
        </w:rPr>
        <w:t>Skosy dachu od wewnątrz obłożyć podwójnym płytowanie z płyt GKF ogniochronnych. Opis warstw budowlanych wg pkt. 7. Współczynnik przenikania ciepła dachu po ociepleniu: U=0,14 W/m</w:t>
      </w:r>
      <w:r w:rsidRPr="008C78B8">
        <w:rPr>
          <w:rFonts w:ascii="Times New Roman" w:hAnsi="Times New Roman" w:cs="Times New Roman"/>
          <w:vertAlign w:val="superscript"/>
        </w:rPr>
        <w:t>2</w:t>
      </w:r>
      <w:r w:rsidRPr="008C78B8">
        <w:rPr>
          <w:rFonts w:ascii="Times New Roman" w:hAnsi="Times New Roman" w:cs="Times New Roman"/>
        </w:rPr>
        <w:t>*K.</w:t>
      </w:r>
    </w:p>
    <w:p w14:paraId="1C108956" w14:textId="780F6445" w:rsidR="00644F21" w:rsidRPr="00E17100" w:rsidRDefault="00842214" w:rsidP="0005241D">
      <w:pPr>
        <w:pStyle w:val="Nagwek2"/>
      </w:pPr>
      <w:bookmarkStart w:id="60" w:name="_Toc171327481"/>
      <w:bookmarkStart w:id="61" w:name="_Toc172206483"/>
      <w:r w:rsidRPr="00E17100">
        <w:t>Strop</w:t>
      </w:r>
      <w:r w:rsidR="00004C1B" w:rsidRPr="00E17100">
        <w:t>y</w:t>
      </w:r>
      <w:r w:rsidRPr="00E17100">
        <w:t xml:space="preserve"> międzykondygnacyjn</w:t>
      </w:r>
      <w:r w:rsidR="00004C1B" w:rsidRPr="00E17100">
        <w:t>e</w:t>
      </w:r>
      <w:bookmarkEnd w:id="60"/>
      <w:bookmarkEnd w:id="61"/>
    </w:p>
    <w:p w14:paraId="6368EED3" w14:textId="75809149" w:rsidR="00644F21" w:rsidRPr="00E17100" w:rsidRDefault="00644F21">
      <w:pPr>
        <w:pStyle w:val="Akapitzlist1"/>
        <w:numPr>
          <w:ilvl w:val="0"/>
          <w:numId w:val="59"/>
        </w:numPr>
        <w:spacing w:line="276" w:lineRule="auto"/>
        <w:ind w:left="426" w:hanging="426"/>
        <w:jc w:val="both"/>
        <w:rPr>
          <w:color w:val="auto"/>
        </w:rPr>
      </w:pPr>
      <w:r w:rsidRPr="00E17100">
        <w:rPr>
          <w:color w:val="auto"/>
        </w:rPr>
        <w:t>Stropy nad piwnicą:</w:t>
      </w:r>
    </w:p>
    <w:p w14:paraId="3BB1567A" w14:textId="0F81972C" w:rsidR="00004C1B" w:rsidRPr="00E17100" w:rsidRDefault="00644F21">
      <w:pPr>
        <w:pStyle w:val="Standard"/>
        <w:numPr>
          <w:ilvl w:val="0"/>
          <w:numId w:val="60"/>
        </w:numPr>
        <w:ind w:left="851"/>
        <w:jc w:val="both"/>
        <w:rPr>
          <w:rFonts w:ascii="Times New Roman" w:hAnsi="Times New Roman" w:cs="Times New Roman"/>
        </w:rPr>
      </w:pPr>
      <w:r w:rsidRPr="00E17100">
        <w:rPr>
          <w:rFonts w:ascii="Times New Roman" w:hAnsi="Times New Roman" w:cs="Times New Roman"/>
        </w:rPr>
        <w:t>s</w:t>
      </w:r>
      <w:r w:rsidR="00004C1B" w:rsidRPr="00E17100">
        <w:rPr>
          <w:rFonts w:ascii="Times New Roman" w:hAnsi="Times New Roman" w:cs="Times New Roman"/>
        </w:rPr>
        <w:t xml:space="preserve">trop nad </w:t>
      </w:r>
      <w:r w:rsidR="0095458A" w:rsidRPr="00E17100">
        <w:rPr>
          <w:rFonts w:ascii="Times New Roman" w:hAnsi="Times New Roman" w:cs="Times New Roman"/>
        </w:rPr>
        <w:t>pom. -1.2 P</w:t>
      </w:r>
      <w:r w:rsidR="00004C1B" w:rsidRPr="00E17100">
        <w:rPr>
          <w:rFonts w:ascii="Times New Roman" w:hAnsi="Times New Roman" w:cs="Times New Roman"/>
        </w:rPr>
        <w:t>iwnic</w:t>
      </w:r>
      <w:r w:rsidR="0095458A" w:rsidRPr="00E17100">
        <w:rPr>
          <w:rFonts w:ascii="Times New Roman" w:hAnsi="Times New Roman" w:cs="Times New Roman"/>
        </w:rPr>
        <w:t>a</w:t>
      </w:r>
      <w:r w:rsidR="00004C1B" w:rsidRPr="00E17100">
        <w:rPr>
          <w:rFonts w:ascii="Times New Roman" w:hAnsi="Times New Roman" w:cs="Times New Roman"/>
        </w:rPr>
        <w:t>:</w:t>
      </w:r>
      <w:r w:rsidR="0095458A" w:rsidRPr="00E17100">
        <w:rPr>
          <w:rFonts w:ascii="Times New Roman" w:hAnsi="Times New Roman" w:cs="Times New Roman"/>
        </w:rPr>
        <w:t xml:space="preserve"> kolebkowy, odcinkowy – do zachowania</w:t>
      </w:r>
      <w:r w:rsidR="00F25613" w:rsidRPr="00E17100">
        <w:rPr>
          <w:rFonts w:ascii="Times New Roman" w:hAnsi="Times New Roman" w:cs="Times New Roman"/>
        </w:rPr>
        <w:t>; od góry należy skuć posadzę i usunąć szlakę do poziomu sklepienia kolebkowego;</w:t>
      </w:r>
    </w:p>
    <w:p w14:paraId="53FB4651" w14:textId="57303E51" w:rsidR="00F25613" w:rsidRPr="00E17100" w:rsidRDefault="00F25613" w:rsidP="00F25613">
      <w:pPr>
        <w:pStyle w:val="Standard"/>
        <w:ind w:left="851"/>
        <w:jc w:val="both"/>
        <w:rPr>
          <w:rFonts w:ascii="Times New Roman" w:hAnsi="Times New Roman" w:cs="Times New Roman"/>
        </w:rPr>
      </w:pPr>
      <w:r w:rsidRPr="00E17100">
        <w:rPr>
          <w:rFonts w:ascii="Times New Roman" w:hAnsi="Times New Roman" w:cs="Times New Roman"/>
        </w:rPr>
        <w:t>projektuje się wyrównanie</w:t>
      </w:r>
      <w:r w:rsidR="00D37134">
        <w:rPr>
          <w:rFonts w:ascii="Times New Roman" w:hAnsi="Times New Roman" w:cs="Times New Roman"/>
        </w:rPr>
        <w:t xml:space="preserve"> </w:t>
      </w:r>
      <w:r w:rsidRPr="00E17100">
        <w:rPr>
          <w:rFonts w:ascii="Times New Roman" w:hAnsi="Times New Roman" w:cs="Times New Roman"/>
        </w:rPr>
        <w:t>stropu keramzytem, wykonanie ocieplenia i nowej posadzki</w:t>
      </w:r>
    </w:p>
    <w:p w14:paraId="438A8488" w14:textId="77777777" w:rsidR="00F25613" w:rsidRPr="00E17100" w:rsidRDefault="00644F21">
      <w:pPr>
        <w:pStyle w:val="Standard"/>
        <w:numPr>
          <w:ilvl w:val="0"/>
          <w:numId w:val="60"/>
        </w:numPr>
        <w:ind w:left="851"/>
        <w:jc w:val="both"/>
        <w:rPr>
          <w:rFonts w:ascii="Times New Roman" w:hAnsi="Times New Roman" w:cs="Times New Roman"/>
        </w:rPr>
      </w:pPr>
      <w:r w:rsidRPr="00E17100">
        <w:rPr>
          <w:rFonts w:ascii="Times New Roman" w:hAnsi="Times New Roman" w:cs="Times New Roman"/>
        </w:rPr>
        <w:t>s</w:t>
      </w:r>
      <w:r w:rsidR="0095458A" w:rsidRPr="00E17100">
        <w:rPr>
          <w:rFonts w:ascii="Times New Roman" w:hAnsi="Times New Roman" w:cs="Times New Roman"/>
        </w:rPr>
        <w:t>trop nad pozostałą częścią piwnicy – żelbetowe i kolebkowe – do rozbiórki.</w:t>
      </w:r>
    </w:p>
    <w:p w14:paraId="66D03275" w14:textId="7E56380E" w:rsidR="0095458A" w:rsidRPr="00E17100" w:rsidRDefault="00F25613" w:rsidP="00F25613">
      <w:pPr>
        <w:pStyle w:val="Standard"/>
        <w:ind w:left="851"/>
        <w:jc w:val="both"/>
        <w:rPr>
          <w:rFonts w:ascii="Times New Roman" w:hAnsi="Times New Roman" w:cs="Times New Roman"/>
        </w:rPr>
      </w:pPr>
      <w:r w:rsidRPr="00E17100">
        <w:rPr>
          <w:rFonts w:ascii="Times New Roman" w:hAnsi="Times New Roman" w:cs="Times New Roman"/>
        </w:rPr>
        <w:t xml:space="preserve">Projektuje się </w:t>
      </w:r>
      <w:r w:rsidR="0095458A" w:rsidRPr="00E17100">
        <w:rPr>
          <w:rFonts w:ascii="Times New Roman" w:hAnsi="Times New Roman" w:cs="Times New Roman"/>
        </w:rPr>
        <w:t xml:space="preserve">nowe stropy betonowe typu Rector, zgodnie z PTW </w:t>
      </w:r>
      <w:r w:rsidRPr="00E17100">
        <w:rPr>
          <w:rFonts w:ascii="Times New Roman" w:hAnsi="Times New Roman" w:cs="Times New Roman"/>
        </w:rPr>
        <w:t>K</w:t>
      </w:r>
      <w:r w:rsidR="0095458A" w:rsidRPr="00E17100">
        <w:rPr>
          <w:rFonts w:ascii="Times New Roman" w:hAnsi="Times New Roman" w:cs="Times New Roman"/>
        </w:rPr>
        <w:t>onstrukcji</w:t>
      </w:r>
      <w:r w:rsidRPr="00E17100">
        <w:rPr>
          <w:rFonts w:ascii="Times New Roman" w:hAnsi="Times New Roman" w:cs="Times New Roman"/>
        </w:rPr>
        <w:t>, oraz wykonanie podłogi pływającej ze styropianu i nowej wylewki</w:t>
      </w:r>
    </w:p>
    <w:p w14:paraId="6F36B38D" w14:textId="0447986D" w:rsidR="00644F21" w:rsidRPr="00E17100" w:rsidRDefault="00644F21">
      <w:pPr>
        <w:pStyle w:val="Akapitzlist1"/>
        <w:numPr>
          <w:ilvl w:val="0"/>
          <w:numId w:val="59"/>
        </w:numPr>
        <w:spacing w:line="276" w:lineRule="auto"/>
        <w:ind w:left="426" w:hanging="426"/>
        <w:jc w:val="both"/>
        <w:rPr>
          <w:color w:val="auto"/>
        </w:rPr>
      </w:pPr>
      <w:r w:rsidRPr="00E17100">
        <w:rPr>
          <w:color w:val="auto"/>
        </w:rPr>
        <w:t>Stropy nad parterem:</w:t>
      </w:r>
    </w:p>
    <w:p w14:paraId="4A1E975D" w14:textId="2F002914" w:rsidR="00F25613" w:rsidRPr="00E17100" w:rsidRDefault="00644F21">
      <w:pPr>
        <w:pStyle w:val="Standard"/>
        <w:numPr>
          <w:ilvl w:val="0"/>
          <w:numId w:val="60"/>
        </w:numPr>
        <w:ind w:left="851"/>
        <w:jc w:val="both"/>
        <w:rPr>
          <w:rFonts w:ascii="Times New Roman" w:hAnsi="Times New Roman" w:cs="Times New Roman"/>
        </w:rPr>
      </w:pPr>
      <w:r w:rsidRPr="00E17100">
        <w:rPr>
          <w:rFonts w:ascii="Times New Roman" w:hAnsi="Times New Roman" w:cs="Times New Roman"/>
        </w:rPr>
        <w:t>s</w:t>
      </w:r>
      <w:r w:rsidR="00004C1B" w:rsidRPr="00E17100">
        <w:rPr>
          <w:rFonts w:ascii="Times New Roman" w:hAnsi="Times New Roman" w:cs="Times New Roman"/>
        </w:rPr>
        <w:t>trop nad parterem</w:t>
      </w:r>
      <w:r w:rsidRPr="00E17100">
        <w:rPr>
          <w:rFonts w:ascii="Times New Roman" w:hAnsi="Times New Roman" w:cs="Times New Roman"/>
        </w:rPr>
        <w:t>, pom. 0.3 i 0.4</w:t>
      </w:r>
      <w:r w:rsidR="00E17100" w:rsidRPr="00E17100">
        <w:rPr>
          <w:rFonts w:ascii="Times New Roman" w:hAnsi="Times New Roman" w:cs="Times New Roman"/>
        </w:rPr>
        <w:t xml:space="preserve"> oraz antresola </w:t>
      </w:r>
      <w:r w:rsidRPr="00E17100">
        <w:rPr>
          <w:rFonts w:ascii="Times New Roman" w:hAnsi="Times New Roman" w:cs="Times New Roman"/>
        </w:rPr>
        <w:t xml:space="preserve">– strop drewniany </w:t>
      </w:r>
      <w:r w:rsidR="00F25613" w:rsidRPr="00E17100">
        <w:rPr>
          <w:rFonts w:ascii="Times New Roman" w:hAnsi="Times New Roman" w:cs="Times New Roman"/>
        </w:rPr>
        <w:t>– belki do zachowania</w:t>
      </w:r>
      <w:r w:rsidR="00E17100" w:rsidRPr="00E17100">
        <w:rPr>
          <w:rFonts w:ascii="Times New Roman" w:hAnsi="Times New Roman" w:cs="Times New Roman"/>
        </w:rPr>
        <w:t xml:space="preserve"> / wycięcia</w:t>
      </w:r>
      <w:r w:rsidR="00F25613" w:rsidRPr="00E17100">
        <w:rPr>
          <w:rFonts w:ascii="Times New Roman" w:hAnsi="Times New Roman" w:cs="Times New Roman"/>
        </w:rPr>
        <w:t xml:space="preserve"> i wzmocnienia</w:t>
      </w:r>
      <w:r w:rsidR="00E17100" w:rsidRPr="00E17100">
        <w:rPr>
          <w:rFonts w:ascii="Times New Roman" w:hAnsi="Times New Roman" w:cs="Times New Roman"/>
        </w:rPr>
        <w:t xml:space="preserve"> zgodnie z</w:t>
      </w:r>
      <w:r w:rsidR="00F25613" w:rsidRPr="00E17100">
        <w:rPr>
          <w:rFonts w:ascii="Times New Roman" w:hAnsi="Times New Roman" w:cs="Times New Roman"/>
        </w:rPr>
        <w:t xml:space="preserve"> PTW Konstrukcji</w:t>
      </w:r>
      <w:r w:rsidR="00E17100" w:rsidRPr="00E17100">
        <w:rPr>
          <w:rFonts w:ascii="Times New Roman" w:hAnsi="Times New Roman" w:cs="Times New Roman"/>
        </w:rPr>
        <w:t>;</w:t>
      </w:r>
    </w:p>
    <w:p w14:paraId="0D2C73C0" w14:textId="4F13D72B" w:rsidR="00F25613" w:rsidRPr="00E17100" w:rsidRDefault="00F25613" w:rsidP="00E17100">
      <w:pPr>
        <w:pStyle w:val="Standard"/>
        <w:ind w:left="851"/>
        <w:jc w:val="both"/>
        <w:rPr>
          <w:rFonts w:ascii="Times New Roman" w:hAnsi="Times New Roman" w:cs="Times New Roman"/>
        </w:rPr>
      </w:pPr>
      <w:r w:rsidRPr="00E17100">
        <w:rPr>
          <w:rFonts w:ascii="Times New Roman" w:hAnsi="Times New Roman" w:cs="Times New Roman"/>
        </w:rPr>
        <w:t>przestrzeń między belkami wyłożona wełną mineralną, od góry płyta OSB P+W gr. 22mm; od spodu sufit podwieszany GKF</w:t>
      </w:r>
    </w:p>
    <w:p w14:paraId="7A02C04C" w14:textId="096A0DD1" w:rsidR="00E17100" w:rsidRPr="00E17100" w:rsidRDefault="00F25613">
      <w:pPr>
        <w:pStyle w:val="Standard"/>
        <w:numPr>
          <w:ilvl w:val="0"/>
          <w:numId w:val="60"/>
        </w:numPr>
        <w:ind w:left="851"/>
        <w:jc w:val="both"/>
        <w:rPr>
          <w:rFonts w:ascii="Times New Roman" w:hAnsi="Times New Roman" w:cs="Times New Roman"/>
        </w:rPr>
      </w:pPr>
      <w:r w:rsidRPr="00E17100">
        <w:rPr>
          <w:rFonts w:ascii="Times New Roman" w:hAnsi="Times New Roman" w:cs="Times New Roman"/>
        </w:rPr>
        <w:t xml:space="preserve">nowe stropy </w:t>
      </w:r>
      <w:r w:rsidR="00E17100" w:rsidRPr="00E17100">
        <w:rPr>
          <w:rFonts w:ascii="Times New Roman" w:hAnsi="Times New Roman" w:cs="Times New Roman"/>
        </w:rPr>
        <w:t>betonowe typu Rector, pomiędzy osiami B-D</w:t>
      </w:r>
      <w:r w:rsidR="00E17100">
        <w:rPr>
          <w:rFonts w:ascii="Times New Roman" w:hAnsi="Times New Roman" w:cs="Times New Roman"/>
        </w:rPr>
        <w:t xml:space="preserve"> – zgodnie z PTW Konstrukcji</w:t>
      </w:r>
      <w:r w:rsidR="00E17100" w:rsidRPr="00E17100">
        <w:rPr>
          <w:rFonts w:ascii="Times New Roman" w:hAnsi="Times New Roman" w:cs="Times New Roman"/>
        </w:rPr>
        <w:t>; na stropach wykonać podłogę pływającą ze styropianu i nowej wylewki; od spodu stropy tynkowane lub w formie sufitu podwieszanego.</w:t>
      </w:r>
    </w:p>
    <w:p w14:paraId="51369B7E" w14:textId="71396EA2" w:rsidR="006646C3" w:rsidRPr="00E17100" w:rsidRDefault="00E17100" w:rsidP="006646C3">
      <w:pPr>
        <w:pStyle w:val="Standard"/>
        <w:jc w:val="both"/>
        <w:rPr>
          <w:rFonts w:ascii="Times New Roman" w:hAnsi="Times New Roman" w:cs="Times New Roman"/>
        </w:rPr>
      </w:pPr>
      <w:r w:rsidRPr="00E17100">
        <w:rPr>
          <w:rFonts w:ascii="Times New Roman" w:hAnsi="Times New Roman" w:cs="Times New Roman"/>
        </w:rPr>
        <w:t>O</w:t>
      </w:r>
      <w:r w:rsidR="006646C3" w:rsidRPr="00E17100">
        <w:rPr>
          <w:rFonts w:ascii="Times New Roman" w:hAnsi="Times New Roman" w:cs="Times New Roman"/>
        </w:rPr>
        <w:t>pis warstw budowlanych wg pkt. 7.</w:t>
      </w:r>
    </w:p>
    <w:p w14:paraId="729BBFAA" w14:textId="04D7D960" w:rsidR="00F25613" w:rsidRPr="00D37134" w:rsidRDefault="00F25613" w:rsidP="00F25613">
      <w:pPr>
        <w:pStyle w:val="Nagwek2"/>
      </w:pPr>
      <w:bookmarkStart w:id="62" w:name="_Toc171327482"/>
      <w:bookmarkStart w:id="63" w:name="_Toc172206484"/>
      <w:r w:rsidRPr="00D37134">
        <w:t>Posadzki</w:t>
      </w:r>
      <w:bookmarkEnd w:id="62"/>
      <w:bookmarkEnd w:id="63"/>
    </w:p>
    <w:p w14:paraId="5C14CFB2" w14:textId="77777777" w:rsidR="00F25613" w:rsidRPr="00D37134" w:rsidRDefault="00F25613">
      <w:pPr>
        <w:pStyle w:val="Akapitzlist1"/>
        <w:numPr>
          <w:ilvl w:val="0"/>
          <w:numId w:val="61"/>
        </w:numPr>
        <w:spacing w:line="276" w:lineRule="auto"/>
        <w:ind w:left="426" w:hanging="426"/>
        <w:jc w:val="both"/>
        <w:rPr>
          <w:color w:val="auto"/>
        </w:rPr>
      </w:pPr>
      <w:r w:rsidRPr="00D37134">
        <w:rPr>
          <w:color w:val="auto"/>
        </w:rPr>
        <w:t>Piwnica</w:t>
      </w:r>
    </w:p>
    <w:p w14:paraId="2570D215" w14:textId="77777777" w:rsidR="00F25613" w:rsidRPr="00D37134" w:rsidRDefault="00F25613" w:rsidP="00F25613">
      <w:pPr>
        <w:pStyle w:val="Akapitzlist1"/>
        <w:spacing w:line="276" w:lineRule="auto"/>
        <w:ind w:left="0"/>
        <w:jc w:val="both"/>
        <w:rPr>
          <w:color w:val="auto"/>
        </w:rPr>
      </w:pPr>
      <w:r w:rsidRPr="00D37134">
        <w:rPr>
          <w:color w:val="auto"/>
        </w:rPr>
        <w:t>Należy skuć całą istniejącą posadzkę.</w:t>
      </w:r>
    </w:p>
    <w:p w14:paraId="7438311D" w14:textId="30FA4CD0" w:rsidR="00F25613" w:rsidRPr="00D37134" w:rsidRDefault="00F25613" w:rsidP="00F25613">
      <w:pPr>
        <w:pStyle w:val="Akapitzlist1"/>
        <w:spacing w:line="276" w:lineRule="auto"/>
        <w:ind w:left="0"/>
        <w:jc w:val="both"/>
        <w:rPr>
          <w:color w:val="auto"/>
        </w:rPr>
      </w:pPr>
      <w:r w:rsidRPr="00D37134">
        <w:rPr>
          <w:color w:val="auto"/>
        </w:rPr>
        <w:t>Projektuje się wykonanie nowej posadzki wraz z ociepleniem styropianem EPS 100-02=38 gr. 10 cm</w:t>
      </w:r>
      <w:r w:rsidR="00D37134" w:rsidRPr="00D37134">
        <w:rPr>
          <w:color w:val="auto"/>
        </w:rPr>
        <w:t>.</w:t>
      </w:r>
    </w:p>
    <w:p w14:paraId="7A2FE311" w14:textId="77777777" w:rsidR="00D37134" w:rsidRPr="00D37134" w:rsidRDefault="00D37134" w:rsidP="00D37134">
      <w:pPr>
        <w:pStyle w:val="Standard"/>
        <w:jc w:val="both"/>
        <w:rPr>
          <w:rFonts w:ascii="Times New Roman" w:hAnsi="Times New Roman" w:cs="Times New Roman"/>
        </w:rPr>
      </w:pPr>
      <w:r w:rsidRPr="00D37134">
        <w:rPr>
          <w:rFonts w:ascii="Times New Roman" w:hAnsi="Times New Roman" w:cs="Times New Roman"/>
        </w:rPr>
        <w:t>Opis warstw budowlanych wg pkt. 7.</w:t>
      </w:r>
    </w:p>
    <w:p w14:paraId="5C910D8B" w14:textId="77777777" w:rsidR="00D37134" w:rsidRPr="00D37134" w:rsidRDefault="00D37134" w:rsidP="00D37134">
      <w:pPr>
        <w:pStyle w:val="Standard"/>
        <w:jc w:val="both"/>
        <w:rPr>
          <w:rFonts w:ascii="Times New Roman" w:hAnsi="Times New Roman" w:cs="Times New Roman"/>
        </w:rPr>
      </w:pPr>
    </w:p>
    <w:p w14:paraId="4D6765B4" w14:textId="77777777" w:rsidR="00F25613" w:rsidRPr="00D37134" w:rsidRDefault="00F25613">
      <w:pPr>
        <w:pStyle w:val="Akapitzlist1"/>
        <w:numPr>
          <w:ilvl w:val="0"/>
          <w:numId w:val="61"/>
        </w:numPr>
        <w:spacing w:line="276" w:lineRule="auto"/>
        <w:ind w:left="426" w:hanging="426"/>
        <w:jc w:val="both"/>
        <w:rPr>
          <w:color w:val="auto"/>
        </w:rPr>
      </w:pPr>
      <w:r w:rsidRPr="00D37134">
        <w:rPr>
          <w:color w:val="auto"/>
        </w:rPr>
        <w:t>Parter</w:t>
      </w:r>
    </w:p>
    <w:p w14:paraId="12B578EB" w14:textId="77777777" w:rsidR="00F25613" w:rsidRPr="00D37134" w:rsidRDefault="00F25613" w:rsidP="00F25613">
      <w:pPr>
        <w:pStyle w:val="Akapitzlist1"/>
        <w:spacing w:line="276" w:lineRule="auto"/>
        <w:ind w:left="0"/>
        <w:jc w:val="both"/>
        <w:rPr>
          <w:color w:val="auto"/>
        </w:rPr>
      </w:pPr>
      <w:r w:rsidRPr="00D37134">
        <w:rPr>
          <w:color w:val="auto"/>
        </w:rPr>
        <w:t>Należy skuć całą istniejącą posadzkę.</w:t>
      </w:r>
    </w:p>
    <w:p w14:paraId="56EC90A2" w14:textId="72DA1727" w:rsidR="00F25613" w:rsidRPr="00D37134" w:rsidRDefault="00F25613" w:rsidP="00F25613">
      <w:pPr>
        <w:pStyle w:val="Akapitzlist1"/>
        <w:spacing w:line="276" w:lineRule="auto"/>
        <w:ind w:left="0"/>
        <w:jc w:val="both"/>
        <w:rPr>
          <w:color w:val="auto"/>
        </w:rPr>
      </w:pPr>
      <w:r w:rsidRPr="00D37134">
        <w:rPr>
          <w:color w:val="auto"/>
        </w:rPr>
        <w:t>Projektuje się wykonanie nowej posadzki wraz z ociepleniem styropianem EPS 100-02=38 gr. 10 cm</w:t>
      </w:r>
      <w:r w:rsidR="00D37134" w:rsidRPr="00D37134">
        <w:rPr>
          <w:color w:val="auto"/>
        </w:rPr>
        <w:t>.</w:t>
      </w:r>
    </w:p>
    <w:p w14:paraId="07DA16EC" w14:textId="77777777" w:rsidR="00D37134" w:rsidRPr="00D37134" w:rsidRDefault="00D37134" w:rsidP="00D37134">
      <w:pPr>
        <w:pStyle w:val="Standard"/>
        <w:jc w:val="both"/>
        <w:rPr>
          <w:rFonts w:ascii="Times New Roman" w:hAnsi="Times New Roman" w:cs="Times New Roman"/>
        </w:rPr>
      </w:pPr>
      <w:r w:rsidRPr="00D37134">
        <w:rPr>
          <w:rFonts w:ascii="Times New Roman" w:hAnsi="Times New Roman" w:cs="Times New Roman"/>
        </w:rPr>
        <w:t>Opis warstw budowlanych wg pkt. 7.</w:t>
      </w:r>
    </w:p>
    <w:p w14:paraId="1648F48A" w14:textId="77777777" w:rsidR="00D37134" w:rsidRDefault="00D37134" w:rsidP="00F25613">
      <w:pPr>
        <w:pStyle w:val="Akapitzlist1"/>
        <w:spacing w:line="276" w:lineRule="auto"/>
        <w:ind w:left="0"/>
        <w:jc w:val="both"/>
        <w:rPr>
          <w:color w:val="FF0000"/>
        </w:rPr>
      </w:pPr>
    </w:p>
    <w:p w14:paraId="234B3CC1" w14:textId="77777777" w:rsidR="00F25613" w:rsidRPr="00D37134" w:rsidRDefault="00F25613">
      <w:pPr>
        <w:pStyle w:val="Akapitzlist1"/>
        <w:numPr>
          <w:ilvl w:val="0"/>
          <w:numId w:val="61"/>
        </w:numPr>
        <w:spacing w:line="276" w:lineRule="auto"/>
        <w:ind w:left="426" w:hanging="426"/>
        <w:jc w:val="both"/>
        <w:rPr>
          <w:color w:val="auto"/>
        </w:rPr>
      </w:pPr>
      <w:r w:rsidRPr="00D37134">
        <w:rPr>
          <w:color w:val="auto"/>
        </w:rPr>
        <w:t>Poddasze</w:t>
      </w:r>
    </w:p>
    <w:p w14:paraId="18668AB0" w14:textId="366D64CA" w:rsidR="00F25613" w:rsidRPr="00D37134" w:rsidRDefault="00E17100" w:rsidP="00E17100">
      <w:pPr>
        <w:pStyle w:val="Akapitzlist1"/>
        <w:spacing w:line="276" w:lineRule="auto"/>
        <w:ind w:left="0"/>
        <w:jc w:val="both"/>
        <w:rPr>
          <w:color w:val="auto"/>
        </w:rPr>
      </w:pPr>
      <w:r w:rsidRPr="00D37134">
        <w:rPr>
          <w:color w:val="auto"/>
        </w:rPr>
        <w:t>Na poddaszu należy wykonać 2 rodzaje posadzek:</w:t>
      </w:r>
    </w:p>
    <w:p w14:paraId="7BC91B19" w14:textId="5C4611D7" w:rsidR="00E17100" w:rsidRPr="00D37134" w:rsidRDefault="00E17100">
      <w:pPr>
        <w:pStyle w:val="Standard"/>
        <w:numPr>
          <w:ilvl w:val="0"/>
          <w:numId w:val="60"/>
        </w:numPr>
        <w:ind w:left="851"/>
        <w:jc w:val="both"/>
        <w:rPr>
          <w:rFonts w:ascii="Times New Roman" w:hAnsi="Times New Roman" w:cs="Times New Roman"/>
        </w:rPr>
      </w:pPr>
      <w:r w:rsidRPr="00D37134">
        <w:rPr>
          <w:rFonts w:ascii="Times New Roman" w:hAnsi="Times New Roman" w:cs="Times New Roman"/>
        </w:rPr>
        <w:t>na stropie betonowym Rector – jako podłogi pływające</w:t>
      </w:r>
    </w:p>
    <w:p w14:paraId="5A9D7AC8" w14:textId="0C0B6E8C" w:rsidR="00E17100" w:rsidRPr="00D37134" w:rsidRDefault="00E17100">
      <w:pPr>
        <w:pStyle w:val="Standard"/>
        <w:numPr>
          <w:ilvl w:val="0"/>
          <w:numId w:val="60"/>
        </w:numPr>
        <w:ind w:left="851"/>
        <w:jc w:val="both"/>
        <w:rPr>
          <w:rFonts w:ascii="Times New Roman" w:hAnsi="Times New Roman" w:cs="Times New Roman"/>
        </w:rPr>
      </w:pPr>
      <w:r w:rsidRPr="00D37134">
        <w:rPr>
          <w:rFonts w:ascii="Times New Roman" w:hAnsi="Times New Roman" w:cs="Times New Roman"/>
        </w:rPr>
        <w:t xml:space="preserve">na pozostawionych, istniejących stropach drewnianych </w:t>
      </w:r>
      <w:r w:rsidR="00D37134" w:rsidRPr="00D37134">
        <w:rPr>
          <w:rFonts w:ascii="Times New Roman" w:hAnsi="Times New Roman" w:cs="Times New Roman"/>
        </w:rPr>
        <w:t xml:space="preserve">podłogę należy wykonać </w:t>
      </w:r>
      <w:r w:rsidRPr="00D37134">
        <w:rPr>
          <w:rFonts w:ascii="Times New Roman" w:hAnsi="Times New Roman" w:cs="Times New Roman"/>
        </w:rPr>
        <w:t>z płyt OSB</w:t>
      </w:r>
      <w:r w:rsidR="00D37134" w:rsidRPr="00D37134">
        <w:rPr>
          <w:rFonts w:ascii="Times New Roman" w:hAnsi="Times New Roman" w:cs="Times New Roman"/>
        </w:rPr>
        <w:t xml:space="preserve"> III</w:t>
      </w:r>
      <w:r w:rsidRPr="00D37134">
        <w:rPr>
          <w:rFonts w:ascii="Times New Roman" w:hAnsi="Times New Roman" w:cs="Times New Roman"/>
        </w:rPr>
        <w:t xml:space="preserve"> P+W gr. 22mm</w:t>
      </w:r>
    </w:p>
    <w:p w14:paraId="6DA4058D" w14:textId="77777777" w:rsidR="00D37134" w:rsidRPr="00E17100" w:rsidRDefault="00D37134" w:rsidP="00D37134">
      <w:pPr>
        <w:pStyle w:val="Standard"/>
        <w:jc w:val="both"/>
        <w:rPr>
          <w:rFonts w:ascii="Times New Roman" w:hAnsi="Times New Roman" w:cs="Times New Roman"/>
        </w:rPr>
      </w:pPr>
      <w:r w:rsidRPr="00E17100">
        <w:rPr>
          <w:rFonts w:ascii="Times New Roman" w:hAnsi="Times New Roman" w:cs="Times New Roman"/>
        </w:rPr>
        <w:t>Opis warstw budowlanych wg pkt. 7.</w:t>
      </w:r>
    </w:p>
    <w:p w14:paraId="686CFD1D" w14:textId="76E00CDA" w:rsidR="006646C3" w:rsidRPr="00D37134" w:rsidRDefault="008C78B8" w:rsidP="006646C3">
      <w:pPr>
        <w:pStyle w:val="Nagwek2"/>
      </w:pPr>
      <w:bookmarkStart w:id="64" w:name="_Toc171327483"/>
      <w:bookmarkStart w:id="65" w:name="_Toc172206485"/>
      <w:r w:rsidRPr="00D37134">
        <w:t>Elementy w</w:t>
      </w:r>
      <w:r w:rsidR="006646C3" w:rsidRPr="00D37134">
        <w:t>ykończeni</w:t>
      </w:r>
      <w:r w:rsidRPr="00D37134">
        <w:t>a</w:t>
      </w:r>
      <w:bookmarkEnd w:id="64"/>
      <w:bookmarkEnd w:id="65"/>
    </w:p>
    <w:p w14:paraId="0C08EA23" w14:textId="4D0AF2FE" w:rsidR="00E17100" w:rsidRPr="00205F41" w:rsidRDefault="00E17100">
      <w:pPr>
        <w:pStyle w:val="Akapitzlist1"/>
        <w:numPr>
          <w:ilvl w:val="0"/>
          <w:numId w:val="62"/>
        </w:numPr>
        <w:spacing w:line="276" w:lineRule="auto"/>
        <w:ind w:left="426" w:hanging="426"/>
        <w:jc w:val="both"/>
        <w:rPr>
          <w:color w:val="auto"/>
        </w:rPr>
      </w:pPr>
      <w:r w:rsidRPr="00205F41">
        <w:rPr>
          <w:color w:val="auto"/>
        </w:rPr>
        <w:t>Posadzki:</w:t>
      </w:r>
    </w:p>
    <w:p w14:paraId="2ADED619" w14:textId="4D53550A" w:rsidR="00E17100" w:rsidRPr="00205F41" w:rsidRDefault="00E17100">
      <w:pPr>
        <w:pStyle w:val="Standard"/>
        <w:numPr>
          <w:ilvl w:val="0"/>
          <w:numId w:val="60"/>
        </w:numPr>
        <w:ind w:left="851"/>
        <w:jc w:val="both"/>
        <w:rPr>
          <w:rFonts w:ascii="Times New Roman" w:hAnsi="Times New Roman" w:cs="Times New Roman"/>
        </w:rPr>
      </w:pPr>
      <w:r w:rsidRPr="00205F41">
        <w:rPr>
          <w:rFonts w:ascii="Times New Roman" w:hAnsi="Times New Roman" w:cs="Times New Roman"/>
        </w:rPr>
        <w:t>Płytki gresowe: płytki należy wykonać na całej powierzchni piwnicy, z cokolikami na wys. 7 cm</w:t>
      </w:r>
      <w:r w:rsidR="000F3957" w:rsidRPr="00205F41">
        <w:rPr>
          <w:rFonts w:ascii="Times New Roman" w:hAnsi="Times New Roman" w:cs="Times New Roman"/>
        </w:rPr>
        <w:t>; płytki o standardowych wymiarach 30x30 lub 60x60 cm</w:t>
      </w:r>
      <w:r w:rsidR="00A01F55" w:rsidRPr="00205F41">
        <w:rPr>
          <w:rFonts w:ascii="Times New Roman" w:hAnsi="Times New Roman" w:cs="Times New Roman"/>
        </w:rPr>
        <w:t xml:space="preserve"> w kolorze szarym, fuga w </w:t>
      </w:r>
      <w:r w:rsidR="00A01F55" w:rsidRPr="00205F41">
        <w:rPr>
          <w:rFonts w:ascii="Times New Roman" w:hAnsi="Times New Roman" w:cs="Times New Roman"/>
        </w:rPr>
        <w:lastRenderedPageBreak/>
        <w:t>tonacji płytki,</w:t>
      </w:r>
    </w:p>
    <w:p w14:paraId="0AEAE97F" w14:textId="585CB017" w:rsidR="00E17100" w:rsidRPr="00205F41" w:rsidRDefault="00E17100">
      <w:pPr>
        <w:pStyle w:val="Standard"/>
        <w:numPr>
          <w:ilvl w:val="0"/>
          <w:numId w:val="60"/>
        </w:numPr>
        <w:ind w:left="851"/>
        <w:jc w:val="both"/>
        <w:rPr>
          <w:rFonts w:ascii="Times New Roman" w:hAnsi="Times New Roman" w:cs="Times New Roman"/>
        </w:rPr>
      </w:pPr>
      <w:r w:rsidRPr="00205F41">
        <w:rPr>
          <w:rFonts w:ascii="Times New Roman" w:hAnsi="Times New Roman" w:cs="Times New Roman"/>
        </w:rPr>
        <w:t>Wykładzina obiektowa PC</w:t>
      </w:r>
      <w:r w:rsidR="004D13AC">
        <w:rPr>
          <w:rFonts w:ascii="Times New Roman" w:hAnsi="Times New Roman" w:cs="Times New Roman"/>
        </w:rPr>
        <w:t>W</w:t>
      </w:r>
      <w:r w:rsidRPr="00205F41">
        <w:rPr>
          <w:rFonts w:ascii="Times New Roman" w:hAnsi="Times New Roman" w:cs="Times New Roman"/>
        </w:rPr>
        <w:t>: na wszystkich powierzchniach poza piwnicą projektuje się wy</w:t>
      </w:r>
      <w:r w:rsidR="000F3957" w:rsidRPr="00205F41">
        <w:rPr>
          <w:rFonts w:ascii="Times New Roman" w:hAnsi="Times New Roman" w:cs="Times New Roman"/>
        </w:rPr>
        <w:t>kładzinę obiektową P</w:t>
      </w:r>
      <w:r w:rsidR="004D13AC">
        <w:rPr>
          <w:rFonts w:ascii="Times New Roman" w:hAnsi="Times New Roman" w:cs="Times New Roman"/>
        </w:rPr>
        <w:t>CW</w:t>
      </w:r>
      <w:r w:rsidR="00A01F55" w:rsidRPr="00205F41">
        <w:rPr>
          <w:rFonts w:ascii="Times New Roman" w:hAnsi="Times New Roman" w:cs="Times New Roman"/>
        </w:rPr>
        <w:t>;</w:t>
      </w:r>
      <w:r w:rsidR="002422FE">
        <w:rPr>
          <w:rFonts w:ascii="Times New Roman" w:hAnsi="Times New Roman" w:cs="Times New Roman"/>
        </w:rPr>
        <w:t xml:space="preserve"> wykładzinę wywinąć na ściany w formie cokolików, z wykorzystaniem systemowych listew </w:t>
      </w:r>
      <w:proofErr w:type="spellStart"/>
      <w:r w:rsidR="002422FE">
        <w:rPr>
          <w:rFonts w:ascii="Times New Roman" w:hAnsi="Times New Roman" w:cs="Times New Roman"/>
        </w:rPr>
        <w:t>wyobleniowych</w:t>
      </w:r>
      <w:proofErr w:type="spellEnd"/>
      <w:r w:rsidR="002422FE">
        <w:rPr>
          <w:rFonts w:ascii="Times New Roman" w:hAnsi="Times New Roman" w:cs="Times New Roman"/>
        </w:rPr>
        <w:t xml:space="preserve"> i </w:t>
      </w:r>
      <w:r w:rsidR="00B92D14">
        <w:rPr>
          <w:rFonts w:ascii="Times New Roman" w:hAnsi="Times New Roman" w:cs="Times New Roman"/>
        </w:rPr>
        <w:t>zakończeniowych.</w:t>
      </w:r>
    </w:p>
    <w:p w14:paraId="39F57A1E" w14:textId="77777777" w:rsidR="00E63963" w:rsidRDefault="00E63963" w:rsidP="00A01F55">
      <w:pPr>
        <w:pStyle w:val="Standard"/>
        <w:ind w:left="851"/>
        <w:jc w:val="both"/>
        <w:rPr>
          <w:rFonts w:ascii="Times New Roman" w:hAnsi="Times New Roman" w:cs="Times New Roman"/>
        </w:rPr>
      </w:pPr>
    </w:p>
    <w:p w14:paraId="0FFADCBC" w14:textId="01629634" w:rsidR="00A01F55" w:rsidRPr="00E63963" w:rsidRDefault="00E63963" w:rsidP="00A01F55">
      <w:pPr>
        <w:pStyle w:val="Standard"/>
        <w:ind w:left="851"/>
        <w:jc w:val="both"/>
        <w:rPr>
          <w:rFonts w:ascii="Times New Roman" w:hAnsi="Times New Roman" w:cs="Times New Roman"/>
        </w:rPr>
      </w:pPr>
      <w:r w:rsidRPr="00E63963">
        <w:rPr>
          <w:rFonts w:ascii="Times New Roman" w:hAnsi="Times New Roman" w:cs="Times New Roman"/>
          <w:i/>
          <w:iCs/>
          <w:noProof/>
        </w:rPr>
        <w:drawing>
          <wp:anchor distT="0" distB="0" distL="114300" distR="114300" simplePos="0" relativeHeight="251658240" behindDoc="1" locked="0" layoutInCell="1" allowOverlap="1" wp14:anchorId="0071FB4D" wp14:editId="3137AB38">
            <wp:simplePos x="0" y="0"/>
            <wp:positionH relativeFrom="column">
              <wp:posOffset>3495675</wp:posOffset>
            </wp:positionH>
            <wp:positionV relativeFrom="paragraph">
              <wp:posOffset>-1905</wp:posOffset>
            </wp:positionV>
            <wp:extent cx="1309370" cy="1200785"/>
            <wp:effectExtent l="0" t="0" r="5080" b="0"/>
            <wp:wrapSquare wrapText="bothSides"/>
            <wp:docPr id="11214083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0831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9370" cy="1200785"/>
                    </a:xfrm>
                    <a:prstGeom prst="rect">
                      <a:avLst/>
                    </a:prstGeom>
                  </pic:spPr>
                </pic:pic>
              </a:graphicData>
            </a:graphic>
            <wp14:sizeRelH relativeFrom="page">
              <wp14:pctWidth>0</wp14:pctWidth>
            </wp14:sizeRelH>
            <wp14:sizeRelV relativeFrom="page">
              <wp14:pctHeight>0</wp14:pctHeight>
            </wp14:sizeRelV>
          </wp:anchor>
        </w:drawing>
      </w:r>
      <w:r w:rsidR="00A01F55" w:rsidRPr="00E63963">
        <w:rPr>
          <w:rFonts w:ascii="Times New Roman" w:hAnsi="Times New Roman" w:cs="Times New Roman"/>
        </w:rPr>
        <w:t>Specyfikacja wykładziny:</w:t>
      </w:r>
    </w:p>
    <w:p w14:paraId="26F9D8B3" w14:textId="77777777" w:rsidR="00E63963" w:rsidRDefault="004D13AC">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w</w:t>
      </w:r>
      <w:r w:rsidR="00B677C3" w:rsidRPr="00E63963">
        <w:rPr>
          <w:rFonts w:ascii="Times New Roman" w:hAnsi="Times New Roman" w:cs="Times New Roman"/>
        </w:rPr>
        <w:t>ykładzina winylowa heterogeniczna</w:t>
      </w:r>
      <w:r w:rsidR="00E63963" w:rsidRPr="00E63963">
        <w:rPr>
          <w:rFonts w:ascii="Times New Roman" w:hAnsi="Times New Roman" w:cs="Times New Roman"/>
        </w:rPr>
        <w:t>,</w:t>
      </w:r>
    </w:p>
    <w:p w14:paraId="39F8E8B5" w14:textId="20097C7F" w:rsidR="00A01F55" w:rsidRPr="00E63963" w:rsidRDefault="00E63963" w:rsidP="00E63963">
      <w:pPr>
        <w:pStyle w:val="Standard"/>
        <w:ind w:left="1134"/>
        <w:jc w:val="both"/>
        <w:rPr>
          <w:rFonts w:ascii="Times New Roman" w:hAnsi="Times New Roman" w:cs="Times New Roman"/>
        </w:rPr>
      </w:pPr>
      <w:r w:rsidRPr="00E63963">
        <w:rPr>
          <w:rFonts w:ascii="Times New Roman" w:hAnsi="Times New Roman" w:cs="Times New Roman"/>
        </w:rPr>
        <w:t>podłogowa, w rolkach</w:t>
      </w:r>
    </w:p>
    <w:p w14:paraId="718DB83F" w14:textId="00E2CF87" w:rsidR="004D13AC" w:rsidRPr="00E63963" w:rsidRDefault="004D13AC">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antystatyczna</w:t>
      </w:r>
    </w:p>
    <w:p w14:paraId="0F8E81E3" w14:textId="53B3766C" w:rsidR="004D13AC" w:rsidRPr="00E63963" w:rsidRDefault="004D13AC">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antypoślizgowa min. R10</w:t>
      </w:r>
    </w:p>
    <w:p w14:paraId="1C728728" w14:textId="356BBDF1" w:rsidR="004D13AC" w:rsidRPr="00E63963" w:rsidRDefault="004D13AC">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 xml:space="preserve">wzór: drewno, kolor </w:t>
      </w:r>
      <w:proofErr w:type="spellStart"/>
      <w:r w:rsidRPr="00E63963">
        <w:rPr>
          <w:rFonts w:ascii="Times New Roman" w:hAnsi="Times New Roman" w:cs="Times New Roman"/>
          <w:i/>
          <w:iCs/>
        </w:rPr>
        <w:t>anitic</w:t>
      </w:r>
      <w:proofErr w:type="spellEnd"/>
      <w:r w:rsidRPr="00E63963">
        <w:rPr>
          <w:rFonts w:ascii="Times New Roman" w:hAnsi="Times New Roman" w:cs="Times New Roman"/>
          <w:i/>
          <w:iCs/>
        </w:rPr>
        <w:t xml:space="preserve"> </w:t>
      </w:r>
      <w:proofErr w:type="spellStart"/>
      <w:r w:rsidRPr="00E63963">
        <w:rPr>
          <w:rFonts w:ascii="Times New Roman" w:hAnsi="Times New Roman" w:cs="Times New Roman"/>
          <w:i/>
          <w:iCs/>
        </w:rPr>
        <w:t>oak</w:t>
      </w:r>
      <w:proofErr w:type="spellEnd"/>
      <w:r w:rsidRPr="00E63963">
        <w:rPr>
          <w:rFonts w:ascii="Times New Roman" w:hAnsi="Times New Roman" w:cs="Times New Roman"/>
          <w:i/>
          <w:iCs/>
        </w:rPr>
        <w:t xml:space="preserve"> </w:t>
      </w:r>
      <w:proofErr w:type="spellStart"/>
      <w:r w:rsidRPr="00E63963">
        <w:rPr>
          <w:rFonts w:ascii="Times New Roman" w:hAnsi="Times New Roman" w:cs="Times New Roman"/>
          <w:i/>
          <w:iCs/>
        </w:rPr>
        <w:t>gray</w:t>
      </w:r>
      <w:proofErr w:type="spellEnd"/>
      <w:r w:rsidR="00E63963" w:rsidRPr="00E63963">
        <w:rPr>
          <w:noProof/>
        </w:rPr>
        <w:t xml:space="preserve"> </w:t>
      </w:r>
    </w:p>
    <w:p w14:paraId="720EA953" w14:textId="0741F735" w:rsidR="00A01F55" w:rsidRDefault="00A01F55" w:rsidP="00A01F55">
      <w:pPr>
        <w:pStyle w:val="Standard"/>
        <w:ind w:left="851"/>
        <w:jc w:val="both"/>
        <w:rPr>
          <w:rFonts w:ascii="Times New Roman" w:hAnsi="Times New Roman" w:cs="Times New Roman"/>
        </w:rPr>
      </w:pPr>
    </w:p>
    <w:p w14:paraId="370A0545" w14:textId="77777777" w:rsidR="00A01F55" w:rsidRPr="00205F41" w:rsidRDefault="00A01F55">
      <w:pPr>
        <w:pStyle w:val="Akapitzlist1"/>
        <w:numPr>
          <w:ilvl w:val="0"/>
          <w:numId w:val="62"/>
        </w:numPr>
        <w:spacing w:line="276" w:lineRule="auto"/>
        <w:ind w:left="426" w:hanging="426"/>
        <w:jc w:val="both"/>
        <w:rPr>
          <w:color w:val="auto"/>
        </w:rPr>
      </w:pPr>
      <w:r w:rsidRPr="00205F41">
        <w:rPr>
          <w:color w:val="auto"/>
        </w:rPr>
        <w:t>Ściany</w:t>
      </w:r>
    </w:p>
    <w:p w14:paraId="06EB7C26" w14:textId="793AF97C" w:rsidR="00A01F55" w:rsidRPr="00205F41" w:rsidRDefault="00A01F55">
      <w:pPr>
        <w:pStyle w:val="Standard"/>
        <w:numPr>
          <w:ilvl w:val="0"/>
          <w:numId w:val="60"/>
        </w:numPr>
        <w:ind w:left="851"/>
        <w:jc w:val="both"/>
        <w:rPr>
          <w:rFonts w:ascii="Times New Roman" w:hAnsi="Times New Roman" w:cs="Times New Roman"/>
        </w:rPr>
      </w:pPr>
      <w:r w:rsidRPr="00205F41">
        <w:rPr>
          <w:rFonts w:ascii="Times New Roman" w:hAnsi="Times New Roman" w:cs="Times New Roman"/>
        </w:rPr>
        <w:t>Wszystkie ściany zagruntować i malować dwukrotnie farbą silikonową antyrefleksyjną, matową, na kolor biały.</w:t>
      </w:r>
    </w:p>
    <w:p w14:paraId="2277718A" w14:textId="2891F7DB" w:rsidR="00A01F55" w:rsidRPr="00205F41" w:rsidRDefault="00A01F55">
      <w:pPr>
        <w:pStyle w:val="Standard"/>
        <w:numPr>
          <w:ilvl w:val="0"/>
          <w:numId w:val="60"/>
        </w:numPr>
        <w:ind w:left="851"/>
        <w:jc w:val="both"/>
        <w:rPr>
          <w:rFonts w:ascii="Times New Roman" w:hAnsi="Times New Roman" w:cs="Times New Roman"/>
        </w:rPr>
      </w:pPr>
      <w:r w:rsidRPr="00205F41">
        <w:rPr>
          <w:rFonts w:ascii="Times New Roman" w:hAnsi="Times New Roman" w:cs="Times New Roman"/>
        </w:rPr>
        <w:t xml:space="preserve">Pomieszczenie WC i łazienka: ściany do wysokości 2,0m należy wykończyć wykładziną obiektową </w:t>
      </w:r>
      <w:r w:rsidR="00E63963">
        <w:rPr>
          <w:rFonts w:ascii="Times New Roman" w:hAnsi="Times New Roman" w:cs="Times New Roman"/>
        </w:rPr>
        <w:t>winylową</w:t>
      </w:r>
      <w:r w:rsidRPr="00205F41">
        <w:rPr>
          <w:rFonts w:ascii="Times New Roman" w:hAnsi="Times New Roman" w:cs="Times New Roman"/>
        </w:rPr>
        <w:t xml:space="preserve"> (kompatybilną z wykładziną podłogową, jeden producent)</w:t>
      </w:r>
      <w:r w:rsidR="00205F41" w:rsidRPr="00205F41">
        <w:rPr>
          <w:rFonts w:ascii="Times New Roman" w:hAnsi="Times New Roman" w:cs="Times New Roman"/>
        </w:rPr>
        <w:t xml:space="preserve"> dedykowaną do pomieszczeń mokrych</w:t>
      </w:r>
      <w:r w:rsidRPr="00205F41">
        <w:rPr>
          <w:rFonts w:ascii="Times New Roman" w:hAnsi="Times New Roman" w:cs="Times New Roman"/>
        </w:rPr>
        <w:t xml:space="preserve">; </w:t>
      </w:r>
      <w:r w:rsidR="00205F41" w:rsidRPr="00205F41">
        <w:rPr>
          <w:rFonts w:ascii="Times New Roman" w:hAnsi="Times New Roman" w:cs="Times New Roman"/>
        </w:rPr>
        <w:t xml:space="preserve">w łazience </w:t>
      </w:r>
      <w:r w:rsidRPr="00205F41">
        <w:rPr>
          <w:rFonts w:ascii="Times New Roman" w:hAnsi="Times New Roman" w:cs="Times New Roman"/>
        </w:rPr>
        <w:t xml:space="preserve">na poddaszu, w obrębie prysznica </w:t>
      </w:r>
      <w:r w:rsidR="00205F41" w:rsidRPr="00205F41">
        <w:rPr>
          <w:rFonts w:ascii="Times New Roman" w:hAnsi="Times New Roman" w:cs="Times New Roman"/>
        </w:rPr>
        <w:t xml:space="preserve">ścianę wykończyć wykładziną </w:t>
      </w:r>
      <w:r w:rsidR="00E63963">
        <w:rPr>
          <w:rFonts w:ascii="Times New Roman" w:hAnsi="Times New Roman" w:cs="Times New Roman"/>
        </w:rPr>
        <w:t xml:space="preserve">winylową </w:t>
      </w:r>
      <w:r w:rsidRPr="00205F41">
        <w:rPr>
          <w:rFonts w:ascii="Times New Roman" w:hAnsi="Times New Roman" w:cs="Times New Roman"/>
        </w:rPr>
        <w:t>na pełną wysokość tj. do wys. 2,40</w:t>
      </w:r>
      <w:r w:rsidR="00205F41" w:rsidRPr="00205F41">
        <w:rPr>
          <w:rFonts w:ascii="Times New Roman" w:hAnsi="Times New Roman" w:cs="Times New Roman"/>
        </w:rPr>
        <w:t>;</w:t>
      </w:r>
    </w:p>
    <w:p w14:paraId="10250B91" w14:textId="77777777" w:rsidR="00205F41" w:rsidRPr="00E63963" w:rsidRDefault="00205F41" w:rsidP="00205F41">
      <w:pPr>
        <w:pStyle w:val="Standard"/>
        <w:ind w:left="851"/>
        <w:jc w:val="both"/>
        <w:rPr>
          <w:rFonts w:ascii="Times New Roman" w:hAnsi="Times New Roman" w:cs="Times New Roman"/>
        </w:rPr>
      </w:pPr>
      <w:r w:rsidRPr="00E63963">
        <w:rPr>
          <w:rFonts w:ascii="Times New Roman" w:hAnsi="Times New Roman" w:cs="Times New Roman"/>
        </w:rPr>
        <w:t>Specyfikacja wykładziny:</w:t>
      </w:r>
    </w:p>
    <w:p w14:paraId="7839632F" w14:textId="533B13EE" w:rsidR="00205F41" w:rsidRPr="00E63963" w:rsidRDefault="00E63963">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wykładzina winylowa heterogeniczna ścienna w rolkach</w:t>
      </w:r>
    </w:p>
    <w:p w14:paraId="44C1582F" w14:textId="69225510" w:rsidR="00E63963" w:rsidRPr="00E63963" w:rsidRDefault="00E63963">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wodoodporna</w:t>
      </w:r>
    </w:p>
    <w:p w14:paraId="041588F4" w14:textId="000BFEEB" w:rsidR="00E63963" w:rsidRPr="00E63963" w:rsidRDefault="00E63963">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odporna na ścieranie</w:t>
      </w:r>
    </w:p>
    <w:p w14:paraId="7F6F98EC" w14:textId="50699E77" w:rsidR="00E63963" w:rsidRPr="00E63963" w:rsidRDefault="00E63963">
      <w:pPr>
        <w:pStyle w:val="Standard"/>
        <w:numPr>
          <w:ilvl w:val="0"/>
          <w:numId w:val="63"/>
        </w:numPr>
        <w:ind w:left="1134" w:hanging="283"/>
        <w:jc w:val="both"/>
        <w:rPr>
          <w:rFonts w:ascii="Times New Roman" w:hAnsi="Times New Roman" w:cs="Times New Roman"/>
        </w:rPr>
      </w:pPr>
      <w:r w:rsidRPr="00E63963">
        <w:rPr>
          <w:rFonts w:ascii="Times New Roman" w:hAnsi="Times New Roman" w:cs="Times New Roman"/>
        </w:rPr>
        <w:t>wzór: jednorodna, biała</w:t>
      </w:r>
    </w:p>
    <w:p w14:paraId="21C20616" w14:textId="77777777" w:rsidR="00A01F55" w:rsidRPr="00205F41" w:rsidRDefault="00A01F55" w:rsidP="00A01F55">
      <w:pPr>
        <w:pStyle w:val="Akapitzlist1"/>
        <w:spacing w:line="276" w:lineRule="auto"/>
        <w:ind w:left="426"/>
        <w:jc w:val="both"/>
        <w:rPr>
          <w:color w:val="FF0000"/>
        </w:rPr>
      </w:pPr>
    </w:p>
    <w:p w14:paraId="2304FC50" w14:textId="77777777" w:rsidR="00A01F55" w:rsidRPr="00A01F55" w:rsidRDefault="00A01F55">
      <w:pPr>
        <w:pStyle w:val="Akapitzlist1"/>
        <w:numPr>
          <w:ilvl w:val="0"/>
          <w:numId w:val="62"/>
        </w:numPr>
        <w:spacing w:line="276" w:lineRule="auto"/>
        <w:ind w:left="426" w:hanging="426"/>
        <w:jc w:val="both"/>
        <w:rPr>
          <w:color w:val="auto"/>
        </w:rPr>
      </w:pPr>
      <w:r w:rsidRPr="00A01F55">
        <w:rPr>
          <w:color w:val="auto"/>
        </w:rPr>
        <w:t>Sufity i skosy</w:t>
      </w:r>
    </w:p>
    <w:p w14:paraId="595F2254" w14:textId="5687639A" w:rsidR="00A01F55" w:rsidRDefault="00A01F55" w:rsidP="00A01F55">
      <w:pPr>
        <w:pStyle w:val="Akapitzlist1"/>
        <w:spacing w:line="276" w:lineRule="auto"/>
        <w:ind w:left="426"/>
        <w:jc w:val="both"/>
        <w:rPr>
          <w:color w:val="auto"/>
        </w:rPr>
      </w:pPr>
      <w:r w:rsidRPr="00A01F55">
        <w:rPr>
          <w:color w:val="auto"/>
        </w:rPr>
        <w:t>Wszystkie sufity i skosy zagruntować i malować dwukrotnie farbą silikonową antyrefleksyjną, matową, na kolor biały.</w:t>
      </w:r>
    </w:p>
    <w:p w14:paraId="709D812C" w14:textId="77777777" w:rsidR="00205F41" w:rsidRDefault="00205F41" w:rsidP="00A01F55">
      <w:pPr>
        <w:pStyle w:val="Akapitzlist1"/>
        <w:spacing w:line="276" w:lineRule="auto"/>
        <w:ind w:left="426"/>
        <w:jc w:val="both"/>
        <w:rPr>
          <w:color w:val="auto"/>
        </w:rPr>
      </w:pPr>
    </w:p>
    <w:p w14:paraId="4CB223DF" w14:textId="4EC4014B" w:rsidR="00205F41" w:rsidRDefault="00205F41">
      <w:pPr>
        <w:pStyle w:val="Akapitzlist1"/>
        <w:numPr>
          <w:ilvl w:val="0"/>
          <w:numId w:val="62"/>
        </w:numPr>
        <w:spacing w:line="276" w:lineRule="auto"/>
        <w:ind w:left="426" w:hanging="426"/>
        <w:jc w:val="both"/>
        <w:rPr>
          <w:color w:val="auto"/>
        </w:rPr>
      </w:pPr>
      <w:r>
        <w:rPr>
          <w:color w:val="auto"/>
        </w:rPr>
        <w:t>Schody</w:t>
      </w:r>
    </w:p>
    <w:p w14:paraId="72F917F7" w14:textId="7236569C" w:rsidR="00205F41" w:rsidRDefault="00205F41" w:rsidP="00A01F55">
      <w:pPr>
        <w:pStyle w:val="Akapitzlist1"/>
        <w:spacing w:line="276" w:lineRule="auto"/>
        <w:ind w:left="426"/>
        <w:jc w:val="both"/>
        <w:rPr>
          <w:color w:val="auto"/>
        </w:rPr>
      </w:pPr>
      <w:r>
        <w:rPr>
          <w:color w:val="auto"/>
        </w:rPr>
        <w:t>Projektowane schody należy wykończyć okładziną granitową:</w:t>
      </w:r>
    </w:p>
    <w:p w14:paraId="152DED38" w14:textId="4B83EEC0" w:rsidR="00205F41" w:rsidRPr="00205F41" w:rsidRDefault="00205F41">
      <w:pPr>
        <w:pStyle w:val="Standard"/>
        <w:numPr>
          <w:ilvl w:val="0"/>
          <w:numId w:val="63"/>
        </w:numPr>
        <w:ind w:left="1134" w:hanging="283"/>
        <w:jc w:val="both"/>
        <w:rPr>
          <w:rFonts w:ascii="Times New Roman" w:hAnsi="Times New Roman" w:cs="Times New Roman"/>
        </w:rPr>
      </w:pPr>
      <w:r w:rsidRPr="00205F41">
        <w:rPr>
          <w:rFonts w:ascii="Times New Roman" w:hAnsi="Times New Roman" w:cs="Times New Roman"/>
        </w:rPr>
        <w:t>stopnice oraz spocznik granitowe, gr. 2,5cm, głębokość 29 cm (nosek 2 cm),</w:t>
      </w:r>
      <w:r>
        <w:rPr>
          <w:rFonts w:ascii="Times New Roman" w:hAnsi="Times New Roman" w:cs="Times New Roman"/>
        </w:rPr>
        <w:t xml:space="preserve"> </w:t>
      </w:r>
      <w:r w:rsidRPr="00205F41">
        <w:rPr>
          <w:rFonts w:ascii="Times New Roman" w:hAnsi="Times New Roman" w:cs="Times New Roman"/>
        </w:rPr>
        <w:t>szerokość: 137cm i 127cm</w:t>
      </w:r>
      <w:r>
        <w:rPr>
          <w:rFonts w:ascii="Times New Roman" w:hAnsi="Times New Roman" w:cs="Times New Roman"/>
        </w:rPr>
        <w:t xml:space="preserve"> </w:t>
      </w:r>
      <w:r w:rsidRPr="00205F41">
        <w:rPr>
          <w:rFonts w:ascii="Times New Roman" w:hAnsi="Times New Roman" w:cs="Times New Roman"/>
        </w:rPr>
        <w:t>(wysunięcie boczne od str</w:t>
      </w:r>
      <w:r>
        <w:rPr>
          <w:rFonts w:ascii="Times New Roman" w:hAnsi="Times New Roman" w:cs="Times New Roman"/>
        </w:rPr>
        <w:t>o</w:t>
      </w:r>
      <w:r w:rsidRPr="00205F41">
        <w:rPr>
          <w:rFonts w:ascii="Times New Roman" w:hAnsi="Times New Roman" w:cs="Times New Roman"/>
        </w:rPr>
        <w:t>ny otwartej na 2,0 cm)</w:t>
      </w:r>
    </w:p>
    <w:p w14:paraId="1DF24AD2" w14:textId="600BAE10" w:rsidR="00205F41" w:rsidRPr="00205F41" w:rsidRDefault="00205F41">
      <w:pPr>
        <w:pStyle w:val="Standard"/>
        <w:numPr>
          <w:ilvl w:val="0"/>
          <w:numId w:val="63"/>
        </w:numPr>
        <w:ind w:left="1134" w:hanging="283"/>
        <w:jc w:val="both"/>
        <w:rPr>
          <w:rFonts w:ascii="Times New Roman" w:hAnsi="Times New Roman" w:cs="Times New Roman"/>
        </w:rPr>
      </w:pPr>
      <w:r w:rsidRPr="00205F41">
        <w:rPr>
          <w:rFonts w:ascii="Times New Roman" w:hAnsi="Times New Roman" w:cs="Times New Roman"/>
        </w:rPr>
        <w:t>podstopnice: granitowe gr. 2,0 cm</w:t>
      </w:r>
    </w:p>
    <w:p w14:paraId="38E97BC9" w14:textId="5CD11FCF" w:rsidR="00205F41" w:rsidRPr="00205F41" w:rsidRDefault="00205F41">
      <w:pPr>
        <w:pStyle w:val="Standard"/>
        <w:numPr>
          <w:ilvl w:val="0"/>
          <w:numId w:val="63"/>
        </w:numPr>
        <w:ind w:left="1134" w:hanging="283"/>
        <w:jc w:val="both"/>
        <w:rPr>
          <w:rFonts w:ascii="Times New Roman" w:hAnsi="Times New Roman" w:cs="Times New Roman"/>
        </w:rPr>
      </w:pPr>
      <w:r w:rsidRPr="00205F41">
        <w:rPr>
          <w:rFonts w:ascii="Times New Roman" w:hAnsi="Times New Roman" w:cs="Times New Roman"/>
        </w:rPr>
        <w:t xml:space="preserve">balustrada i pochwyt </w:t>
      </w:r>
      <w:r>
        <w:rPr>
          <w:rFonts w:ascii="Times New Roman" w:hAnsi="Times New Roman" w:cs="Times New Roman"/>
        </w:rPr>
        <w:t xml:space="preserve">ze stali nierdzewnej z wypełnieniem szklanym, </w:t>
      </w:r>
      <w:r w:rsidRPr="00205F41">
        <w:rPr>
          <w:rFonts w:ascii="Times New Roman" w:hAnsi="Times New Roman" w:cs="Times New Roman"/>
        </w:rPr>
        <w:t>wg rys. detalu</w:t>
      </w:r>
    </w:p>
    <w:p w14:paraId="45F77477" w14:textId="77777777" w:rsidR="00A01F55" w:rsidRPr="00E17100" w:rsidRDefault="00A01F55" w:rsidP="00A01F55">
      <w:pPr>
        <w:pStyle w:val="Akapitzlist1"/>
        <w:spacing w:line="276" w:lineRule="auto"/>
        <w:ind w:left="0"/>
        <w:jc w:val="both"/>
        <w:rPr>
          <w:color w:val="FF0000"/>
        </w:rPr>
      </w:pPr>
    </w:p>
    <w:p w14:paraId="14165756" w14:textId="0189BCDB" w:rsidR="00E17100" w:rsidRPr="00D37134" w:rsidRDefault="00205F41">
      <w:pPr>
        <w:pStyle w:val="Akapitzlist1"/>
        <w:numPr>
          <w:ilvl w:val="0"/>
          <w:numId w:val="62"/>
        </w:numPr>
        <w:spacing w:line="276" w:lineRule="auto"/>
        <w:ind w:left="426" w:hanging="426"/>
        <w:jc w:val="both"/>
        <w:rPr>
          <w:color w:val="auto"/>
        </w:rPr>
      </w:pPr>
      <w:r w:rsidRPr="00D37134">
        <w:rPr>
          <w:color w:val="auto"/>
        </w:rPr>
        <w:t>Elementy drewniane</w:t>
      </w:r>
    </w:p>
    <w:p w14:paraId="1FE7088F" w14:textId="23FA725B" w:rsidR="00205F41" w:rsidRPr="008C78B8" w:rsidRDefault="00205F41" w:rsidP="00205F41">
      <w:pPr>
        <w:pStyle w:val="Standard"/>
        <w:jc w:val="both"/>
        <w:rPr>
          <w:rFonts w:ascii="Times New Roman" w:hAnsi="Times New Roman" w:cs="Times New Roman"/>
        </w:rPr>
      </w:pPr>
      <w:r w:rsidRPr="008C78B8">
        <w:rPr>
          <w:rFonts w:ascii="Times New Roman" w:hAnsi="Times New Roman" w:cs="Times New Roman"/>
        </w:rPr>
        <w:t>Widoczne elementy więźby dachowej</w:t>
      </w:r>
      <w:r>
        <w:rPr>
          <w:rFonts w:ascii="Times New Roman" w:hAnsi="Times New Roman" w:cs="Times New Roman"/>
        </w:rPr>
        <w:t xml:space="preserve">, tj.: słupy, zastrzały, jętki, płatwie, </w:t>
      </w:r>
      <w:r w:rsidRPr="008C78B8">
        <w:rPr>
          <w:rFonts w:ascii="Times New Roman" w:hAnsi="Times New Roman" w:cs="Times New Roman"/>
        </w:rPr>
        <w:t>zostaną wymienione na nowe z drewna klejonego KVH oraz impregnowane do klasy NRO.</w:t>
      </w:r>
      <w:r>
        <w:rPr>
          <w:rFonts w:ascii="Times New Roman" w:hAnsi="Times New Roman" w:cs="Times New Roman"/>
        </w:rPr>
        <w:t xml:space="preserve"> Elementy drewniane </w:t>
      </w:r>
      <w:r w:rsidR="00D37134">
        <w:rPr>
          <w:rFonts w:ascii="Times New Roman" w:hAnsi="Times New Roman" w:cs="Times New Roman"/>
        </w:rPr>
        <w:t xml:space="preserve">należy pomalować dwukrotnie na kolor </w:t>
      </w:r>
      <w:r w:rsidR="00D37134" w:rsidRPr="00D37134">
        <w:rPr>
          <w:rFonts w:ascii="Times New Roman" w:hAnsi="Times New Roman" w:cs="Times New Roman"/>
          <w:i/>
          <w:iCs/>
        </w:rPr>
        <w:t>orzech naturalny</w:t>
      </w:r>
      <w:r w:rsidR="00D37134">
        <w:rPr>
          <w:rFonts w:ascii="Times New Roman" w:hAnsi="Times New Roman" w:cs="Times New Roman"/>
        </w:rPr>
        <w:t>.</w:t>
      </w:r>
    </w:p>
    <w:p w14:paraId="5EFC1B64" w14:textId="4F7FC871" w:rsidR="00794710" w:rsidRPr="00084049" w:rsidRDefault="00D2683E" w:rsidP="0005241D">
      <w:pPr>
        <w:pStyle w:val="Nagwek2"/>
      </w:pPr>
      <w:bookmarkStart w:id="66" w:name="_Toc171327484"/>
      <w:bookmarkStart w:id="67" w:name="_Toc172206486"/>
      <w:r w:rsidRPr="00084049">
        <w:t>Stolarka okienna</w:t>
      </w:r>
      <w:r w:rsidR="00817C55" w:rsidRPr="00084049">
        <w:t xml:space="preserve"> i drzwiowa</w:t>
      </w:r>
      <w:bookmarkEnd w:id="66"/>
      <w:bookmarkEnd w:id="67"/>
    </w:p>
    <w:p w14:paraId="5C666485" w14:textId="77777777" w:rsidR="00084049" w:rsidRPr="00084049" w:rsidRDefault="00BA6E59" w:rsidP="00817C55">
      <w:pPr>
        <w:pStyle w:val="Akapitzlist1"/>
        <w:spacing w:line="276" w:lineRule="auto"/>
        <w:ind w:left="0"/>
        <w:jc w:val="both"/>
        <w:rPr>
          <w:rFonts w:cs="Times New Roman"/>
          <w:color w:val="auto"/>
        </w:rPr>
      </w:pPr>
      <w:r w:rsidRPr="00084049">
        <w:rPr>
          <w:rFonts w:cs="Times New Roman"/>
          <w:color w:val="auto"/>
        </w:rPr>
        <w:t xml:space="preserve">Stolarkę okienną </w:t>
      </w:r>
      <w:r w:rsidR="00817C55" w:rsidRPr="00084049">
        <w:rPr>
          <w:rFonts w:cs="Times New Roman"/>
          <w:color w:val="auto"/>
        </w:rPr>
        <w:t xml:space="preserve">i drzwiową </w:t>
      </w:r>
      <w:r w:rsidRPr="00084049">
        <w:rPr>
          <w:rFonts w:cs="Times New Roman"/>
          <w:color w:val="auto"/>
        </w:rPr>
        <w:t xml:space="preserve">przewiduje się w całości do wymiany. </w:t>
      </w:r>
      <w:r w:rsidR="00084049" w:rsidRPr="00084049">
        <w:rPr>
          <w:rFonts w:cs="Times New Roman"/>
          <w:color w:val="auto"/>
        </w:rPr>
        <w:t xml:space="preserve">Nowe okna i drzwi wg zestawienia w części rysunkowej. </w:t>
      </w:r>
    </w:p>
    <w:p w14:paraId="48160822" w14:textId="609F84C4" w:rsidR="00817C55" w:rsidRPr="006F4164" w:rsidRDefault="00817C55" w:rsidP="00817C55">
      <w:pPr>
        <w:pStyle w:val="Nagwek2"/>
      </w:pPr>
      <w:bookmarkStart w:id="68" w:name="_Toc171327485"/>
      <w:bookmarkStart w:id="69" w:name="_Toc172206487"/>
      <w:r w:rsidRPr="006F4164">
        <w:t>Winda – podnośnik pionowy</w:t>
      </w:r>
      <w:bookmarkEnd w:id="68"/>
      <w:bookmarkEnd w:id="69"/>
    </w:p>
    <w:p w14:paraId="6D329892" w14:textId="3069228D" w:rsidR="00817C55" w:rsidRPr="006F4164" w:rsidRDefault="0083438B" w:rsidP="0083438B">
      <w:pPr>
        <w:pStyle w:val="Akapitzlist1"/>
        <w:spacing w:line="276" w:lineRule="auto"/>
        <w:ind w:left="0"/>
        <w:jc w:val="both"/>
        <w:rPr>
          <w:rFonts w:cs="Times New Roman"/>
          <w:color w:val="auto"/>
        </w:rPr>
      </w:pPr>
      <w:r w:rsidRPr="006F4164">
        <w:rPr>
          <w:rFonts w:cs="Times New Roman"/>
          <w:color w:val="auto"/>
        </w:rPr>
        <w:t>Na potrzeby komunikacji pionowej, w budynku projektuje się podnośnik pionowy (windę)</w:t>
      </w:r>
      <w:r w:rsidR="00817C55" w:rsidRPr="006F4164">
        <w:rPr>
          <w:rFonts w:cs="Times New Roman"/>
          <w:color w:val="auto"/>
        </w:rPr>
        <w:t>.</w:t>
      </w:r>
    </w:p>
    <w:p w14:paraId="7BB76D60" w14:textId="507045AC" w:rsidR="0083438B" w:rsidRPr="006F4164" w:rsidRDefault="0083438B" w:rsidP="0083438B">
      <w:pPr>
        <w:pStyle w:val="Akapitzlist1"/>
        <w:spacing w:line="276" w:lineRule="auto"/>
        <w:ind w:left="0"/>
        <w:jc w:val="both"/>
        <w:rPr>
          <w:rFonts w:cs="Times New Roman"/>
          <w:color w:val="auto"/>
        </w:rPr>
      </w:pPr>
      <w:r w:rsidRPr="006F4164">
        <w:rPr>
          <w:rFonts w:cs="Times New Roman"/>
          <w:color w:val="auto"/>
        </w:rPr>
        <w:t>Specyfikacja urządzenia – podnośnik pionowy:</w:t>
      </w:r>
    </w:p>
    <w:tbl>
      <w:tblPr>
        <w:tblW w:w="9639" w:type="dxa"/>
        <w:jc w:val="center"/>
        <w:tblBorders>
          <w:insideH w:val="single" w:sz="4" w:space="0" w:color="auto"/>
        </w:tblBorders>
        <w:tblCellMar>
          <w:left w:w="28" w:type="dxa"/>
          <w:right w:w="28" w:type="dxa"/>
        </w:tblCellMar>
        <w:tblLook w:val="04A0" w:firstRow="1" w:lastRow="0" w:firstColumn="1" w:lastColumn="0" w:noHBand="0" w:noVBand="1"/>
      </w:tblPr>
      <w:tblGrid>
        <w:gridCol w:w="3261"/>
        <w:gridCol w:w="6378"/>
      </w:tblGrid>
      <w:tr w:rsidR="006F4164" w:rsidRPr="006F4164" w14:paraId="02EF8D20" w14:textId="77777777" w:rsidTr="006F4164">
        <w:trPr>
          <w:cantSplit/>
          <w:jc w:val="center"/>
        </w:trPr>
        <w:tc>
          <w:tcPr>
            <w:tcW w:w="3261" w:type="dxa"/>
            <w:shd w:val="clear" w:color="auto" w:fill="auto"/>
            <w:hideMark/>
          </w:tcPr>
          <w:p w14:paraId="5B380E3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Udźwig kg (ilość osób)</w:t>
            </w:r>
          </w:p>
        </w:tc>
        <w:tc>
          <w:tcPr>
            <w:tcW w:w="6378" w:type="dxa"/>
            <w:shd w:val="clear" w:color="auto" w:fill="auto"/>
            <w:hideMark/>
          </w:tcPr>
          <w:p w14:paraId="10861565"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400 kg</w:t>
            </w:r>
          </w:p>
        </w:tc>
      </w:tr>
      <w:tr w:rsidR="00533F22" w:rsidRPr="00533F22" w14:paraId="7CBD09DA" w14:textId="77777777" w:rsidTr="006F4164">
        <w:trPr>
          <w:cantSplit/>
          <w:jc w:val="center"/>
        </w:trPr>
        <w:tc>
          <w:tcPr>
            <w:tcW w:w="3261" w:type="dxa"/>
            <w:shd w:val="clear" w:color="auto" w:fill="auto"/>
            <w:hideMark/>
          </w:tcPr>
          <w:p w14:paraId="3B05B867"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Prędkość (m/s)</w:t>
            </w:r>
          </w:p>
        </w:tc>
        <w:tc>
          <w:tcPr>
            <w:tcW w:w="6378" w:type="dxa"/>
            <w:shd w:val="clear" w:color="auto" w:fill="auto"/>
            <w:hideMark/>
          </w:tcPr>
          <w:p w14:paraId="65800E9A"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0,15 m/s</w:t>
            </w:r>
          </w:p>
        </w:tc>
      </w:tr>
      <w:tr w:rsidR="00533F22" w:rsidRPr="00533F22" w14:paraId="06A696E6" w14:textId="77777777" w:rsidTr="006F4164">
        <w:trPr>
          <w:cantSplit/>
          <w:jc w:val="center"/>
        </w:trPr>
        <w:tc>
          <w:tcPr>
            <w:tcW w:w="3261" w:type="dxa"/>
            <w:shd w:val="clear" w:color="auto" w:fill="auto"/>
            <w:hideMark/>
          </w:tcPr>
          <w:p w14:paraId="7B2FDD3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Wysokość podnoszenia</w:t>
            </w:r>
          </w:p>
        </w:tc>
        <w:tc>
          <w:tcPr>
            <w:tcW w:w="6378" w:type="dxa"/>
            <w:shd w:val="clear" w:color="auto" w:fill="auto"/>
            <w:hideMark/>
          </w:tcPr>
          <w:p w14:paraId="76466BE8" w14:textId="61FC92B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Pr>
                <w:rFonts w:eastAsia="Times New Roman" w:cs="Times New Roman"/>
                <w:color w:val="auto"/>
                <w:sz w:val="22"/>
                <w:szCs w:val="22"/>
                <w:bdr w:val="none" w:sz="0" w:space="0" w:color="auto"/>
              </w:rPr>
              <w:t>6,05 m</w:t>
            </w:r>
          </w:p>
        </w:tc>
      </w:tr>
      <w:tr w:rsidR="00533F22" w:rsidRPr="00533F22" w14:paraId="7A8D14D8" w14:textId="77777777" w:rsidTr="006F4164">
        <w:trPr>
          <w:cantSplit/>
          <w:jc w:val="center"/>
        </w:trPr>
        <w:tc>
          <w:tcPr>
            <w:tcW w:w="3261" w:type="dxa"/>
            <w:shd w:val="clear" w:color="auto" w:fill="auto"/>
            <w:hideMark/>
          </w:tcPr>
          <w:p w14:paraId="3FF7B385"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lastRenderedPageBreak/>
              <w:t>Ilość przystanków</w:t>
            </w:r>
          </w:p>
        </w:tc>
        <w:tc>
          <w:tcPr>
            <w:tcW w:w="6378" w:type="dxa"/>
            <w:shd w:val="clear" w:color="auto" w:fill="auto"/>
            <w:hideMark/>
          </w:tcPr>
          <w:p w14:paraId="1CAED77A"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3</w:t>
            </w:r>
          </w:p>
        </w:tc>
      </w:tr>
      <w:tr w:rsidR="00533F22" w:rsidRPr="00533F22" w14:paraId="7921E84F" w14:textId="77777777" w:rsidTr="006F4164">
        <w:trPr>
          <w:cantSplit/>
          <w:jc w:val="center"/>
        </w:trPr>
        <w:tc>
          <w:tcPr>
            <w:tcW w:w="3261" w:type="dxa"/>
            <w:shd w:val="clear" w:color="auto" w:fill="auto"/>
            <w:hideMark/>
          </w:tcPr>
          <w:p w14:paraId="1165A52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Ilość drzwi</w:t>
            </w:r>
          </w:p>
        </w:tc>
        <w:tc>
          <w:tcPr>
            <w:tcW w:w="6378" w:type="dxa"/>
            <w:shd w:val="clear" w:color="auto" w:fill="auto"/>
            <w:hideMark/>
          </w:tcPr>
          <w:p w14:paraId="037D4DE4"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3</w:t>
            </w:r>
          </w:p>
        </w:tc>
      </w:tr>
      <w:tr w:rsidR="00533F22" w:rsidRPr="00533F22" w14:paraId="2E035E06" w14:textId="77777777" w:rsidTr="006F4164">
        <w:trPr>
          <w:cantSplit/>
          <w:jc w:val="center"/>
        </w:trPr>
        <w:tc>
          <w:tcPr>
            <w:tcW w:w="3261" w:type="dxa"/>
            <w:shd w:val="clear" w:color="auto" w:fill="auto"/>
            <w:hideMark/>
          </w:tcPr>
          <w:p w14:paraId="24DA1FA7"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Usytuowanie drzwi w szybie</w:t>
            </w:r>
          </w:p>
        </w:tc>
        <w:tc>
          <w:tcPr>
            <w:tcW w:w="6378" w:type="dxa"/>
            <w:shd w:val="clear" w:color="auto" w:fill="auto"/>
            <w:hideMark/>
          </w:tcPr>
          <w:p w14:paraId="5EFD145F" w14:textId="5C17BD58"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umieszczone naprzeciw siebie; </w:t>
            </w:r>
            <w:r w:rsidRPr="00533F22">
              <w:rPr>
                <w:rFonts w:cs="Times New Roman"/>
                <w:color w:val="auto"/>
                <w:sz w:val="22"/>
                <w:szCs w:val="22"/>
              </w:rPr>
              <w:t>dostęp na poszczególnych kondygnacjach różny, piwnica: od tyłu, parter: od przodu, poddasze: od przodu</w:t>
            </w:r>
          </w:p>
        </w:tc>
      </w:tr>
      <w:tr w:rsidR="00533F22" w:rsidRPr="00533F22" w14:paraId="2C9DA94C" w14:textId="77777777" w:rsidTr="006F4164">
        <w:trPr>
          <w:cantSplit/>
          <w:jc w:val="center"/>
        </w:trPr>
        <w:tc>
          <w:tcPr>
            <w:tcW w:w="3261" w:type="dxa"/>
            <w:shd w:val="clear" w:color="auto" w:fill="auto"/>
            <w:hideMark/>
          </w:tcPr>
          <w:p w14:paraId="523ADA08"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Rodzaj napędu</w:t>
            </w:r>
          </w:p>
        </w:tc>
        <w:tc>
          <w:tcPr>
            <w:tcW w:w="6378" w:type="dxa"/>
            <w:shd w:val="clear" w:color="auto" w:fill="auto"/>
            <w:hideMark/>
          </w:tcPr>
          <w:p w14:paraId="36CB342E"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Elektryczny linowy</w:t>
            </w:r>
          </w:p>
        </w:tc>
      </w:tr>
      <w:tr w:rsidR="00533F22" w:rsidRPr="00533F22" w14:paraId="1B4AC29B" w14:textId="77777777" w:rsidTr="006F4164">
        <w:trPr>
          <w:cantSplit/>
          <w:jc w:val="center"/>
        </w:trPr>
        <w:tc>
          <w:tcPr>
            <w:tcW w:w="3261" w:type="dxa"/>
            <w:shd w:val="clear" w:color="auto" w:fill="auto"/>
            <w:hideMark/>
          </w:tcPr>
          <w:p w14:paraId="37748142"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Napięcie zasilania</w:t>
            </w:r>
          </w:p>
        </w:tc>
        <w:tc>
          <w:tcPr>
            <w:tcW w:w="6378" w:type="dxa"/>
            <w:shd w:val="clear" w:color="auto" w:fill="auto"/>
            <w:hideMark/>
          </w:tcPr>
          <w:p w14:paraId="0B8F80BE"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230 VAC, 50Hz, 20A</w:t>
            </w:r>
          </w:p>
        </w:tc>
      </w:tr>
      <w:tr w:rsidR="00533F22" w:rsidRPr="00533F22" w14:paraId="2B74831F" w14:textId="77777777" w:rsidTr="006F4164">
        <w:trPr>
          <w:cantSplit/>
          <w:jc w:val="center"/>
        </w:trPr>
        <w:tc>
          <w:tcPr>
            <w:tcW w:w="9639" w:type="dxa"/>
            <w:gridSpan w:val="2"/>
            <w:shd w:val="clear" w:color="auto" w:fill="auto"/>
            <w:hideMark/>
          </w:tcPr>
          <w:p w14:paraId="1E18760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b/>
                <w:bCs/>
                <w:color w:val="auto"/>
                <w:sz w:val="22"/>
                <w:szCs w:val="22"/>
                <w:bdr w:val="none" w:sz="0" w:space="0" w:color="auto"/>
              </w:rPr>
            </w:pPr>
            <w:r w:rsidRPr="00533F22">
              <w:rPr>
                <w:rFonts w:eastAsia="Times New Roman" w:cs="Times New Roman"/>
                <w:b/>
                <w:bCs/>
                <w:color w:val="auto"/>
                <w:sz w:val="22"/>
                <w:szCs w:val="22"/>
                <w:bdr w:val="none" w:sz="0" w:space="0" w:color="auto"/>
              </w:rPr>
              <w:t>Drzwi przystankowe</w:t>
            </w:r>
          </w:p>
        </w:tc>
      </w:tr>
      <w:tr w:rsidR="00533F22" w:rsidRPr="00533F22" w14:paraId="2502C0E8" w14:textId="77777777" w:rsidTr="006F4164">
        <w:trPr>
          <w:cantSplit/>
          <w:jc w:val="center"/>
        </w:trPr>
        <w:tc>
          <w:tcPr>
            <w:tcW w:w="3261" w:type="dxa"/>
            <w:shd w:val="clear" w:color="auto" w:fill="auto"/>
            <w:hideMark/>
          </w:tcPr>
          <w:p w14:paraId="2FD705EB"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Rodzaj drzwi</w:t>
            </w:r>
          </w:p>
        </w:tc>
        <w:tc>
          <w:tcPr>
            <w:tcW w:w="6378" w:type="dxa"/>
            <w:shd w:val="clear" w:color="auto" w:fill="auto"/>
            <w:hideMark/>
          </w:tcPr>
          <w:p w14:paraId="670AD10D"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jednoskrzydłowe, otwierane ręczne</w:t>
            </w:r>
          </w:p>
        </w:tc>
      </w:tr>
      <w:tr w:rsidR="00533F22" w:rsidRPr="00533F22" w14:paraId="251A0F5C" w14:textId="77777777" w:rsidTr="006F4164">
        <w:trPr>
          <w:cantSplit/>
          <w:jc w:val="center"/>
        </w:trPr>
        <w:tc>
          <w:tcPr>
            <w:tcW w:w="3261" w:type="dxa"/>
            <w:shd w:val="clear" w:color="auto" w:fill="auto"/>
            <w:hideMark/>
          </w:tcPr>
          <w:p w14:paraId="75AF4E4F"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Szerokość drzwi w świetle</w:t>
            </w:r>
          </w:p>
        </w:tc>
        <w:tc>
          <w:tcPr>
            <w:tcW w:w="6378" w:type="dxa"/>
            <w:shd w:val="clear" w:color="auto" w:fill="auto"/>
            <w:hideMark/>
          </w:tcPr>
          <w:p w14:paraId="615C1838"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800 mm</w:t>
            </w:r>
          </w:p>
        </w:tc>
      </w:tr>
      <w:tr w:rsidR="00533F22" w:rsidRPr="00533F22" w14:paraId="48EA06B9" w14:textId="77777777" w:rsidTr="006F4164">
        <w:trPr>
          <w:cantSplit/>
          <w:jc w:val="center"/>
        </w:trPr>
        <w:tc>
          <w:tcPr>
            <w:tcW w:w="3261" w:type="dxa"/>
            <w:shd w:val="clear" w:color="auto" w:fill="auto"/>
            <w:hideMark/>
          </w:tcPr>
          <w:p w14:paraId="73CC0F4A"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Wysokość drzwi w świetle</w:t>
            </w:r>
          </w:p>
        </w:tc>
        <w:tc>
          <w:tcPr>
            <w:tcW w:w="6378" w:type="dxa"/>
            <w:shd w:val="clear" w:color="auto" w:fill="auto"/>
            <w:hideMark/>
          </w:tcPr>
          <w:p w14:paraId="76738609"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2000 mm</w:t>
            </w:r>
          </w:p>
        </w:tc>
      </w:tr>
      <w:tr w:rsidR="00533F22" w:rsidRPr="00533F22" w14:paraId="3A9C30D4" w14:textId="77777777" w:rsidTr="006F4164">
        <w:trPr>
          <w:cantSplit/>
          <w:trHeight w:val="200"/>
          <w:jc w:val="center"/>
        </w:trPr>
        <w:tc>
          <w:tcPr>
            <w:tcW w:w="3261" w:type="dxa"/>
            <w:shd w:val="clear" w:color="auto" w:fill="auto"/>
            <w:hideMark/>
          </w:tcPr>
          <w:p w14:paraId="5510BFFF"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Wykonanie</w:t>
            </w:r>
          </w:p>
        </w:tc>
        <w:tc>
          <w:tcPr>
            <w:tcW w:w="6378" w:type="dxa"/>
            <w:shd w:val="clear" w:color="auto" w:fill="auto"/>
            <w:hideMark/>
          </w:tcPr>
          <w:p w14:paraId="7EA27CD7" w14:textId="1A6D352A"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drzwi stalowe malowane w kolorze RAL 70</w:t>
            </w:r>
            <w:r>
              <w:rPr>
                <w:rFonts w:eastAsia="Times New Roman" w:cs="Times New Roman"/>
                <w:color w:val="auto"/>
                <w:sz w:val="22"/>
                <w:szCs w:val="22"/>
                <w:bdr w:val="none" w:sz="0" w:space="0" w:color="auto"/>
              </w:rPr>
              <w:t>01; d</w:t>
            </w:r>
            <w:r w:rsidRPr="00533F22">
              <w:rPr>
                <w:rFonts w:eastAsia="Times New Roman" w:cs="Times New Roman"/>
                <w:color w:val="auto"/>
                <w:sz w:val="22"/>
                <w:szCs w:val="22"/>
                <w:bdr w:val="none" w:sz="0" w:space="0" w:color="auto"/>
              </w:rPr>
              <w:t>rzwi z oknem</w:t>
            </w:r>
          </w:p>
        </w:tc>
      </w:tr>
      <w:tr w:rsidR="00533F22" w:rsidRPr="00533F22" w14:paraId="5DA819D6" w14:textId="77777777" w:rsidTr="006F4164">
        <w:trPr>
          <w:cantSplit/>
          <w:jc w:val="center"/>
        </w:trPr>
        <w:tc>
          <w:tcPr>
            <w:tcW w:w="9639" w:type="dxa"/>
            <w:gridSpan w:val="2"/>
            <w:shd w:val="clear" w:color="auto" w:fill="auto"/>
            <w:hideMark/>
          </w:tcPr>
          <w:p w14:paraId="3AB57075"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b/>
                <w:bCs/>
                <w:color w:val="auto"/>
                <w:sz w:val="22"/>
                <w:szCs w:val="22"/>
                <w:bdr w:val="none" w:sz="0" w:space="0" w:color="auto"/>
              </w:rPr>
            </w:pPr>
            <w:r w:rsidRPr="00533F22">
              <w:rPr>
                <w:rFonts w:eastAsia="Times New Roman" w:cs="Times New Roman"/>
                <w:b/>
                <w:bCs/>
                <w:color w:val="auto"/>
                <w:sz w:val="22"/>
                <w:szCs w:val="22"/>
                <w:bdr w:val="none" w:sz="0" w:space="0" w:color="auto"/>
              </w:rPr>
              <w:t>Kabina</w:t>
            </w:r>
          </w:p>
        </w:tc>
      </w:tr>
      <w:tr w:rsidR="00533F22" w:rsidRPr="00533F22" w14:paraId="0121AB9A" w14:textId="77777777" w:rsidTr="006F4164">
        <w:trPr>
          <w:cantSplit/>
          <w:jc w:val="center"/>
        </w:trPr>
        <w:tc>
          <w:tcPr>
            <w:tcW w:w="3261" w:type="dxa"/>
            <w:shd w:val="clear" w:color="auto" w:fill="auto"/>
            <w:hideMark/>
          </w:tcPr>
          <w:p w14:paraId="14F3FEB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Szerokość podłogi SK</w:t>
            </w:r>
          </w:p>
        </w:tc>
        <w:tc>
          <w:tcPr>
            <w:tcW w:w="6378" w:type="dxa"/>
            <w:shd w:val="clear" w:color="auto" w:fill="auto"/>
            <w:hideMark/>
          </w:tcPr>
          <w:p w14:paraId="6F7F4908"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960 mm</w:t>
            </w:r>
          </w:p>
        </w:tc>
      </w:tr>
      <w:tr w:rsidR="00533F22" w:rsidRPr="00533F22" w14:paraId="1BF76DC9" w14:textId="77777777" w:rsidTr="006F4164">
        <w:trPr>
          <w:cantSplit/>
          <w:jc w:val="center"/>
        </w:trPr>
        <w:tc>
          <w:tcPr>
            <w:tcW w:w="3261" w:type="dxa"/>
            <w:shd w:val="clear" w:color="auto" w:fill="auto"/>
            <w:hideMark/>
          </w:tcPr>
          <w:p w14:paraId="03C0D172"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Głębokość podłogi GK</w:t>
            </w:r>
          </w:p>
        </w:tc>
        <w:tc>
          <w:tcPr>
            <w:tcW w:w="6378" w:type="dxa"/>
            <w:shd w:val="clear" w:color="auto" w:fill="auto"/>
            <w:hideMark/>
          </w:tcPr>
          <w:p w14:paraId="172FB31F"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1260 mm</w:t>
            </w:r>
          </w:p>
        </w:tc>
      </w:tr>
      <w:tr w:rsidR="00533F22" w:rsidRPr="00533F22" w14:paraId="32A9DA09" w14:textId="77777777" w:rsidTr="006F4164">
        <w:trPr>
          <w:cantSplit/>
          <w:jc w:val="center"/>
        </w:trPr>
        <w:tc>
          <w:tcPr>
            <w:tcW w:w="3261" w:type="dxa"/>
            <w:shd w:val="clear" w:color="auto" w:fill="auto"/>
            <w:hideMark/>
          </w:tcPr>
          <w:p w14:paraId="7E3B7118"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Wysokość</w:t>
            </w:r>
          </w:p>
        </w:tc>
        <w:tc>
          <w:tcPr>
            <w:tcW w:w="6378" w:type="dxa"/>
            <w:shd w:val="clear" w:color="auto" w:fill="auto"/>
            <w:hideMark/>
          </w:tcPr>
          <w:p w14:paraId="496E9729"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2000 mm</w:t>
            </w:r>
          </w:p>
        </w:tc>
      </w:tr>
      <w:tr w:rsidR="00533F22" w:rsidRPr="00533F22" w14:paraId="5B4DF50B" w14:textId="77777777" w:rsidTr="006F4164">
        <w:trPr>
          <w:cantSplit/>
          <w:jc w:val="center"/>
        </w:trPr>
        <w:tc>
          <w:tcPr>
            <w:tcW w:w="9639" w:type="dxa"/>
            <w:gridSpan w:val="2"/>
            <w:shd w:val="clear" w:color="auto" w:fill="auto"/>
            <w:hideMark/>
          </w:tcPr>
          <w:p w14:paraId="391E5274" w14:textId="21B2A634"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b/>
                <w:bCs/>
                <w:color w:val="auto"/>
                <w:sz w:val="22"/>
                <w:szCs w:val="22"/>
                <w:bdr w:val="none" w:sz="0" w:space="0" w:color="auto"/>
              </w:rPr>
            </w:pPr>
            <w:r w:rsidRPr="00533F22">
              <w:rPr>
                <w:rFonts w:eastAsia="Times New Roman" w:cs="Times New Roman"/>
                <w:b/>
                <w:bCs/>
                <w:color w:val="auto"/>
                <w:sz w:val="22"/>
                <w:szCs w:val="22"/>
                <w:bdr w:val="none" w:sz="0" w:space="0" w:color="auto"/>
              </w:rPr>
              <w:t xml:space="preserve">Standard wykonania </w:t>
            </w:r>
            <w:r w:rsidRPr="0040614E">
              <w:rPr>
                <w:rFonts w:eastAsia="Times New Roman" w:cs="Times New Roman"/>
                <w:b/>
                <w:bCs/>
                <w:color w:val="auto"/>
                <w:sz w:val="22"/>
                <w:szCs w:val="22"/>
                <w:bdr w:val="none" w:sz="0" w:space="0" w:color="auto"/>
              </w:rPr>
              <w:t>kabiny</w:t>
            </w:r>
            <w:r w:rsidRPr="00533F22">
              <w:rPr>
                <w:rFonts w:eastAsia="Times New Roman" w:cs="Times New Roman"/>
                <w:b/>
                <w:bCs/>
                <w:color w:val="auto"/>
                <w:sz w:val="22"/>
                <w:szCs w:val="22"/>
                <w:bdr w:val="none" w:sz="0" w:space="0" w:color="auto"/>
              </w:rPr>
              <w:t>:</w:t>
            </w:r>
          </w:p>
        </w:tc>
      </w:tr>
      <w:tr w:rsidR="006F4164" w:rsidRPr="00533F22" w14:paraId="5BE1A3AD" w14:textId="77777777" w:rsidTr="004718B1">
        <w:trPr>
          <w:cantSplit/>
          <w:trHeight w:val="1558"/>
          <w:jc w:val="center"/>
        </w:trPr>
        <w:tc>
          <w:tcPr>
            <w:tcW w:w="3261" w:type="dxa"/>
            <w:shd w:val="clear" w:color="auto" w:fill="auto"/>
            <w:hideMark/>
          </w:tcPr>
          <w:p w14:paraId="58BE9D15" w14:textId="3A120142"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Podłoga</w:t>
            </w:r>
          </w:p>
        </w:tc>
        <w:tc>
          <w:tcPr>
            <w:tcW w:w="6378" w:type="dxa"/>
            <w:shd w:val="clear" w:color="auto" w:fill="auto"/>
            <w:hideMark/>
          </w:tcPr>
          <w:p w14:paraId="5A407971" w14:textId="77777777" w:rsidR="006F4164"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Kabina KLASYCZNA z narożnikami i</w:t>
            </w:r>
            <w:r>
              <w:rPr>
                <w:rFonts w:eastAsia="Times New Roman" w:cs="Times New Roman"/>
                <w:color w:val="auto"/>
                <w:sz w:val="22"/>
                <w:szCs w:val="22"/>
                <w:bdr w:val="none" w:sz="0" w:space="0" w:color="auto"/>
              </w:rPr>
              <w:t>:</w:t>
            </w:r>
          </w:p>
          <w:p w14:paraId="7F4B97F6"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Ściany kabiny malowane w kolorze RAL do zdefiniowania</w:t>
            </w:r>
          </w:p>
          <w:p w14:paraId="1211B7E6"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Profile kabiny malowane w kolorze RAL do zdefiniowania</w:t>
            </w:r>
          </w:p>
          <w:p w14:paraId="4CC8AC06"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Sufit w kolorze białym nieprzezroczystym</w:t>
            </w:r>
          </w:p>
          <w:p w14:paraId="497C483B" w14:textId="70A1C75A"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Sufit st</w:t>
            </w:r>
            <w:r>
              <w:rPr>
                <w:rFonts w:eastAsia="Times New Roman" w:cs="Times New Roman"/>
                <w:color w:val="auto"/>
                <w:sz w:val="22"/>
                <w:szCs w:val="22"/>
                <w:bdr w:val="none" w:sz="0" w:space="0" w:color="auto"/>
              </w:rPr>
              <w:t>andardowy</w:t>
            </w:r>
          </w:p>
          <w:p w14:paraId="239D12A9" w14:textId="3FEBE869"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Podłoga Linoleum CZARNE</w:t>
            </w:r>
          </w:p>
        </w:tc>
      </w:tr>
      <w:tr w:rsidR="006F4164" w:rsidRPr="00533F22" w14:paraId="796CAE28" w14:textId="77777777" w:rsidTr="00BC2EB4">
        <w:trPr>
          <w:cantSplit/>
          <w:trHeight w:val="2074"/>
          <w:jc w:val="center"/>
        </w:trPr>
        <w:tc>
          <w:tcPr>
            <w:tcW w:w="3261" w:type="dxa"/>
            <w:shd w:val="clear" w:color="auto" w:fill="auto"/>
            <w:hideMark/>
          </w:tcPr>
          <w:p w14:paraId="010F51E2" w14:textId="09254DAC"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Ściana </w:t>
            </w:r>
            <w:r>
              <w:rPr>
                <w:rFonts w:eastAsia="Times New Roman" w:cs="Times New Roman"/>
                <w:color w:val="auto"/>
                <w:sz w:val="22"/>
                <w:szCs w:val="22"/>
                <w:bdr w:val="none" w:sz="0" w:space="0" w:color="auto"/>
              </w:rPr>
              <w:t>A</w:t>
            </w:r>
          </w:p>
        </w:tc>
        <w:tc>
          <w:tcPr>
            <w:tcW w:w="6378" w:type="dxa"/>
            <w:shd w:val="clear" w:color="auto" w:fill="auto"/>
            <w:hideMark/>
          </w:tcPr>
          <w:p w14:paraId="7A3F3A4A"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Okrągłe guziki Stal nierdzewna</w:t>
            </w:r>
          </w:p>
          <w:p w14:paraId="66AC13A7"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Przyciski COP w alfabecie Braille'a | oświetlenie zewnętrzne Czerwony | ramki ze stali nierdzewnej</w:t>
            </w:r>
          </w:p>
          <w:p w14:paraId="727AE7B9"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Wyświetlacz fotograficzny LCD 7"</w:t>
            </w:r>
          </w:p>
          <w:p w14:paraId="7018A049"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Połączenie przyjęte i sygnał dźwiękowy dla przycisku COP</w:t>
            </w:r>
          </w:p>
          <w:p w14:paraId="7BCA08ED"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Automatyczny dialer telefoniczny + moduł GSM 4G</w:t>
            </w:r>
          </w:p>
          <w:p w14:paraId="10C56868"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Domofon pomiędzy COP a maszynownią,</w:t>
            </w:r>
          </w:p>
          <w:p w14:paraId="43C50C11" w14:textId="00431E73"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wykończona panelami stalowymi w kolorze </w:t>
            </w:r>
            <w:proofErr w:type="spellStart"/>
            <w:r w:rsidRPr="00533F22">
              <w:rPr>
                <w:rFonts w:eastAsia="Times New Roman" w:cs="Times New Roman"/>
                <w:color w:val="auto"/>
                <w:sz w:val="22"/>
                <w:szCs w:val="22"/>
                <w:bdr w:val="none" w:sz="0" w:space="0" w:color="auto"/>
              </w:rPr>
              <w:t>Ral</w:t>
            </w:r>
            <w:proofErr w:type="spellEnd"/>
            <w:r w:rsidRPr="00533F22">
              <w:rPr>
                <w:rFonts w:eastAsia="Times New Roman" w:cs="Times New Roman"/>
                <w:color w:val="auto"/>
                <w:sz w:val="22"/>
                <w:szCs w:val="22"/>
                <w:bdr w:val="none" w:sz="0" w:space="0" w:color="auto"/>
              </w:rPr>
              <w:t xml:space="preserve"> 7001</w:t>
            </w:r>
          </w:p>
        </w:tc>
      </w:tr>
      <w:tr w:rsidR="00533F22" w:rsidRPr="00533F22" w14:paraId="6F1668F8" w14:textId="77777777" w:rsidTr="006F4164">
        <w:trPr>
          <w:cantSplit/>
          <w:jc w:val="center"/>
        </w:trPr>
        <w:tc>
          <w:tcPr>
            <w:tcW w:w="3261" w:type="dxa"/>
            <w:shd w:val="clear" w:color="auto" w:fill="auto"/>
            <w:hideMark/>
          </w:tcPr>
          <w:p w14:paraId="5120A978" w14:textId="5B01A4FE"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Ściana </w:t>
            </w:r>
            <w:r>
              <w:rPr>
                <w:rFonts w:eastAsia="Times New Roman" w:cs="Times New Roman"/>
                <w:color w:val="auto"/>
                <w:sz w:val="22"/>
                <w:szCs w:val="22"/>
                <w:bdr w:val="none" w:sz="0" w:space="0" w:color="auto"/>
              </w:rPr>
              <w:t>B</w:t>
            </w:r>
          </w:p>
        </w:tc>
        <w:tc>
          <w:tcPr>
            <w:tcW w:w="6378" w:type="dxa"/>
            <w:shd w:val="clear" w:color="auto" w:fill="auto"/>
            <w:hideMark/>
          </w:tcPr>
          <w:p w14:paraId="6D1238B5"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drzwi</w:t>
            </w:r>
          </w:p>
        </w:tc>
      </w:tr>
      <w:tr w:rsidR="00533F22" w:rsidRPr="00533F22" w14:paraId="44EE9C98" w14:textId="77777777" w:rsidTr="006F4164">
        <w:trPr>
          <w:cantSplit/>
          <w:jc w:val="center"/>
        </w:trPr>
        <w:tc>
          <w:tcPr>
            <w:tcW w:w="3261" w:type="dxa"/>
            <w:shd w:val="clear" w:color="auto" w:fill="auto"/>
            <w:hideMark/>
          </w:tcPr>
          <w:p w14:paraId="49C5DD9E" w14:textId="139E19B5"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Ściana </w:t>
            </w:r>
            <w:r>
              <w:rPr>
                <w:rFonts w:eastAsia="Times New Roman" w:cs="Times New Roman"/>
                <w:color w:val="auto"/>
                <w:sz w:val="22"/>
                <w:szCs w:val="22"/>
                <w:bdr w:val="none" w:sz="0" w:space="0" w:color="auto"/>
              </w:rPr>
              <w:t>C</w:t>
            </w:r>
          </w:p>
        </w:tc>
        <w:tc>
          <w:tcPr>
            <w:tcW w:w="6378" w:type="dxa"/>
            <w:shd w:val="clear" w:color="auto" w:fill="auto"/>
            <w:hideMark/>
          </w:tcPr>
          <w:p w14:paraId="46D3C30D"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wykończona panelami stalowymi w kolorze </w:t>
            </w:r>
            <w:proofErr w:type="spellStart"/>
            <w:r w:rsidRPr="00533F22">
              <w:rPr>
                <w:rFonts w:eastAsia="Times New Roman" w:cs="Times New Roman"/>
                <w:color w:val="auto"/>
                <w:sz w:val="22"/>
                <w:szCs w:val="22"/>
                <w:bdr w:val="none" w:sz="0" w:space="0" w:color="auto"/>
              </w:rPr>
              <w:t>Ral</w:t>
            </w:r>
            <w:proofErr w:type="spellEnd"/>
            <w:r w:rsidRPr="00533F22">
              <w:rPr>
                <w:rFonts w:eastAsia="Times New Roman" w:cs="Times New Roman"/>
                <w:color w:val="auto"/>
                <w:sz w:val="22"/>
                <w:szCs w:val="22"/>
                <w:bdr w:val="none" w:sz="0" w:space="0" w:color="auto"/>
              </w:rPr>
              <w:t xml:space="preserve"> 7001</w:t>
            </w:r>
          </w:p>
        </w:tc>
      </w:tr>
      <w:tr w:rsidR="00533F22" w:rsidRPr="00533F22" w14:paraId="7B95CA8D" w14:textId="77777777" w:rsidTr="006F4164">
        <w:trPr>
          <w:cantSplit/>
          <w:jc w:val="center"/>
        </w:trPr>
        <w:tc>
          <w:tcPr>
            <w:tcW w:w="3261" w:type="dxa"/>
            <w:shd w:val="clear" w:color="auto" w:fill="auto"/>
            <w:hideMark/>
          </w:tcPr>
          <w:p w14:paraId="10FA4904" w14:textId="2A2ADD73"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Ściana </w:t>
            </w:r>
            <w:r>
              <w:rPr>
                <w:rFonts w:eastAsia="Times New Roman" w:cs="Times New Roman"/>
                <w:color w:val="auto"/>
                <w:sz w:val="22"/>
                <w:szCs w:val="22"/>
                <w:bdr w:val="none" w:sz="0" w:space="0" w:color="auto"/>
              </w:rPr>
              <w:t>D</w:t>
            </w:r>
          </w:p>
        </w:tc>
        <w:tc>
          <w:tcPr>
            <w:tcW w:w="6378" w:type="dxa"/>
            <w:shd w:val="clear" w:color="auto" w:fill="auto"/>
            <w:hideMark/>
          </w:tcPr>
          <w:p w14:paraId="6CCFD11A"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drzwi</w:t>
            </w:r>
          </w:p>
        </w:tc>
      </w:tr>
      <w:tr w:rsidR="00533F22" w:rsidRPr="00533F22" w14:paraId="3D957CB5" w14:textId="77777777" w:rsidTr="006F4164">
        <w:trPr>
          <w:cantSplit/>
          <w:jc w:val="center"/>
        </w:trPr>
        <w:tc>
          <w:tcPr>
            <w:tcW w:w="3261" w:type="dxa"/>
            <w:shd w:val="clear" w:color="auto" w:fill="auto"/>
            <w:hideMark/>
          </w:tcPr>
          <w:p w14:paraId="3C888A05"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panel sterowy</w:t>
            </w:r>
          </w:p>
        </w:tc>
        <w:tc>
          <w:tcPr>
            <w:tcW w:w="6378" w:type="dxa"/>
            <w:shd w:val="clear" w:color="auto" w:fill="auto"/>
            <w:hideMark/>
          </w:tcPr>
          <w:p w14:paraId="5D23B2F6"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wykonany ze stali nierdzewnej, wyposażony w duże przyciski dyspozycji jazdy z oznaczeniem pismem </w:t>
            </w:r>
            <w:proofErr w:type="spellStart"/>
            <w:r w:rsidRPr="00533F22">
              <w:rPr>
                <w:rFonts w:eastAsia="Times New Roman" w:cs="Times New Roman"/>
                <w:color w:val="auto"/>
                <w:sz w:val="22"/>
                <w:szCs w:val="22"/>
                <w:bdr w:val="none" w:sz="0" w:space="0" w:color="auto"/>
              </w:rPr>
              <w:t>Braile’a</w:t>
            </w:r>
            <w:proofErr w:type="spellEnd"/>
            <w:r w:rsidRPr="00533F22">
              <w:rPr>
                <w:rFonts w:eastAsia="Times New Roman" w:cs="Times New Roman"/>
                <w:color w:val="auto"/>
                <w:sz w:val="22"/>
                <w:szCs w:val="22"/>
                <w:bdr w:val="none" w:sz="0" w:space="0" w:color="auto"/>
              </w:rPr>
              <w:t>, przycisk wezwania pomocy „ALARM”, przycisk zatrzymania „STOP”</w:t>
            </w:r>
          </w:p>
        </w:tc>
      </w:tr>
      <w:tr w:rsidR="00533F22" w:rsidRPr="00533F22" w14:paraId="131F840E" w14:textId="77777777" w:rsidTr="006F4164">
        <w:trPr>
          <w:cantSplit/>
          <w:jc w:val="center"/>
        </w:trPr>
        <w:tc>
          <w:tcPr>
            <w:tcW w:w="3261" w:type="dxa"/>
            <w:shd w:val="clear" w:color="auto" w:fill="auto"/>
            <w:hideMark/>
          </w:tcPr>
          <w:p w14:paraId="2ADDF077"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dach</w:t>
            </w:r>
          </w:p>
        </w:tc>
        <w:tc>
          <w:tcPr>
            <w:tcW w:w="6378" w:type="dxa"/>
            <w:shd w:val="clear" w:color="auto" w:fill="auto"/>
            <w:hideMark/>
          </w:tcPr>
          <w:p w14:paraId="1F5ECE5D"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z oświetleniem punktowym, bez prawa wstępu osób</w:t>
            </w:r>
          </w:p>
        </w:tc>
      </w:tr>
      <w:tr w:rsidR="00533F22" w:rsidRPr="00533F22" w14:paraId="65A9C9BC" w14:textId="77777777" w:rsidTr="006F4164">
        <w:trPr>
          <w:cantSplit/>
          <w:jc w:val="center"/>
        </w:trPr>
        <w:tc>
          <w:tcPr>
            <w:tcW w:w="9639" w:type="dxa"/>
            <w:gridSpan w:val="2"/>
            <w:shd w:val="clear" w:color="auto" w:fill="auto"/>
            <w:hideMark/>
          </w:tcPr>
          <w:p w14:paraId="3B19BE64"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b/>
                <w:bCs/>
                <w:color w:val="auto"/>
                <w:sz w:val="22"/>
                <w:szCs w:val="22"/>
                <w:bdr w:val="none" w:sz="0" w:space="0" w:color="auto"/>
              </w:rPr>
              <w:t>Szyb</w:t>
            </w:r>
            <w:r w:rsidRPr="00533F22">
              <w:rPr>
                <w:rFonts w:eastAsia="Times New Roman" w:cs="Times New Roman"/>
                <w:color w:val="auto"/>
                <w:sz w:val="22"/>
                <w:szCs w:val="22"/>
                <w:bdr w:val="none" w:sz="0" w:space="0" w:color="auto"/>
              </w:rPr>
              <w:t xml:space="preserve"> (konstrukcja wykonana z paneli typu lego, montuje się bez wykonywania prac spawalniczych, szyb wymaga zakotwienia do ścian budynku/obiektu)</w:t>
            </w:r>
          </w:p>
        </w:tc>
      </w:tr>
      <w:tr w:rsidR="00533F22" w:rsidRPr="00533F22" w14:paraId="569C0E8F" w14:textId="77777777" w:rsidTr="006F4164">
        <w:trPr>
          <w:cantSplit/>
          <w:jc w:val="center"/>
        </w:trPr>
        <w:tc>
          <w:tcPr>
            <w:tcW w:w="3261" w:type="dxa"/>
            <w:shd w:val="clear" w:color="auto" w:fill="auto"/>
            <w:hideMark/>
          </w:tcPr>
          <w:p w14:paraId="3DAD0F1C"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Szerokość szybu</w:t>
            </w:r>
          </w:p>
        </w:tc>
        <w:tc>
          <w:tcPr>
            <w:tcW w:w="6378" w:type="dxa"/>
            <w:shd w:val="clear" w:color="auto" w:fill="auto"/>
            <w:hideMark/>
          </w:tcPr>
          <w:p w14:paraId="33296889"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1450 mm</w:t>
            </w:r>
          </w:p>
        </w:tc>
      </w:tr>
      <w:tr w:rsidR="00533F22" w:rsidRPr="00533F22" w14:paraId="7CB2D272" w14:textId="77777777" w:rsidTr="006F4164">
        <w:trPr>
          <w:cantSplit/>
          <w:jc w:val="center"/>
        </w:trPr>
        <w:tc>
          <w:tcPr>
            <w:tcW w:w="3261" w:type="dxa"/>
            <w:shd w:val="clear" w:color="auto" w:fill="auto"/>
            <w:hideMark/>
          </w:tcPr>
          <w:p w14:paraId="3BE76608"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Głębokość szybu</w:t>
            </w:r>
          </w:p>
        </w:tc>
        <w:tc>
          <w:tcPr>
            <w:tcW w:w="6378" w:type="dxa"/>
            <w:shd w:val="clear" w:color="auto" w:fill="auto"/>
            <w:hideMark/>
          </w:tcPr>
          <w:p w14:paraId="374211D4"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1500 mm</w:t>
            </w:r>
          </w:p>
        </w:tc>
      </w:tr>
      <w:tr w:rsidR="00533F22" w:rsidRPr="00533F22" w14:paraId="60B0A089" w14:textId="77777777" w:rsidTr="006F4164">
        <w:trPr>
          <w:cantSplit/>
          <w:jc w:val="center"/>
        </w:trPr>
        <w:tc>
          <w:tcPr>
            <w:tcW w:w="3261" w:type="dxa"/>
            <w:shd w:val="clear" w:color="auto" w:fill="auto"/>
            <w:hideMark/>
          </w:tcPr>
          <w:p w14:paraId="734056D9"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Nadszybie (min.)</w:t>
            </w:r>
          </w:p>
        </w:tc>
        <w:tc>
          <w:tcPr>
            <w:tcW w:w="6378" w:type="dxa"/>
            <w:shd w:val="clear" w:color="auto" w:fill="auto"/>
            <w:hideMark/>
          </w:tcPr>
          <w:p w14:paraId="0650B15B"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2800 mm</w:t>
            </w:r>
          </w:p>
        </w:tc>
      </w:tr>
      <w:tr w:rsidR="00533F22" w:rsidRPr="00533F22" w14:paraId="6B61ED3D" w14:textId="77777777" w:rsidTr="006F4164">
        <w:trPr>
          <w:cantSplit/>
          <w:jc w:val="center"/>
        </w:trPr>
        <w:tc>
          <w:tcPr>
            <w:tcW w:w="3261" w:type="dxa"/>
            <w:shd w:val="clear" w:color="auto" w:fill="auto"/>
            <w:hideMark/>
          </w:tcPr>
          <w:p w14:paraId="730B959D"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Podszybie </w:t>
            </w:r>
          </w:p>
        </w:tc>
        <w:tc>
          <w:tcPr>
            <w:tcW w:w="6378" w:type="dxa"/>
            <w:shd w:val="clear" w:color="auto" w:fill="auto"/>
            <w:hideMark/>
          </w:tcPr>
          <w:p w14:paraId="1E778CD1" w14:textId="77777777" w:rsidR="00533F22" w:rsidRPr="00533F22" w:rsidRDefault="00533F22"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150 mm </w:t>
            </w:r>
          </w:p>
        </w:tc>
      </w:tr>
      <w:tr w:rsidR="0040614E" w:rsidRPr="00533F22" w14:paraId="19A9F845" w14:textId="77777777" w:rsidTr="006F4164">
        <w:trPr>
          <w:cantSplit/>
          <w:jc w:val="center"/>
        </w:trPr>
        <w:tc>
          <w:tcPr>
            <w:tcW w:w="3261" w:type="dxa"/>
            <w:shd w:val="clear" w:color="auto" w:fill="auto"/>
          </w:tcPr>
          <w:p w14:paraId="64868792" w14:textId="0EF6619C"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Standard wykonania:</w:t>
            </w:r>
          </w:p>
        </w:tc>
        <w:tc>
          <w:tcPr>
            <w:tcW w:w="6378" w:type="dxa"/>
            <w:shd w:val="clear" w:color="auto" w:fill="auto"/>
          </w:tcPr>
          <w:p w14:paraId="180BD9A9" w14:textId="17D5129D"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szyb jest wypełniony panelami</w:t>
            </w:r>
            <w:r>
              <w:rPr>
                <w:rFonts w:eastAsia="Times New Roman" w:cs="Times New Roman"/>
                <w:color w:val="auto"/>
                <w:sz w:val="22"/>
                <w:szCs w:val="22"/>
                <w:bdr w:val="none" w:sz="0" w:space="0" w:color="auto"/>
              </w:rPr>
              <w:t xml:space="preserve">; </w:t>
            </w:r>
            <w:r w:rsidRPr="00533F22">
              <w:rPr>
                <w:rFonts w:eastAsia="Times New Roman" w:cs="Times New Roman"/>
                <w:color w:val="auto"/>
                <w:sz w:val="22"/>
                <w:szCs w:val="22"/>
                <w:bdr w:val="none" w:sz="0" w:space="0" w:color="auto"/>
              </w:rPr>
              <w:t>kompletny szyb jest lakierowany na kolor RAL 7001</w:t>
            </w:r>
            <w:r>
              <w:rPr>
                <w:rFonts w:eastAsia="Times New Roman" w:cs="Times New Roman"/>
                <w:color w:val="auto"/>
                <w:sz w:val="22"/>
                <w:szCs w:val="22"/>
                <w:bdr w:val="none" w:sz="0" w:space="0" w:color="auto"/>
              </w:rPr>
              <w:t xml:space="preserve">; </w:t>
            </w:r>
            <w:r w:rsidRPr="00533F22">
              <w:rPr>
                <w:rFonts w:eastAsia="Times New Roman" w:cs="Times New Roman"/>
                <w:color w:val="auto"/>
                <w:sz w:val="22"/>
                <w:szCs w:val="22"/>
                <w:bdr w:val="none" w:sz="0" w:space="0" w:color="auto"/>
              </w:rPr>
              <w:t>wypełnienie ściany A</w:t>
            </w:r>
            <w:r>
              <w:rPr>
                <w:rFonts w:eastAsia="Times New Roman" w:cs="Times New Roman"/>
                <w:color w:val="auto"/>
                <w:sz w:val="22"/>
                <w:szCs w:val="22"/>
                <w:bdr w:val="none" w:sz="0" w:space="0" w:color="auto"/>
              </w:rPr>
              <w:t>, B, C i D</w:t>
            </w:r>
            <w:r w:rsidRPr="00533F22">
              <w:rPr>
                <w:rFonts w:eastAsia="Times New Roman" w:cs="Times New Roman"/>
                <w:color w:val="auto"/>
                <w:sz w:val="22"/>
                <w:szCs w:val="22"/>
                <w:bdr w:val="none" w:sz="0" w:space="0" w:color="auto"/>
              </w:rPr>
              <w:t>: panele</w:t>
            </w:r>
            <w:r>
              <w:rPr>
                <w:rFonts w:eastAsia="Times New Roman" w:cs="Times New Roman"/>
                <w:color w:val="auto"/>
                <w:sz w:val="22"/>
                <w:szCs w:val="22"/>
                <w:bdr w:val="none" w:sz="0" w:space="0" w:color="auto"/>
              </w:rPr>
              <w:t xml:space="preserve">; </w:t>
            </w:r>
            <w:r w:rsidRPr="00533F22">
              <w:rPr>
                <w:rFonts w:eastAsia="Times New Roman" w:cs="Times New Roman"/>
                <w:color w:val="auto"/>
                <w:sz w:val="22"/>
                <w:szCs w:val="22"/>
                <w:bdr w:val="none" w:sz="0" w:space="0" w:color="auto"/>
              </w:rPr>
              <w:t>obudowa szybu nie stanowi warstwy termoizolacyjnej</w:t>
            </w:r>
          </w:p>
        </w:tc>
      </w:tr>
      <w:tr w:rsidR="0040614E" w:rsidRPr="00533F22" w14:paraId="5C0D0C13" w14:textId="77777777" w:rsidTr="006F4164">
        <w:trPr>
          <w:cantSplit/>
          <w:jc w:val="center"/>
        </w:trPr>
        <w:tc>
          <w:tcPr>
            <w:tcW w:w="3261" w:type="dxa"/>
            <w:shd w:val="clear" w:color="auto" w:fill="auto"/>
          </w:tcPr>
          <w:p w14:paraId="24961246" w14:textId="7D314592"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Temperatura pracy podnośnika </w:t>
            </w:r>
          </w:p>
        </w:tc>
        <w:tc>
          <w:tcPr>
            <w:tcW w:w="6378" w:type="dxa"/>
            <w:shd w:val="clear" w:color="auto" w:fill="auto"/>
          </w:tcPr>
          <w:p w14:paraId="2C47DD99" w14:textId="4EF44EFD"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min.+5</w:t>
            </w:r>
            <w:r w:rsidRPr="00533F22">
              <w:rPr>
                <w:rFonts w:eastAsia="Times New Roman" w:cs="Times New Roman"/>
                <w:color w:val="auto"/>
                <w:sz w:val="22"/>
                <w:szCs w:val="22"/>
                <w:bdr w:val="none" w:sz="0" w:space="0" w:color="auto"/>
                <w:vertAlign w:val="superscript"/>
              </w:rPr>
              <w:t>o</w:t>
            </w:r>
            <w:r w:rsidRPr="00533F22">
              <w:rPr>
                <w:rFonts w:eastAsia="Times New Roman" w:cs="Times New Roman"/>
                <w:color w:val="auto"/>
                <w:sz w:val="22"/>
                <w:szCs w:val="22"/>
                <w:bdr w:val="none" w:sz="0" w:space="0" w:color="auto"/>
              </w:rPr>
              <w:t>C - max. +40</w:t>
            </w:r>
            <w:r w:rsidRPr="00533F22">
              <w:rPr>
                <w:rFonts w:eastAsia="Times New Roman" w:cs="Times New Roman"/>
                <w:color w:val="auto"/>
                <w:sz w:val="22"/>
                <w:szCs w:val="22"/>
                <w:bdr w:val="none" w:sz="0" w:space="0" w:color="auto"/>
                <w:vertAlign w:val="superscript"/>
              </w:rPr>
              <w:t>o</w:t>
            </w:r>
            <w:r w:rsidRPr="00533F22">
              <w:rPr>
                <w:rFonts w:eastAsia="Times New Roman" w:cs="Times New Roman"/>
                <w:color w:val="auto"/>
                <w:sz w:val="22"/>
                <w:szCs w:val="22"/>
                <w:bdr w:val="none" w:sz="0" w:space="0" w:color="auto"/>
              </w:rPr>
              <w:t xml:space="preserve">C </w:t>
            </w:r>
          </w:p>
        </w:tc>
      </w:tr>
      <w:tr w:rsidR="0040614E" w:rsidRPr="00533F22" w14:paraId="52AFF2F7" w14:textId="77777777" w:rsidTr="006F4164">
        <w:trPr>
          <w:cantSplit/>
          <w:jc w:val="center"/>
        </w:trPr>
        <w:tc>
          <w:tcPr>
            <w:tcW w:w="3261" w:type="dxa"/>
            <w:shd w:val="clear" w:color="auto" w:fill="auto"/>
            <w:hideMark/>
          </w:tcPr>
          <w:p w14:paraId="51A5333D"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Podgrzewacz </w:t>
            </w:r>
          </w:p>
        </w:tc>
        <w:tc>
          <w:tcPr>
            <w:tcW w:w="6378" w:type="dxa"/>
            <w:shd w:val="clear" w:color="auto" w:fill="auto"/>
            <w:hideMark/>
          </w:tcPr>
          <w:p w14:paraId="49AB7B8F"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nie </w:t>
            </w:r>
          </w:p>
        </w:tc>
      </w:tr>
      <w:tr w:rsidR="0040614E" w:rsidRPr="00533F22" w14:paraId="24B4E335" w14:textId="77777777" w:rsidTr="006F4164">
        <w:trPr>
          <w:cantSplit/>
          <w:jc w:val="center"/>
        </w:trPr>
        <w:tc>
          <w:tcPr>
            <w:tcW w:w="3261" w:type="dxa"/>
            <w:shd w:val="clear" w:color="auto" w:fill="auto"/>
            <w:hideMark/>
          </w:tcPr>
          <w:p w14:paraId="4308DBA7"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Dach szybu </w:t>
            </w:r>
          </w:p>
        </w:tc>
        <w:tc>
          <w:tcPr>
            <w:tcW w:w="6378" w:type="dxa"/>
            <w:shd w:val="clear" w:color="auto" w:fill="auto"/>
            <w:hideMark/>
          </w:tcPr>
          <w:p w14:paraId="45DF5B0D"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płaski – stal malowana w kolorze RAL zgodnie z konstrukcją </w:t>
            </w:r>
          </w:p>
        </w:tc>
      </w:tr>
      <w:tr w:rsidR="0040614E" w:rsidRPr="00533F22" w14:paraId="3E6C71C9" w14:textId="77777777" w:rsidTr="006F4164">
        <w:trPr>
          <w:cantSplit/>
          <w:jc w:val="center"/>
        </w:trPr>
        <w:tc>
          <w:tcPr>
            <w:tcW w:w="9639" w:type="dxa"/>
            <w:gridSpan w:val="2"/>
            <w:shd w:val="clear" w:color="auto" w:fill="auto"/>
            <w:hideMark/>
          </w:tcPr>
          <w:p w14:paraId="4A7D27CB"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b/>
                <w:bCs/>
                <w:color w:val="auto"/>
                <w:sz w:val="22"/>
                <w:szCs w:val="22"/>
                <w:bdr w:val="none" w:sz="0" w:space="0" w:color="auto"/>
              </w:rPr>
            </w:pPr>
            <w:r w:rsidRPr="00533F22">
              <w:rPr>
                <w:rFonts w:eastAsia="Times New Roman" w:cs="Times New Roman"/>
                <w:b/>
                <w:bCs/>
                <w:color w:val="auto"/>
                <w:sz w:val="22"/>
                <w:szCs w:val="22"/>
                <w:bdr w:val="none" w:sz="0" w:space="0" w:color="auto"/>
              </w:rPr>
              <w:t xml:space="preserve">Obsługa </w:t>
            </w:r>
          </w:p>
        </w:tc>
      </w:tr>
      <w:tr w:rsidR="006F4164" w:rsidRPr="00533F22" w14:paraId="4EA7A1C6" w14:textId="77777777" w:rsidTr="006F4164">
        <w:trPr>
          <w:cantSplit/>
          <w:trHeight w:val="802"/>
          <w:jc w:val="center"/>
        </w:trPr>
        <w:tc>
          <w:tcPr>
            <w:tcW w:w="3261" w:type="dxa"/>
            <w:shd w:val="clear" w:color="auto" w:fill="auto"/>
            <w:hideMark/>
          </w:tcPr>
          <w:p w14:paraId="6155FA18"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Kasety dyspozycji na przystankach </w:t>
            </w:r>
          </w:p>
        </w:tc>
        <w:tc>
          <w:tcPr>
            <w:tcW w:w="6378" w:type="dxa"/>
            <w:shd w:val="clear" w:color="auto" w:fill="auto"/>
            <w:hideMark/>
          </w:tcPr>
          <w:p w14:paraId="3A684EE6" w14:textId="701745D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przywołanie kabiny na przystanek poprzez jednorazowe naciśniecie przycisku dyspozycji/jazdy (nie jest wymagany stały nacisk na przycisk)</w:t>
            </w:r>
          </w:p>
        </w:tc>
      </w:tr>
      <w:tr w:rsidR="0040614E" w:rsidRPr="00533F22" w14:paraId="64DF8F6A" w14:textId="77777777" w:rsidTr="006F4164">
        <w:trPr>
          <w:cantSplit/>
          <w:jc w:val="center"/>
        </w:trPr>
        <w:tc>
          <w:tcPr>
            <w:tcW w:w="3261" w:type="dxa"/>
            <w:shd w:val="clear" w:color="auto" w:fill="auto"/>
            <w:hideMark/>
          </w:tcPr>
          <w:p w14:paraId="718E828D"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Jazda w kabinie </w:t>
            </w:r>
          </w:p>
        </w:tc>
        <w:tc>
          <w:tcPr>
            <w:tcW w:w="6378" w:type="dxa"/>
            <w:shd w:val="clear" w:color="auto" w:fill="auto"/>
            <w:hideMark/>
          </w:tcPr>
          <w:p w14:paraId="03335F66" w14:textId="77777777" w:rsidR="0040614E" w:rsidRPr="00533F22" w:rsidRDefault="0040614E"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533F22">
              <w:rPr>
                <w:rFonts w:eastAsia="Times New Roman" w:cs="Times New Roman"/>
                <w:color w:val="auto"/>
                <w:sz w:val="22"/>
                <w:szCs w:val="22"/>
                <w:bdr w:val="none" w:sz="0" w:space="0" w:color="auto"/>
              </w:rPr>
              <w:t xml:space="preserve">jazda kabiną poprzez stały nacisk na przycisk </w:t>
            </w:r>
          </w:p>
        </w:tc>
      </w:tr>
      <w:tr w:rsidR="006F4164" w:rsidRPr="00533F22" w14:paraId="6C9C00DF" w14:textId="77777777" w:rsidTr="006F4164">
        <w:trPr>
          <w:cantSplit/>
          <w:jc w:val="center"/>
        </w:trPr>
        <w:tc>
          <w:tcPr>
            <w:tcW w:w="3261" w:type="dxa"/>
            <w:shd w:val="clear" w:color="auto" w:fill="auto"/>
          </w:tcPr>
          <w:p w14:paraId="50951735" w14:textId="77777777" w:rsidR="006F4164" w:rsidRPr="006F4164"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Ubuntu" w:eastAsia="Arial Unicode MS" w:hAnsi="Ubuntu" w:cs="Ubuntu"/>
                <w:sz w:val="22"/>
                <w:szCs w:val="22"/>
              </w:rPr>
            </w:pPr>
            <w:r w:rsidRPr="006F4164">
              <w:rPr>
                <w:rFonts w:eastAsia="Times New Roman" w:cs="Times New Roman"/>
                <w:b/>
                <w:bCs/>
                <w:color w:val="auto"/>
                <w:sz w:val="22"/>
                <w:szCs w:val="22"/>
                <w:bdr w:val="none" w:sz="0" w:space="0" w:color="auto"/>
              </w:rPr>
              <w:lastRenderedPageBreak/>
              <w:t>Bezpieczeństwo</w:t>
            </w:r>
            <w:r w:rsidRPr="006F4164">
              <w:rPr>
                <w:rFonts w:ascii="Ubuntu" w:eastAsia="Arial Unicode MS" w:hAnsi="Ubuntu" w:cs="Ubuntu"/>
                <w:sz w:val="22"/>
                <w:szCs w:val="22"/>
              </w:rPr>
              <w:t xml:space="preserve"> </w:t>
            </w:r>
          </w:p>
          <w:p w14:paraId="7E358F90"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27"/>
              <w:jc w:val="left"/>
              <w:rPr>
                <w:rFonts w:eastAsia="Times New Roman" w:cs="Times New Roman"/>
                <w:color w:val="auto"/>
                <w:sz w:val="22"/>
                <w:szCs w:val="22"/>
                <w:bdr w:val="none" w:sz="0" w:space="0" w:color="auto"/>
              </w:rPr>
            </w:pPr>
          </w:p>
        </w:tc>
        <w:tc>
          <w:tcPr>
            <w:tcW w:w="6378" w:type="dxa"/>
            <w:shd w:val="clear" w:color="auto" w:fill="auto"/>
          </w:tcPr>
          <w:p w14:paraId="62C92B55"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czujniki ograniczające przeciążenie ponad udźwig nominalny, </w:t>
            </w:r>
          </w:p>
          <w:p w14:paraId="5A9049DF"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awaryjny akumulatorowy zjazd w sytuacji zaniku napięcia, </w:t>
            </w:r>
          </w:p>
          <w:p w14:paraId="6C6EE2B9"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pamięć błędów </w:t>
            </w:r>
          </w:p>
          <w:p w14:paraId="74FCD6EE"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system chwytaczy zabezpieczający kabinę przed swobodnym opadaniem, </w:t>
            </w:r>
          </w:p>
          <w:p w14:paraId="22CE4EE4"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kurtyna świetlna w strefie wejścia do kabiny, </w:t>
            </w:r>
          </w:p>
          <w:p w14:paraId="5FB53FFE" w14:textId="4494CB7C"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oświ</w:t>
            </w:r>
            <w:r w:rsidR="000341B2">
              <w:rPr>
                <w:rFonts w:eastAsia="Times New Roman" w:cs="Times New Roman"/>
                <w:color w:val="auto"/>
                <w:sz w:val="22"/>
                <w:szCs w:val="22"/>
                <w:bdr w:val="none" w:sz="0" w:space="0" w:color="auto"/>
              </w:rPr>
              <w:t>e</w:t>
            </w:r>
            <w:r w:rsidRPr="006F4164">
              <w:rPr>
                <w:rFonts w:eastAsia="Times New Roman" w:cs="Times New Roman"/>
                <w:color w:val="auto"/>
                <w:sz w:val="22"/>
                <w:szCs w:val="22"/>
                <w:bdr w:val="none" w:sz="0" w:space="0" w:color="auto"/>
              </w:rPr>
              <w:t xml:space="preserve">tlenie awaryjne, </w:t>
            </w:r>
          </w:p>
          <w:p w14:paraId="4764D1D5" w14:textId="77777777" w:rsidR="006F4164" w:rsidRPr="006F4164" w:rsidRDefault="006F4164">
            <w:pPr>
              <w:pStyle w:val="Akapitzlist"/>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255" w:hanging="255"/>
              <w:jc w:val="left"/>
              <w:rPr>
                <w:rFonts w:eastAsia="Times New Roman" w:cs="Times New Roman"/>
                <w:color w:val="auto"/>
                <w:sz w:val="22"/>
                <w:szCs w:val="22"/>
                <w:bdr w:val="none" w:sz="0" w:space="0" w:color="auto"/>
              </w:rPr>
            </w:pPr>
            <w:r w:rsidRPr="006F4164">
              <w:rPr>
                <w:rFonts w:eastAsia="Times New Roman" w:cs="Times New Roman"/>
                <w:color w:val="auto"/>
                <w:sz w:val="22"/>
                <w:szCs w:val="22"/>
                <w:bdr w:val="none" w:sz="0" w:space="0" w:color="auto"/>
              </w:rPr>
              <w:t xml:space="preserve">system komunikacji dwustronnej GSM nie wymagający doprowadzenia przewodowej linii telefonii stacjonarnej (kartę musi być zarejestrowana na użytkownika) </w:t>
            </w:r>
          </w:p>
          <w:p w14:paraId="67D189B0" w14:textId="77777777" w:rsidR="006F4164" w:rsidRPr="00533F22" w:rsidRDefault="006F4164" w:rsidP="006F416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p>
        </w:tc>
      </w:tr>
    </w:tbl>
    <w:p w14:paraId="1A406367" w14:textId="77777777" w:rsidR="00533F22" w:rsidRDefault="00533F22" w:rsidP="0083438B">
      <w:pPr>
        <w:pStyle w:val="Akapitzlist1"/>
        <w:tabs>
          <w:tab w:val="left" w:pos="3119"/>
        </w:tabs>
        <w:spacing w:line="276" w:lineRule="auto"/>
        <w:ind w:left="0"/>
        <w:jc w:val="both"/>
        <w:rPr>
          <w:rFonts w:cs="Times New Roman"/>
          <w:color w:val="FF0000"/>
        </w:rPr>
      </w:pPr>
    </w:p>
    <w:p w14:paraId="7CB6EC14" w14:textId="66DD17CB" w:rsidR="00A34D5F" w:rsidRPr="00084049" w:rsidRDefault="00A34D5F" w:rsidP="0005241D">
      <w:pPr>
        <w:pStyle w:val="Nagwek2"/>
      </w:pPr>
      <w:bookmarkStart w:id="70" w:name="_Toc171327486"/>
      <w:bookmarkStart w:id="71" w:name="_Toc172206488"/>
      <w:r w:rsidRPr="00084049">
        <w:t>Wentylacja</w:t>
      </w:r>
      <w:bookmarkEnd w:id="70"/>
      <w:bookmarkEnd w:id="71"/>
    </w:p>
    <w:p w14:paraId="108BB21B" w14:textId="66B9A044" w:rsidR="00A34D5F" w:rsidRPr="00084049" w:rsidRDefault="00A34D5F" w:rsidP="00084049">
      <w:pPr>
        <w:pStyle w:val="Akapitzlist1"/>
        <w:spacing w:line="276" w:lineRule="auto"/>
        <w:ind w:left="0"/>
        <w:jc w:val="both"/>
        <w:rPr>
          <w:rFonts w:cs="Times New Roman"/>
          <w:color w:val="auto"/>
        </w:rPr>
      </w:pPr>
      <w:r w:rsidRPr="00084049">
        <w:rPr>
          <w:rFonts w:cs="Times New Roman"/>
          <w:color w:val="auto"/>
        </w:rPr>
        <w:t>W budynku projektuje się wentylację mechaniczną</w:t>
      </w:r>
      <w:r w:rsidR="00875234" w:rsidRPr="00084049">
        <w:rPr>
          <w:rFonts w:cs="Times New Roman"/>
          <w:color w:val="auto"/>
        </w:rPr>
        <w:t xml:space="preserve"> </w:t>
      </w:r>
      <w:proofErr w:type="spellStart"/>
      <w:r w:rsidR="00875234" w:rsidRPr="00084049">
        <w:rPr>
          <w:rFonts w:cs="Times New Roman"/>
          <w:color w:val="auto"/>
        </w:rPr>
        <w:t>nawiewno</w:t>
      </w:r>
      <w:proofErr w:type="spellEnd"/>
      <w:r w:rsidR="00875234" w:rsidRPr="00084049">
        <w:rPr>
          <w:rFonts w:cs="Times New Roman"/>
          <w:color w:val="auto"/>
        </w:rPr>
        <w:t xml:space="preserve">-wywiewną </w:t>
      </w:r>
      <w:r w:rsidR="00084049" w:rsidRPr="00084049">
        <w:rPr>
          <w:rFonts w:cs="Times New Roman"/>
          <w:color w:val="auto"/>
        </w:rPr>
        <w:t>wg PTW-IS.</w:t>
      </w:r>
      <w:r w:rsidRPr="00084049">
        <w:rPr>
          <w:rFonts w:cs="Times New Roman"/>
          <w:color w:val="auto"/>
        </w:rPr>
        <w:t xml:space="preserve"> </w:t>
      </w:r>
    </w:p>
    <w:p w14:paraId="3F25987B" w14:textId="1D3269B0" w:rsidR="006020FD" w:rsidRPr="00084049" w:rsidRDefault="00084049" w:rsidP="00084049">
      <w:pPr>
        <w:pStyle w:val="Akapitzlist1"/>
        <w:spacing w:line="276" w:lineRule="auto"/>
        <w:ind w:left="0"/>
        <w:jc w:val="both"/>
        <w:rPr>
          <w:rFonts w:cs="Times New Roman"/>
          <w:color w:val="auto"/>
        </w:rPr>
      </w:pPr>
      <w:r w:rsidRPr="00084049">
        <w:rPr>
          <w:rFonts w:cs="Times New Roman"/>
          <w:color w:val="auto"/>
        </w:rPr>
        <w:t>Dodatkowo, z poziomu piwnicy z pomieszczeń -1.2 Piwnica i -1.3 Kotłownia p</w:t>
      </w:r>
      <w:r w:rsidR="00A34D5F" w:rsidRPr="00084049">
        <w:rPr>
          <w:rFonts w:cs="Times New Roman"/>
          <w:color w:val="auto"/>
        </w:rPr>
        <w:t>rojektuje się wentylację grawitacyjną.</w:t>
      </w:r>
      <w:r w:rsidRPr="00084049">
        <w:rPr>
          <w:rFonts w:cs="Times New Roman"/>
          <w:color w:val="auto"/>
        </w:rPr>
        <w:t xml:space="preserve"> Wentylacja pom. -1.2 Piwnica projektuje się wykorzystując istniejący przewód wentylacyjny w kominie murowanym. Na potrzeby wentylacji kotłowni projektuje się przewód rurowy </w:t>
      </w:r>
      <w:r w:rsidRPr="00084049">
        <w:rPr>
          <w:rFonts w:ascii="Calibri" w:hAnsi="Calibri" w:cs="Calibri"/>
          <w:color w:val="auto"/>
        </w:rPr>
        <w:t>Ø</w:t>
      </w:r>
      <w:r w:rsidRPr="00084049">
        <w:rPr>
          <w:rFonts w:cs="Times New Roman"/>
          <w:color w:val="auto"/>
        </w:rPr>
        <w:t>160, zakończony na dachu kominkiem wentylacyjnym.</w:t>
      </w:r>
    </w:p>
    <w:p w14:paraId="19D81ABF" w14:textId="4E3294EE" w:rsidR="006020FD" w:rsidRPr="00915153" w:rsidRDefault="00BD26E7" w:rsidP="006020FD">
      <w:pPr>
        <w:pStyle w:val="Nagwek2"/>
      </w:pPr>
      <w:bookmarkStart w:id="72" w:name="_Toc171327487"/>
      <w:bookmarkStart w:id="73" w:name="_Toc172206489"/>
      <w:r w:rsidRPr="00915153">
        <w:t>Wyposażenie stałe</w:t>
      </w:r>
      <w:bookmarkEnd w:id="72"/>
      <w:bookmarkEnd w:id="73"/>
    </w:p>
    <w:p w14:paraId="21F38276" w14:textId="4A960248" w:rsidR="00084049" w:rsidRDefault="00BD26E7" w:rsidP="00084049">
      <w:r>
        <w:t>W ramach inwestycji należy dostarczyć i zainstalować następujące elementy stałego wyposażenia:</w:t>
      </w:r>
    </w:p>
    <w:p w14:paraId="4915B415" w14:textId="7EFF8264" w:rsidR="00BD26E7" w:rsidRDefault="00BD26E7">
      <w:pPr>
        <w:pStyle w:val="Akapitzlist"/>
        <w:numPr>
          <w:ilvl w:val="0"/>
          <w:numId w:val="65"/>
        </w:numPr>
        <w:ind w:left="426" w:hanging="426"/>
      </w:pPr>
      <w:r>
        <w:t xml:space="preserve">Pom. 0.6 </w:t>
      </w:r>
      <w:r w:rsidR="005A0C80">
        <w:t xml:space="preserve">– </w:t>
      </w:r>
      <w:r>
        <w:t>WC-N</w:t>
      </w:r>
    </w:p>
    <w:tbl>
      <w:tblPr>
        <w:tblStyle w:val="Tabela-Siatka"/>
        <w:tblW w:w="0" w:type="auto"/>
        <w:tblInd w:w="426" w:type="dxa"/>
        <w:tblCellMar>
          <w:left w:w="57" w:type="dxa"/>
          <w:right w:w="57" w:type="dxa"/>
        </w:tblCellMar>
        <w:tblLook w:val="04A0" w:firstRow="1" w:lastRow="0" w:firstColumn="1" w:lastColumn="0" w:noHBand="0" w:noVBand="1"/>
      </w:tblPr>
      <w:tblGrid>
        <w:gridCol w:w="532"/>
        <w:gridCol w:w="8030"/>
        <w:gridCol w:w="1047"/>
      </w:tblGrid>
      <w:tr w:rsidR="00C62EC6" w14:paraId="5ECE935D" w14:textId="77777777" w:rsidTr="004F2980">
        <w:trPr>
          <w:cantSplit/>
        </w:trPr>
        <w:tc>
          <w:tcPr>
            <w:tcW w:w="532" w:type="dxa"/>
          </w:tcPr>
          <w:p w14:paraId="292957F4" w14:textId="77777777" w:rsidR="00C62EC6" w:rsidRPr="005A0C80" w:rsidRDefault="00C62EC6" w:rsidP="00915153">
            <w:pPr>
              <w:spacing w:line="240" w:lineRule="auto"/>
              <w:jc w:val="center"/>
              <w:rPr>
                <w:rFonts w:ascii="Times New Roman" w:hAnsi="Times New Roman"/>
                <w:bdr w:val="nil"/>
              </w:rPr>
            </w:pPr>
            <w:r w:rsidRPr="005A0C80">
              <w:rPr>
                <w:rFonts w:ascii="Times New Roman" w:hAnsi="Times New Roman"/>
                <w:bdr w:val="nil"/>
              </w:rPr>
              <w:t>Lp</w:t>
            </w:r>
            <w:r>
              <w:rPr>
                <w:rFonts w:ascii="Times New Roman" w:hAnsi="Times New Roman"/>
                <w:bdr w:val="nil"/>
              </w:rPr>
              <w:t>.</w:t>
            </w:r>
          </w:p>
        </w:tc>
        <w:tc>
          <w:tcPr>
            <w:tcW w:w="8030" w:type="dxa"/>
          </w:tcPr>
          <w:p w14:paraId="321FFD50" w14:textId="77777777" w:rsidR="00C62EC6" w:rsidRPr="005A0C80" w:rsidRDefault="00C62EC6" w:rsidP="004F2980">
            <w:pPr>
              <w:spacing w:line="240" w:lineRule="auto"/>
              <w:jc w:val="center"/>
              <w:rPr>
                <w:rFonts w:ascii="Times New Roman" w:hAnsi="Times New Roman"/>
                <w:bdr w:val="nil"/>
              </w:rPr>
            </w:pPr>
            <w:r w:rsidRPr="005A0C80">
              <w:rPr>
                <w:rFonts w:ascii="Times New Roman" w:hAnsi="Times New Roman"/>
                <w:bdr w:val="nil"/>
              </w:rPr>
              <w:t>Opis</w:t>
            </w:r>
          </w:p>
        </w:tc>
        <w:tc>
          <w:tcPr>
            <w:tcW w:w="1047" w:type="dxa"/>
          </w:tcPr>
          <w:p w14:paraId="1045BF75" w14:textId="77777777" w:rsidR="00C62EC6" w:rsidRPr="005A0C80" w:rsidRDefault="00C62EC6" w:rsidP="00915153">
            <w:pPr>
              <w:spacing w:line="240" w:lineRule="auto"/>
              <w:jc w:val="center"/>
              <w:rPr>
                <w:rFonts w:ascii="Times New Roman" w:hAnsi="Times New Roman"/>
                <w:bdr w:val="nil"/>
              </w:rPr>
            </w:pPr>
            <w:r>
              <w:rPr>
                <w:rFonts w:ascii="Times New Roman" w:hAnsi="Times New Roman"/>
                <w:bdr w:val="nil"/>
              </w:rPr>
              <w:t>I</w:t>
            </w:r>
            <w:r w:rsidRPr="005A0C80">
              <w:rPr>
                <w:rFonts w:ascii="Times New Roman" w:hAnsi="Times New Roman"/>
                <w:bdr w:val="nil"/>
              </w:rPr>
              <w:t>lość</w:t>
            </w:r>
          </w:p>
        </w:tc>
      </w:tr>
      <w:tr w:rsidR="00C62EC6" w14:paraId="0A78B06D" w14:textId="77777777" w:rsidTr="004F2980">
        <w:trPr>
          <w:cantSplit/>
        </w:trPr>
        <w:tc>
          <w:tcPr>
            <w:tcW w:w="532" w:type="dxa"/>
          </w:tcPr>
          <w:p w14:paraId="35F848E7" w14:textId="77777777" w:rsidR="00C62EC6" w:rsidRPr="005A0C80" w:rsidRDefault="00C62EC6" w:rsidP="00915153">
            <w:pPr>
              <w:spacing w:line="240" w:lineRule="auto"/>
              <w:jc w:val="center"/>
              <w:rPr>
                <w:rFonts w:ascii="Times New Roman" w:hAnsi="Times New Roman"/>
                <w:bdr w:val="nil"/>
              </w:rPr>
            </w:pPr>
            <w:r>
              <w:rPr>
                <w:rFonts w:ascii="Times New Roman" w:hAnsi="Times New Roman"/>
                <w:bdr w:val="nil"/>
              </w:rPr>
              <w:t>1</w:t>
            </w:r>
          </w:p>
        </w:tc>
        <w:tc>
          <w:tcPr>
            <w:tcW w:w="8030" w:type="dxa"/>
          </w:tcPr>
          <w:p w14:paraId="111191E6" w14:textId="1A48EB9C"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Miska ustępowa typu kompakt dla od. niepełnosprawnych;</w:t>
            </w:r>
          </w:p>
        </w:tc>
        <w:tc>
          <w:tcPr>
            <w:tcW w:w="1047" w:type="dxa"/>
          </w:tcPr>
          <w:p w14:paraId="6A16DF12" w14:textId="77777777" w:rsidR="00C62EC6" w:rsidRPr="005A0C80" w:rsidRDefault="00C62EC6" w:rsidP="00915153">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r w:rsidR="00915153" w14:paraId="6A25F23C" w14:textId="77777777" w:rsidTr="004F2980">
        <w:trPr>
          <w:cantSplit/>
        </w:trPr>
        <w:tc>
          <w:tcPr>
            <w:tcW w:w="532" w:type="dxa"/>
          </w:tcPr>
          <w:p w14:paraId="62EF9789" w14:textId="561D7988" w:rsidR="00915153" w:rsidRDefault="00915153" w:rsidP="00915153">
            <w:pPr>
              <w:spacing w:line="240" w:lineRule="auto"/>
              <w:jc w:val="center"/>
            </w:pPr>
            <w:r>
              <w:rPr>
                <w:rFonts w:ascii="Times New Roman" w:hAnsi="Times New Roman"/>
                <w:bdr w:val="nil"/>
              </w:rPr>
              <w:t>2</w:t>
            </w:r>
          </w:p>
        </w:tc>
        <w:tc>
          <w:tcPr>
            <w:tcW w:w="8030" w:type="dxa"/>
          </w:tcPr>
          <w:p w14:paraId="1C95459A" w14:textId="227E4444" w:rsidR="00915153" w:rsidRPr="00915153" w:rsidRDefault="00915153" w:rsidP="00915153">
            <w:pPr>
              <w:spacing w:line="240" w:lineRule="auto"/>
              <w:jc w:val="left"/>
              <w:rPr>
                <w:rFonts w:ascii="Times New Roman" w:hAnsi="Times New Roman"/>
                <w:bdr w:val="nil"/>
              </w:rPr>
            </w:pPr>
            <w:r w:rsidRPr="00915153">
              <w:rPr>
                <w:rFonts w:ascii="Times New Roman" w:hAnsi="Times New Roman"/>
                <w:bdr w:val="nil"/>
              </w:rPr>
              <w:t>Poręcz dla niepełnosprawnych, składana, L=90 cm, montaż do ściany</w:t>
            </w:r>
            <w:r>
              <w:rPr>
                <w:rFonts w:ascii="Times New Roman" w:hAnsi="Times New Roman"/>
                <w:bdr w:val="nil"/>
              </w:rPr>
              <w:t xml:space="preserve">; poręcz ze stali nierdzewnej </w:t>
            </w:r>
          </w:p>
        </w:tc>
        <w:tc>
          <w:tcPr>
            <w:tcW w:w="1047" w:type="dxa"/>
          </w:tcPr>
          <w:p w14:paraId="259BEED4" w14:textId="2B9B6A5C" w:rsidR="00915153" w:rsidRDefault="00915153" w:rsidP="00915153">
            <w:pPr>
              <w:spacing w:line="240" w:lineRule="auto"/>
              <w:jc w:val="center"/>
            </w:pPr>
            <w:r w:rsidRPr="007F1032">
              <w:rPr>
                <w:rFonts w:ascii="Times New Roman" w:hAnsi="Times New Roman"/>
                <w:bdr w:val="nil"/>
              </w:rPr>
              <w:t>1 szt.</w:t>
            </w:r>
          </w:p>
        </w:tc>
      </w:tr>
      <w:tr w:rsidR="00915153" w14:paraId="7A64B67A" w14:textId="77777777" w:rsidTr="004F2980">
        <w:trPr>
          <w:cantSplit/>
        </w:trPr>
        <w:tc>
          <w:tcPr>
            <w:tcW w:w="532" w:type="dxa"/>
          </w:tcPr>
          <w:p w14:paraId="3CB961BB" w14:textId="43CC4C92" w:rsidR="00915153" w:rsidRDefault="00915153" w:rsidP="00915153">
            <w:pPr>
              <w:spacing w:line="240" w:lineRule="auto"/>
              <w:jc w:val="center"/>
            </w:pPr>
            <w:r>
              <w:rPr>
                <w:rFonts w:ascii="Times New Roman" w:hAnsi="Times New Roman"/>
                <w:bdr w:val="nil"/>
              </w:rPr>
              <w:t>3</w:t>
            </w:r>
          </w:p>
        </w:tc>
        <w:tc>
          <w:tcPr>
            <w:tcW w:w="8030" w:type="dxa"/>
          </w:tcPr>
          <w:p w14:paraId="2EE706BF" w14:textId="77545B84" w:rsidR="00915153" w:rsidRPr="00915153" w:rsidRDefault="00915153" w:rsidP="00915153">
            <w:pPr>
              <w:spacing w:line="240" w:lineRule="auto"/>
              <w:jc w:val="left"/>
              <w:rPr>
                <w:rFonts w:ascii="Times New Roman" w:hAnsi="Times New Roman"/>
                <w:bdr w:val="nil"/>
              </w:rPr>
            </w:pPr>
            <w:r w:rsidRPr="00915153">
              <w:rPr>
                <w:rFonts w:ascii="Times New Roman" w:hAnsi="Times New Roman"/>
                <w:bdr w:val="nil"/>
              </w:rPr>
              <w:t>Poręcz dla niepełnosprawnych, stała, L=65 cm, montaż do ściany</w:t>
            </w:r>
            <w:r>
              <w:rPr>
                <w:rFonts w:ascii="Times New Roman" w:hAnsi="Times New Roman"/>
                <w:bdr w:val="nil"/>
              </w:rPr>
              <w:t>; poręcz ze stali nierdzewnej</w:t>
            </w:r>
          </w:p>
        </w:tc>
        <w:tc>
          <w:tcPr>
            <w:tcW w:w="1047" w:type="dxa"/>
          </w:tcPr>
          <w:p w14:paraId="6FFA8F9F" w14:textId="044C074B" w:rsidR="00915153" w:rsidRDefault="00915153" w:rsidP="00915153">
            <w:pPr>
              <w:spacing w:line="240" w:lineRule="auto"/>
              <w:jc w:val="center"/>
            </w:pPr>
            <w:r w:rsidRPr="007F1032">
              <w:rPr>
                <w:rFonts w:ascii="Times New Roman" w:hAnsi="Times New Roman"/>
                <w:bdr w:val="nil"/>
              </w:rPr>
              <w:t>1 szt.</w:t>
            </w:r>
          </w:p>
        </w:tc>
      </w:tr>
      <w:tr w:rsidR="00915153" w14:paraId="4E24659E" w14:textId="77777777" w:rsidTr="004F2980">
        <w:trPr>
          <w:cantSplit/>
        </w:trPr>
        <w:tc>
          <w:tcPr>
            <w:tcW w:w="532" w:type="dxa"/>
          </w:tcPr>
          <w:p w14:paraId="5314F4E0" w14:textId="0FA258AE"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4</w:t>
            </w:r>
          </w:p>
        </w:tc>
        <w:tc>
          <w:tcPr>
            <w:tcW w:w="8030" w:type="dxa"/>
          </w:tcPr>
          <w:p w14:paraId="660326D0" w14:textId="77777777" w:rsidR="00915153" w:rsidRPr="005A0C80" w:rsidRDefault="00915153" w:rsidP="00915153">
            <w:pPr>
              <w:spacing w:line="240" w:lineRule="auto"/>
              <w:jc w:val="left"/>
              <w:rPr>
                <w:rFonts w:ascii="Times New Roman" w:hAnsi="Times New Roman"/>
                <w:bdr w:val="nil"/>
              </w:rPr>
            </w:pPr>
            <w:r>
              <w:rPr>
                <w:rFonts w:ascii="Times New Roman" w:hAnsi="Times New Roman"/>
                <w:bdr w:val="nil"/>
              </w:rPr>
              <w:t>Uchwyt na papier toaletowy montowany do ściany;</w:t>
            </w:r>
          </w:p>
        </w:tc>
        <w:tc>
          <w:tcPr>
            <w:tcW w:w="1047" w:type="dxa"/>
          </w:tcPr>
          <w:p w14:paraId="21F4F9EB" w14:textId="77777777"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1 szt.</w:t>
            </w:r>
          </w:p>
        </w:tc>
      </w:tr>
      <w:tr w:rsidR="00915153" w14:paraId="4C97A558" w14:textId="77777777" w:rsidTr="004F2980">
        <w:trPr>
          <w:cantSplit/>
        </w:trPr>
        <w:tc>
          <w:tcPr>
            <w:tcW w:w="532" w:type="dxa"/>
          </w:tcPr>
          <w:p w14:paraId="655B2F8B" w14:textId="6230C44E"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5</w:t>
            </w:r>
          </w:p>
        </w:tc>
        <w:tc>
          <w:tcPr>
            <w:tcW w:w="8030" w:type="dxa"/>
          </w:tcPr>
          <w:p w14:paraId="763BDCD5" w14:textId="77777777" w:rsidR="00915153" w:rsidRPr="005A0C80" w:rsidRDefault="00915153" w:rsidP="00915153">
            <w:pPr>
              <w:spacing w:line="240" w:lineRule="auto"/>
              <w:jc w:val="left"/>
              <w:rPr>
                <w:rFonts w:ascii="Times New Roman" w:hAnsi="Times New Roman"/>
                <w:bdr w:val="nil"/>
              </w:rPr>
            </w:pPr>
            <w:r>
              <w:rPr>
                <w:rFonts w:ascii="Times New Roman" w:hAnsi="Times New Roman"/>
                <w:bdr w:val="nil"/>
              </w:rPr>
              <w:t>Szczotka toaletowa;</w:t>
            </w:r>
          </w:p>
        </w:tc>
        <w:tc>
          <w:tcPr>
            <w:tcW w:w="1047" w:type="dxa"/>
          </w:tcPr>
          <w:p w14:paraId="7193C273" w14:textId="7536897E"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 xml:space="preserve">1 </w:t>
            </w:r>
            <w:proofErr w:type="spellStart"/>
            <w:r w:rsidR="00216B90">
              <w:rPr>
                <w:rFonts w:ascii="Times New Roman" w:hAnsi="Times New Roman"/>
                <w:bdr w:val="nil"/>
              </w:rPr>
              <w:t>kpl</w:t>
            </w:r>
            <w:proofErr w:type="spellEnd"/>
            <w:r>
              <w:rPr>
                <w:rFonts w:ascii="Times New Roman" w:hAnsi="Times New Roman"/>
                <w:bdr w:val="nil"/>
              </w:rPr>
              <w:t>.</w:t>
            </w:r>
          </w:p>
        </w:tc>
      </w:tr>
      <w:tr w:rsidR="00915153" w14:paraId="5D760785" w14:textId="77777777" w:rsidTr="004F2980">
        <w:trPr>
          <w:cantSplit/>
        </w:trPr>
        <w:tc>
          <w:tcPr>
            <w:tcW w:w="532" w:type="dxa"/>
          </w:tcPr>
          <w:p w14:paraId="0B09BF33" w14:textId="03E7CDEA"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6</w:t>
            </w:r>
          </w:p>
        </w:tc>
        <w:tc>
          <w:tcPr>
            <w:tcW w:w="8030" w:type="dxa"/>
          </w:tcPr>
          <w:p w14:paraId="0FF8C353" w14:textId="77777777" w:rsidR="00915153" w:rsidRPr="005A0C80" w:rsidRDefault="00915153" w:rsidP="00915153">
            <w:pPr>
              <w:spacing w:line="240" w:lineRule="auto"/>
              <w:jc w:val="left"/>
              <w:rPr>
                <w:rFonts w:ascii="Times New Roman" w:hAnsi="Times New Roman"/>
                <w:bdr w:val="nil"/>
              </w:rPr>
            </w:pPr>
            <w:r>
              <w:rPr>
                <w:rFonts w:ascii="Times New Roman" w:hAnsi="Times New Roman"/>
                <w:bdr w:val="nil"/>
              </w:rPr>
              <w:t>Umywalka wisząca 55 x 40 z półpostumentem, bateria umywalkowa z mieszaczem</w:t>
            </w:r>
          </w:p>
        </w:tc>
        <w:tc>
          <w:tcPr>
            <w:tcW w:w="1047" w:type="dxa"/>
          </w:tcPr>
          <w:p w14:paraId="5569F8AE" w14:textId="77777777"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r w:rsidR="00915153" w14:paraId="3B1969E7" w14:textId="77777777" w:rsidTr="004F2980">
        <w:trPr>
          <w:cantSplit/>
        </w:trPr>
        <w:tc>
          <w:tcPr>
            <w:tcW w:w="532" w:type="dxa"/>
          </w:tcPr>
          <w:p w14:paraId="70AF0CA3" w14:textId="6ED33ADC"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7</w:t>
            </w:r>
          </w:p>
        </w:tc>
        <w:tc>
          <w:tcPr>
            <w:tcW w:w="8030" w:type="dxa"/>
          </w:tcPr>
          <w:p w14:paraId="0684CA18" w14:textId="2D336A7C" w:rsidR="00915153" w:rsidRPr="005A0C80" w:rsidRDefault="00915153" w:rsidP="00915153">
            <w:pPr>
              <w:spacing w:line="240" w:lineRule="auto"/>
              <w:jc w:val="left"/>
              <w:rPr>
                <w:rFonts w:ascii="Times New Roman" w:hAnsi="Times New Roman"/>
                <w:bdr w:val="nil"/>
              </w:rPr>
            </w:pPr>
            <w:r>
              <w:rPr>
                <w:rFonts w:ascii="Times New Roman" w:hAnsi="Times New Roman"/>
                <w:bdr w:val="nil"/>
              </w:rPr>
              <w:t>Dozownik mydła, montaż do ściany</w:t>
            </w:r>
          </w:p>
        </w:tc>
        <w:tc>
          <w:tcPr>
            <w:tcW w:w="1047" w:type="dxa"/>
          </w:tcPr>
          <w:p w14:paraId="2F49BE61" w14:textId="29B9F2CC" w:rsidR="00915153" w:rsidRPr="005A0C80" w:rsidRDefault="00915153" w:rsidP="00915153">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szt</w:t>
            </w:r>
            <w:proofErr w:type="spellEnd"/>
          </w:p>
        </w:tc>
      </w:tr>
      <w:tr w:rsidR="00915153" w14:paraId="74849CE0" w14:textId="77777777" w:rsidTr="004F2980">
        <w:trPr>
          <w:cantSplit/>
        </w:trPr>
        <w:tc>
          <w:tcPr>
            <w:tcW w:w="532" w:type="dxa"/>
          </w:tcPr>
          <w:p w14:paraId="5909CC7D" w14:textId="3885F43F" w:rsidR="00915153" w:rsidRPr="00C62EC6" w:rsidRDefault="00915153" w:rsidP="00915153">
            <w:pPr>
              <w:spacing w:line="240" w:lineRule="auto"/>
              <w:jc w:val="center"/>
              <w:rPr>
                <w:rFonts w:ascii="Times New Roman" w:hAnsi="Times New Roman"/>
                <w:bdr w:val="nil"/>
              </w:rPr>
            </w:pPr>
            <w:r>
              <w:rPr>
                <w:rFonts w:ascii="Times New Roman" w:hAnsi="Times New Roman"/>
                <w:bdr w:val="nil"/>
              </w:rPr>
              <w:t>8</w:t>
            </w:r>
          </w:p>
        </w:tc>
        <w:tc>
          <w:tcPr>
            <w:tcW w:w="8030" w:type="dxa"/>
          </w:tcPr>
          <w:p w14:paraId="02224613" w14:textId="183F4A42" w:rsidR="00915153" w:rsidRPr="00C62EC6" w:rsidRDefault="00915153" w:rsidP="00915153">
            <w:pPr>
              <w:spacing w:line="240" w:lineRule="auto"/>
              <w:jc w:val="left"/>
              <w:rPr>
                <w:rFonts w:ascii="Times New Roman" w:hAnsi="Times New Roman"/>
                <w:bdr w:val="nil"/>
              </w:rPr>
            </w:pPr>
            <w:r>
              <w:rPr>
                <w:rFonts w:ascii="Times New Roman" w:hAnsi="Times New Roman"/>
                <w:bdr w:val="nil"/>
              </w:rPr>
              <w:t>Pojemnik na ręczniki papierowe</w:t>
            </w:r>
            <w:r w:rsidR="00216B90">
              <w:rPr>
                <w:rFonts w:ascii="Times New Roman" w:hAnsi="Times New Roman"/>
                <w:bdr w:val="nil"/>
              </w:rPr>
              <w:t>, montaż do ściany</w:t>
            </w:r>
          </w:p>
        </w:tc>
        <w:tc>
          <w:tcPr>
            <w:tcW w:w="1047" w:type="dxa"/>
          </w:tcPr>
          <w:p w14:paraId="77E703AB" w14:textId="6B434BC3" w:rsidR="00915153" w:rsidRPr="00C62EC6" w:rsidRDefault="00915153" w:rsidP="00915153">
            <w:pPr>
              <w:spacing w:line="240" w:lineRule="auto"/>
              <w:jc w:val="center"/>
              <w:rPr>
                <w:rFonts w:ascii="Times New Roman" w:hAnsi="Times New Roman"/>
                <w:bdr w:val="nil"/>
              </w:rPr>
            </w:pPr>
            <w:r>
              <w:rPr>
                <w:rFonts w:ascii="Times New Roman" w:hAnsi="Times New Roman"/>
                <w:bdr w:val="nil"/>
              </w:rPr>
              <w:t>1 szt.</w:t>
            </w:r>
          </w:p>
        </w:tc>
      </w:tr>
      <w:tr w:rsidR="00915153" w14:paraId="3246057B" w14:textId="77777777" w:rsidTr="004F2980">
        <w:trPr>
          <w:cantSplit/>
        </w:trPr>
        <w:tc>
          <w:tcPr>
            <w:tcW w:w="532" w:type="dxa"/>
          </w:tcPr>
          <w:p w14:paraId="4EF34C0A" w14:textId="4957E630" w:rsidR="00915153" w:rsidRPr="00915153" w:rsidRDefault="00915153" w:rsidP="00915153">
            <w:pPr>
              <w:spacing w:line="240" w:lineRule="auto"/>
              <w:jc w:val="center"/>
              <w:rPr>
                <w:rFonts w:ascii="Times New Roman" w:hAnsi="Times New Roman"/>
                <w:bdr w:val="nil"/>
              </w:rPr>
            </w:pPr>
            <w:r>
              <w:rPr>
                <w:rFonts w:ascii="Times New Roman" w:hAnsi="Times New Roman"/>
                <w:bdr w:val="nil"/>
              </w:rPr>
              <w:t>9</w:t>
            </w:r>
          </w:p>
        </w:tc>
        <w:tc>
          <w:tcPr>
            <w:tcW w:w="8030" w:type="dxa"/>
          </w:tcPr>
          <w:p w14:paraId="66B8E968" w14:textId="1612DF47" w:rsidR="00915153" w:rsidRPr="00915153" w:rsidRDefault="00915153" w:rsidP="00915153">
            <w:pPr>
              <w:spacing w:line="240" w:lineRule="auto"/>
              <w:jc w:val="left"/>
              <w:rPr>
                <w:rFonts w:ascii="Times New Roman" w:hAnsi="Times New Roman"/>
                <w:bdr w:val="nil"/>
              </w:rPr>
            </w:pPr>
            <w:r w:rsidRPr="00915153">
              <w:rPr>
                <w:rFonts w:ascii="Times New Roman" w:hAnsi="Times New Roman"/>
                <w:bdr w:val="nil"/>
              </w:rPr>
              <w:t>Zestaw przewijaka dla niemowląt 100x80 cm</w:t>
            </w:r>
          </w:p>
        </w:tc>
        <w:tc>
          <w:tcPr>
            <w:tcW w:w="1047" w:type="dxa"/>
          </w:tcPr>
          <w:p w14:paraId="5EDF2973" w14:textId="6F82F57B" w:rsidR="00915153" w:rsidRPr="00915153" w:rsidRDefault="00915153" w:rsidP="00915153">
            <w:pPr>
              <w:spacing w:line="240" w:lineRule="auto"/>
              <w:jc w:val="center"/>
              <w:rPr>
                <w:rFonts w:ascii="Times New Roman" w:hAnsi="Times New Roman"/>
                <w:bdr w:val="nil"/>
              </w:rPr>
            </w:pPr>
            <w:r w:rsidRPr="00915153">
              <w:rPr>
                <w:rFonts w:ascii="Times New Roman" w:hAnsi="Times New Roman"/>
                <w:bdr w:val="nil"/>
              </w:rPr>
              <w:t xml:space="preserve">1 </w:t>
            </w:r>
            <w:proofErr w:type="spellStart"/>
            <w:r w:rsidRPr="00915153">
              <w:rPr>
                <w:rFonts w:ascii="Times New Roman" w:hAnsi="Times New Roman"/>
                <w:bdr w:val="nil"/>
              </w:rPr>
              <w:t>kpl</w:t>
            </w:r>
            <w:proofErr w:type="spellEnd"/>
          </w:p>
        </w:tc>
      </w:tr>
      <w:tr w:rsidR="00915153" w14:paraId="7BB2CC5D" w14:textId="77777777" w:rsidTr="004F2980">
        <w:trPr>
          <w:cantSplit/>
        </w:trPr>
        <w:tc>
          <w:tcPr>
            <w:tcW w:w="532" w:type="dxa"/>
          </w:tcPr>
          <w:p w14:paraId="05206C76" w14:textId="7EB39765" w:rsidR="00915153" w:rsidRPr="00915153" w:rsidRDefault="00915153" w:rsidP="00915153">
            <w:pPr>
              <w:spacing w:line="240" w:lineRule="auto"/>
              <w:jc w:val="center"/>
              <w:rPr>
                <w:rFonts w:ascii="Times New Roman" w:hAnsi="Times New Roman"/>
                <w:bdr w:val="nil"/>
              </w:rPr>
            </w:pPr>
            <w:r>
              <w:rPr>
                <w:rFonts w:ascii="Times New Roman" w:hAnsi="Times New Roman"/>
                <w:bdr w:val="nil"/>
              </w:rPr>
              <w:t>10</w:t>
            </w:r>
          </w:p>
        </w:tc>
        <w:tc>
          <w:tcPr>
            <w:tcW w:w="8030" w:type="dxa"/>
          </w:tcPr>
          <w:p w14:paraId="47ED931B" w14:textId="3D432997" w:rsidR="00915153" w:rsidRPr="00915153" w:rsidRDefault="00915153" w:rsidP="00915153">
            <w:pPr>
              <w:spacing w:line="240" w:lineRule="auto"/>
              <w:jc w:val="left"/>
              <w:rPr>
                <w:rFonts w:ascii="Times New Roman" w:hAnsi="Times New Roman"/>
                <w:bdr w:val="nil"/>
              </w:rPr>
            </w:pPr>
            <w:r w:rsidRPr="00915153">
              <w:rPr>
                <w:rFonts w:ascii="Times New Roman" w:hAnsi="Times New Roman"/>
                <w:bdr w:val="nil"/>
              </w:rPr>
              <w:t>Wieszak na ubrania podwójny</w:t>
            </w:r>
            <w:r>
              <w:rPr>
                <w:rFonts w:ascii="Times New Roman" w:hAnsi="Times New Roman"/>
                <w:bdr w:val="nil"/>
              </w:rPr>
              <w:t>, montaż do ściany</w:t>
            </w:r>
          </w:p>
        </w:tc>
        <w:tc>
          <w:tcPr>
            <w:tcW w:w="1047" w:type="dxa"/>
          </w:tcPr>
          <w:p w14:paraId="00313B0B" w14:textId="33AD5E12" w:rsidR="00915153" w:rsidRPr="00915153" w:rsidRDefault="00915153" w:rsidP="00915153">
            <w:pPr>
              <w:spacing w:line="240" w:lineRule="auto"/>
              <w:jc w:val="center"/>
              <w:rPr>
                <w:rFonts w:ascii="Times New Roman" w:hAnsi="Times New Roman"/>
                <w:bdr w:val="nil"/>
              </w:rPr>
            </w:pPr>
            <w:r w:rsidRPr="00915153">
              <w:rPr>
                <w:rFonts w:ascii="Times New Roman" w:hAnsi="Times New Roman"/>
                <w:bdr w:val="nil"/>
              </w:rPr>
              <w:t xml:space="preserve">1 </w:t>
            </w:r>
            <w:proofErr w:type="spellStart"/>
            <w:r w:rsidRPr="00915153">
              <w:rPr>
                <w:rFonts w:ascii="Times New Roman" w:hAnsi="Times New Roman"/>
                <w:bdr w:val="nil"/>
              </w:rPr>
              <w:t>szt</w:t>
            </w:r>
            <w:proofErr w:type="spellEnd"/>
          </w:p>
        </w:tc>
      </w:tr>
      <w:tr w:rsidR="00915153" w14:paraId="4902D7CA" w14:textId="77777777" w:rsidTr="004F2980">
        <w:trPr>
          <w:cantSplit/>
        </w:trPr>
        <w:tc>
          <w:tcPr>
            <w:tcW w:w="532" w:type="dxa"/>
          </w:tcPr>
          <w:p w14:paraId="43AACA76" w14:textId="5683E466" w:rsidR="00915153" w:rsidRPr="00915153" w:rsidRDefault="00915153" w:rsidP="004F2980">
            <w:pPr>
              <w:spacing w:line="240" w:lineRule="auto"/>
              <w:jc w:val="center"/>
              <w:rPr>
                <w:rFonts w:ascii="Times New Roman" w:hAnsi="Times New Roman"/>
                <w:bdr w:val="nil"/>
              </w:rPr>
            </w:pPr>
            <w:r>
              <w:rPr>
                <w:rFonts w:ascii="Times New Roman" w:hAnsi="Times New Roman"/>
                <w:bdr w:val="nil"/>
              </w:rPr>
              <w:t>11</w:t>
            </w:r>
          </w:p>
        </w:tc>
        <w:tc>
          <w:tcPr>
            <w:tcW w:w="8030" w:type="dxa"/>
          </w:tcPr>
          <w:p w14:paraId="6709E31F" w14:textId="77777777" w:rsidR="00915153" w:rsidRDefault="00915153" w:rsidP="004F2980">
            <w:pPr>
              <w:spacing w:line="240" w:lineRule="auto"/>
              <w:jc w:val="left"/>
              <w:rPr>
                <w:rFonts w:ascii="Times New Roman" w:hAnsi="Times New Roman"/>
                <w:bdr w:val="nil"/>
              </w:rPr>
            </w:pPr>
            <w:r>
              <w:rPr>
                <w:rFonts w:ascii="Times New Roman" w:hAnsi="Times New Roman"/>
                <w:bdr w:val="nil"/>
              </w:rPr>
              <w:t>Szafa gospodarcza ze zlewem gospodarczym i regałami;</w:t>
            </w:r>
          </w:p>
          <w:p w14:paraId="19F606E1" w14:textId="77777777" w:rsidR="00915153" w:rsidRDefault="00915153" w:rsidP="004F2980">
            <w:pPr>
              <w:spacing w:line="240" w:lineRule="auto"/>
              <w:jc w:val="left"/>
              <w:rPr>
                <w:rFonts w:ascii="Times New Roman" w:hAnsi="Times New Roman"/>
                <w:bdr w:val="nil"/>
              </w:rPr>
            </w:pPr>
            <w:r>
              <w:rPr>
                <w:rFonts w:ascii="Times New Roman" w:hAnsi="Times New Roman"/>
                <w:bdr w:val="nil"/>
              </w:rPr>
              <w:t xml:space="preserve">wymiary </w:t>
            </w:r>
            <w:proofErr w:type="spellStart"/>
            <w:r>
              <w:rPr>
                <w:rFonts w:ascii="Times New Roman" w:hAnsi="Times New Roman"/>
                <w:bdr w:val="nil"/>
              </w:rPr>
              <w:t>SxH</w:t>
            </w:r>
            <w:proofErr w:type="spellEnd"/>
            <w:r>
              <w:rPr>
                <w:rFonts w:ascii="Times New Roman" w:hAnsi="Times New Roman"/>
                <w:bdr w:val="nil"/>
              </w:rPr>
              <w:t>: 69 x 200 m</w:t>
            </w:r>
          </w:p>
          <w:p w14:paraId="0A25D907" w14:textId="45FB3551" w:rsidR="00915153" w:rsidRPr="00915153" w:rsidRDefault="00915153" w:rsidP="004F2980">
            <w:pPr>
              <w:spacing w:line="240" w:lineRule="auto"/>
              <w:jc w:val="left"/>
              <w:rPr>
                <w:rFonts w:ascii="Times New Roman" w:hAnsi="Times New Roman"/>
                <w:bdr w:val="nil"/>
              </w:rPr>
            </w:pPr>
            <w:r>
              <w:rPr>
                <w:rFonts w:ascii="Times New Roman" w:hAnsi="Times New Roman"/>
                <w:bdr w:val="nil"/>
              </w:rPr>
              <w:t>Drzwi zamykające szafę w formie płyty HPL w kolorze białym, zamykanej na klucz (drzwi na wymiar)</w:t>
            </w:r>
          </w:p>
        </w:tc>
        <w:tc>
          <w:tcPr>
            <w:tcW w:w="1047" w:type="dxa"/>
          </w:tcPr>
          <w:p w14:paraId="690391F2" w14:textId="3E3DFD03" w:rsidR="00915153" w:rsidRPr="00915153" w:rsidRDefault="00915153" w:rsidP="004F2980">
            <w:pPr>
              <w:spacing w:line="240" w:lineRule="auto"/>
              <w:jc w:val="center"/>
              <w:rPr>
                <w:rFonts w:ascii="Times New Roman" w:hAnsi="Times New Roman"/>
                <w:bdr w:val="nil"/>
              </w:rPr>
            </w:pPr>
            <w:r w:rsidRPr="00915153">
              <w:rPr>
                <w:rFonts w:ascii="Times New Roman" w:hAnsi="Times New Roman"/>
                <w:bdr w:val="nil"/>
              </w:rPr>
              <w:t xml:space="preserve">1 </w:t>
            </w:r>
            <w:proofErr w:type="spellStart"/>
            <w:r>
              <w:rPr>
                <w:rFonts w:ascii="Times New Roman" w:hAnsi="Times New Roman"/>
                <w:bdr w:val="nil"/>
              </w:rPr>
              <w:t>kpl</w:t>
            </w:r>
            <w:proofErr w:type="spellEnd"/>
          </w:p>
        </w:tc>
      </w:tr>
    </w:tbl>
    <w:p w14:paraId="1F80E1C2" w14:textId="77777777" w:rsidR="005A0C80" w:rsidRDefault="005A0C80" w:rsidP="005A0C80">
      <w:pPr>
        <w:pStyle w:val="Akapitzlist"/>
        <w:ind w:left="426"/>
      </w:pPr>
    </w:p>
    <w:p w14:paraId="6C32A9A3" w14:textId="740756A2" w:rsidR="005A0C80" w:rsidRDefault="005A0C80">
      <w:pPr>
        <w:pStyle w:val="Akapitzlist"/>
        <w:numPr>
          <w:ilvl w:val="0"/>
          <w:numId w:val="65"/>
        </w:numPr>
        <w:ind w:left="426" w:hanging="426"/>
      </w:pPr>
      <w:r>
        <w:t>Pom. 1.3 – Pomieszczenie socjalne</w:t>
      </w:r>
    </w:p>
    <w:tbl>
      <w:tblPr>
        <w:tblStyle w:val="Tabela-Siatka"/>
        <w:tblW w:w="0" w:type="auto"/>
        <w:tblInd w:w="426" w:type="dxa"/>
        <w:tblCellMar>
          <w:left w:w="57" w:type="dxa"/>
          <w:right w:w="57" w:type="dxa"/>
        </w:tblCellMar>
        <w:tblLook w:val="04A0" w:firstRow="1" w:lastRow="0" w:firstColumn="1" w:lastColumn="0" w:noHBand="0" w:noVBand="1"/>
      </w:tblPr>
      <w:tblGrid>
        <w:gridCol w:w="532"/>
        <w:gridCol w:w="8030"/>
        <w:gridCol w:w="1047"/>
      </w:tblGrid>
      <w:tr w:rsidR="005A0C80" w14:paraId="78401E13" w14:textId="77777777" w:rsidTr="00C62EC6">
        <w:trPr>
          <w:cantSplit/>
        </w:trPr>
        <w:tc>
          <w:tcPr>
            <w:tcW w:w="532" w:type="dxa"/>
          </w:tcPr>
          <w:p w14:paraId="39B27928" w14:textId="7E49BE50" w:rsidR="005A0C80" w:rsidRPr="005A0C80" w:rsidRDefault="005A0C80" w:rsidP="005A0C80">
            <w:pPr>
              <w:spacing w:line="240" w:lineRule="auto"/>
              <w:jc w:val="center"/>
              <w:rPr>
                <w:rFonts w:ascii="Times New Roman" w:hAnsi="Times New Roman"/>
                <w:bdr w:val="nil"/>
              </w:rPr>
            </w:pPr>
            <w:r w:rsidRPr="005A0C80">
              <w:rPr>
                <w:rFonts w:ascii="Times New Roman" w:hAnsi="Times New Roman"/>
                <w:bdr w:val="nil"/>
              </w:rPr>
              <w:t>Lp</w:t>
            </w:r>
            <w:r>
              <w:rPr>
                <w:rFonts w:ascii="Times New Roman" w:hAnsi="Times New Roman"/>
                <w:bdr w:val="nil"/>
              </w:rPr>
              <w:t>.</w:t>
            </w:r>
          </w:p>
        </w:tc>
        <w:tc>
          <w:tcPr>
            <w:tcW w:w="8030" w:type="dxa"/>
          </w:tcPr>
          <w:p w14:paraId="0EDEB865" w14:textId="62C90096" w:rsidR="005A0C80" w:rsidRPr="005A0C80" w:rsidRDefault="005A0C80" w:rsidP="005A0C80">
            <w:pPr>
              <w:spacing w:line="240" w:lineRule="auto"/>
              <w:jc w:val="center"/>
              <w:rPr>
                <w:rFonts w:ascii="Times New Roman" w:hAnsi="Times New Roman"/>
                <w:bdr w:val="nil"/>
              </w:rPr>
            </w:pPr>
            <w:r w:rsidRPr="005A0C80">
              <w:rPr>
                <w:rFonts w:ascii="Times New Roman" w:hAnsi="Times New Roman"/>
                <w:bdr w:val="nil"/>
              </w:rPr>
              <w:t>Opis</w:t>
            </w:r>
          </w:p>
        </w:tc>
        <w:tc>
          <w:tcPr>
            <w:tcW w:w="1047" w:type="dxa"/>
          </w:tcPr>
          <w:p w14:paraId="1154AB66" w14:textId="353A0524" w:rsidR="005A0C80" w:rsidRPr="005A0C80" w:rsidRDefault="005A0C80" w:rsidP="005A0C80">
            <w:pPr>
              <w:spacing w:line="240" w:lineRule="auto"/>
              <w:jc w:val="center"/>
              <w:rPr>
                <w:rFonts w:ascii="Times New Roman" w:hAnsi="Times New Roman"/>
                <w:bdr w:val="nil"/>
              </w:rPr>
            </w:pPr>
            <w:r>
              <w:rPr>
                <w:rFonts w:ascii="Times New Roman" w:hAnsi="Times New Roman"/>
                <w:bdr w:val="nil"/>
              </w:rPr>
              <w:t>I</w:t>
            </w:r>
            <w:r w:rsidRPr="005A0C80">
              <w:rPr>
                <w:rFonts w:ascii="Times New Roman" w:hAnsi="Times New Roman"/>
                <w:bdr w:val="nil"/>
              </w:rPr>
              <w:t>lość</w:t>
            </w:r>
          </w:p>
        </w:tc>
      </w:tr>
      <w:tr w:rsidR="005A0C80" w14:paraId="6E1B1B6C" w14:textId="77777777" w:rsidTr="00C62EC6">
        <w:trPr>
          <w:cantSplit/>
        </w:trPr>
        <w:tc>
          <w:tcPr>
            <w:tcW w:w="532" w:type="dxa"/>
          </w:tcPr>
          <w:p w14:paraId="4ECEBDAE" w14:textId="0DE3FC11" w:rsidR="005A0C80" w:rsidRPr="005A0C80" w:rsidRDefault="005A0C80" w:rsidP="00C62EC6">
            <w:pPr>
              <w:spacing w:line="240" w:lineRule="auto"/>
              <w:jc w:val="center"/>
              <w:rPr>
                <w:rFonts w:ascii="Times New Roman" w:hAnsi="Times New Roman"/>
                <w:bdr w:val="nil"/>
              </w:rPr>
            </w:pPr>
            <w:r>
              <w:rPr>
                <w:rFonts w:ascii="Times New Roman" w:hAnsi="Times New Roman"/>
                <w:bdr w:val="nil"/>
              </w:rPr>
              <w:t>1</w:t>
            </w:r>
          </w:p>
        </w:tc>
        <w:tc>
          <w:tcPr>
            <w:tcW w:w="8030" w:type="dxa"/>
          </w:tcPr>
          <w:p w14:paraId="52C4DDC2" w14:textId="77777777" w:rsidR="00C62EC6" w:rsidRDefault="005A0C80" w:rsidP="00C62EC6">
            <w:pPr>
              <w:spacing w:line="240" w:lineRule="auto"/>
              <w:jc w:val="left"/>
              <w:rPr>
                <w:rFonts w:ascii="Times New Roman" w:hAnsi="Times New Roman"/>
                <w:bdr w:val="nil"/>
              </w:rPr>
            </w:pPr>
            <w:r>
              <w:rPr>
                <w:rFonts w:ascii="Times New Roman" w:hAnsi="Times New Roman"/>
                <w:bdr w:val="nil"/>
              </w:rPr>
              <w:t>Zabudowa meblowa dł. L=160 cm, ze zlewozmywakiem i zmywarką;</w:t>
            </w:r>
          </w:p>
          <w:p w14:paraId="564A782F" w14:textId="29879DFE" w:rsidR="005A0C80" w:rsidRDefault="005A0C80" w:rsidP="00C62EC6">
            <w:pPr>
              <w:spacing w:line="240" w:lineRule="auto"/>
              <w:jc w:val="left"/>
              <w:rPr>
                <w:rFonts w:ascii="Times New Roman" w:hAnsi="Times New Roman"/>
                <w:bdr w:val="nil"/>
              </w:rPr>
            </w:pPr>
            <w:r>
              <w:rPr>
                <w:rFonts w:ascii="Times New Roman" w:hAnsi="Times New Roman"/>
                <w:bdr w:val="nil"/>
              </w:rPr>
              <w:t>bez szafek górnych</w:t>
            </w:r>
          </w:p>
          <w:p w14:paraId="6C4FA2EF" w14:textId="1A1006D9" w:rsidR="005A0C80" w:rsidRPr="005A0C80" w:rsidRDefault="005A0C80" w:rsidP="00C62EC6">
            <w:pPr>
              <w:spacing w:line="240" w:lineRule="auto"/>
              <w:jc w:val="left"/>
              <w:rPr>
                <w:rFonts w:ascii="Times New Roman" w:hAnsi="Times New Roman"/>
                <w:bdr w:val="nil"/>
              </w:rPr>
            </w:pPr>
            <w:r>
              <w:rPr>
                <w:rFonts w:ascii="Times New Roman" w:hAnsi="Times New Roman"/>
                <w:bdr w:val="nil"/>
              </w:rPr>
              <w:t>3 moduły szafkowe: zlewozmywak 60cm, zmywarka 45cm, szafka z półką 55cm;</w:t>
            </w:r>
          </w:p>
        </w:tc>
        <w:tc>
          <w:tcPr>
            <w:tcW w:w="1047" w:type="dxa"/>
          </w:tcPr>
          <w:p w14:paraId="462AAC27" w14:textId="4BDDCD6A" w:rsidR="005A0C80" w:rsidRPr="005A0C80" w:rsidRDefault="005A0C80" w:rsidP="00C62EC6">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r w:rsidR="00C62EC6" w14:paraId="5603DC9A" w14:textId="77777777" w:rsidTr="00C62EC6">
        <w:trPr>
          <w:cantSplit/>
        </w:trPr>
        <w:tc>
          <w:tcPr>
            <w:tcW w:w="532" w:type="dxa"/>
          </w:tcPr>
          <w:p w14:paraId="20F7F479" w14:textId="62E65960" w:rsidR="00C62EC6" w:rsidRPr="005A0C80" w:rsidRDefault="00C62EC6" w:rsidP="00C62EC6">
            <w:pPr>
              <w:spacing w:line="240" w:lineRule="auto"/>
              <w:jc w:val="center"/>
              <w:rPr>
                <w:rFonts w:ascii="Times New Roman" w:hAnsi="Times New Roman"/>
                <w:bdr w:val="nil"/>
              </w:rPr>
            </w:pPr>
            <w:r>
              <w:rPr>
                <w:rFonts w:ascii="Times New Roman" w:hAnsi="Times New Roman"/>
                <w:bdr w:val="nil"/>
              </w:rPr>
              <w:t>2</w:t>
            </w:r>
          </w:p>
        </w:tc>
        <w:tc>
          <w:tcPr>
            <w:tcW w:w="8030" w:type="dxa"/>
          </w:tcPr>
          <w:p w14:paraId="570C967B" w14:textId="1B0E180A" w:rsidR="00C62EC6" w:rsidRDefault="00C62EC6" w:rsidP="00C62EC6">
            <w:pPr>
              <w:spacing w:line="240" w:lineRule="auto"/>
              <w:jc w:val="left"/>
              <w:rPr>
                <w:rFonts w:ascii="Times New Roman" w:hAnsi="Times New Roman"/>
                <w:bdr w:val="nil"/>
              </w:rPr>
            </w:pPr>
            <w:r>
              <w:rPr>
                <w:rFonts w:ascii="Times New Roman" w:hAnsi="Times New Roman"/>
                <w:bdr w:val="nil"/>
              </w:rPr>
              <w:t xml:space="preserve">Zabudowa meblowa dł. L=165 cm, z wbudowaną lodówką </w:t>
            </w:r>
            <w:proofErr w:type="spellStart"/>
            <w:r>
              <w:rPr>
                <w:rFonts w:ascii="Times New Roman" w:hAnsi="Times New Roman"/>
                <w:bdr w:val="nil"/>
              </w:rPr>
              <w:t>podblatową</w:t>
            </w:r>
            <w:proofErr w:type="spellEnd"/>
            <w:r>
              <w:rPr>
                <w:rFonts w:ascii="Times New Roman" w:hAnsi="Times New Roman"/>
                <w:bdr w:val="nil"/>
              </w:rPr>
              <w:t>;</w:t>
            </w:r>
          </w:p>
          <w:p w14:paraId="1CBED2DE" w14:textId="77777777" w:rsidR="00C62EC6" w:rsidRDefault="00C62EC6" w:rsidP="00C62EC6">
            <w:pPr>
              <w:spacing w:line="240" w:lineRule="auto"/>
              <w:jc w:val="left"/>
              <w:rPr>
                <w:rFonts w:ascii="Times New Roman" w:hAnsi="Times New Roman"/>
                <w:bdr w:val="nil"/>
              </w:rPr>
            </w:pPr>
            <w:r>
              <w:rPr>
                <w:rFonts w:ascii="Times New Roman" w:hAnsi="Times New Roman"/>
                <w:bdr w:val="nil"/>
              </w:rPr>
              <w:t xml:space="preserve">3 moduły szafkowe: zabudowa lodówka </w:t>
            </w:r>
            <w:proofErr w:type="spellStart"/>
            <w:r>
              <w:rPr>
                <w:rFonts w:ascii="Times New Roman" w:hAnsi="Times New Roman"/>
                <w:bdr w:val="nil"/>
              </w:rPr>
              <w:t>podblatowa</w:t>
            </w:r>
            <w:proofErr w:type="spellEnd"/>
            <w:r>
              <w:rPr>
                <w:rFonts w:ascii="Times New Roman" w:hAnsi="Times New Roman"/>
                <w:bdr w:val="nil"/>
              </w:rPr>
              <w:t xml:space="preserve"> 60cm, szafka z półką 60 cm, szafka z półką 45cm;</w:t>
            </w:r>
          </w:p>
          <w:p w14:paraId="636A91B5" w14:textId="6932F4CD" w:rsidR="00C62EC6" w:rsidRPr="005A0C80" w:rsidRDefault="00C62EC6" w:rsidP="00C62EC6">
            <w:pPr>
              <w:spacing w:line="240" w:lineRule="auto"/>
              <w:jc w:val="left"/>
              <w:rPr>
                <w:rFonts w:ascii="Times New Roman" w:hAnsi="Times New Roman"/>
                <w:bdr w:val="nil"/>
              </w:rPr>
            </w:pPr>
            <w:r>
              <w:rPr>
                <w:rFonts w:ascii="Times New Roman" w:hAnsi="Times New Roman"/>
                <w:bdr w:val="nil"/>
              </w:rPr>
              <w:t xml:space="preserve">Szafka wisząca </w:t>
            </w:r>
            <w:proofErr w:type="spellStart"/>
            <w:r>
              <w:rPr>
                <w:rFonts w:ascii="Times New Roman" w:hAnsi="Times New Roman"/>
                <w:bdr w:val="nil"/>
              </w:rPr>
              <w:t>LxH</w:t>
            </w:r>
            <w:proofErr w:type="spellEnd"/>
            <w:r>
              <w:rPr>
                <w:rFonts w:ascii="Times New Roman" w:hAnsi="Times New Roman"/>
                <w:bdr w:val="nil"/>
              </w:rPr>
              <w:t xml:space="preserve"> 90x60 cm z 2 półkami; półka L= 75cm</w:t>
            </w:r>
          </w:p>
        </w:tc>
        <w:tc>
          <w:tcPr>
            <w:tcW w:w="1047" w:type="dxa"/>
          </w:tcPr>
          <w:p w14:paraId="0A64BF19" w14:textId="58E6883A" w:rsidR="00C62EC6" w:rsidRPr="005A0C80" w:rsidRDefault="00C62EC6" w:rsidP="00C62EC6">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bl>
    <w:p w14:paraId="37E60B75" w14:textId="77777777" w:rsidR="005A0C80" w:rsidRDefault="005A0C80" w:rsidP="005A0C80">
      <w:pPr>
        <w:pStyle w:val="Akapitzlist"/>
        <w:ind w:left="426"/>
      </w:pPr>
    </w:p>
    <w:p w14:paraId="646DA736" w14:textId="77777777" w:rsidR="005A0C80" w:rsidRDefault="005A0C80">
      <w:pPr>
        <w:pStyle w:val="Akapitzlist"/>
        <w:numPr>
          <w:ilvl w:val="0"/>
          <w:numId w:val="65"/>
        </w:numPr>
        <w:ind w:left="426" w:hanging="426"/>
      </w:pPr>
      <w:r>
        <w:lastRenderedPageBreak/>
        <w:t>Pom. 1.4 – Łazienka</w:t>
      </w:r>
    </w:p>
    <w:tbl>
      <w:tblPr>
        <w:tblStyle w:val="Tabela-Siatka"/>
        <w:tblW w:w="0" w:type="auto"/>
        <w:tblInd w:w="426" w:type="dxa"/>
        <w:tblCellMar>
          <w:left w:w="57" w:type="dxa"/>
          <w:right w:w="57" w:type="dxa"/>
        </w:tblCellMar>
        <w:tblLook w:val="04A0" w:firstRow="1" w:lastRow="0" w:firstColumn="1" w:lastColumn="0" w:noHBand="0" w:noVBand="1"/>
      </w:tblPr>
      <w:tblGrid>
        <w:gridCol w:w="532"/>
        <w:gridCol w:w="8030"/>
        <w:gridCol w:w="1047"/>
      </w:tblGrid>
      <w:tr w:rsidR="00C62EC6" w14:paraId="1FD8B696" w14:textId="77777777" w:rsidTr="004F2980">
        <w:trPr>
          <w:cantSplit/>
        </w:trPr>
        <w:tc>
          <w:tcPr>
            <w:tcW w:w="532" w:type="dxa"/>
          </w:tcPr>
          <w:p w14:paraId="23AD770F" w14:textId="77777777" w:rsidR="00C62EC6" w:rsidRPr="005A0C80" w:rsidRDefault="00C62EC6" w:rsidP="004F2980">
            <w:pPr>
              <w:spacing w:line="240" w:lineRule="auto"/>
              <w:jc w:val="center"/>
              <w:rPr>
                <w:rFonts w:ascii="Times New Roman" w:hAnsi="Times New Roman"/>
                <w:bdr w:val="nil"/>
              </w:rPr>
            </w:pPr>
            <w:r w:rsidRPr="005A0C80">
              <w:rPr>
                <w:rFonts w:ascii="Times New Roman" w:hAnsi="Times New Roman"/>
                <w:bdr w:val="nil"/>
              </w:rPr>
              <w:t>Lp</w:t>
            </w:r>
            <w:r>
              <w:rPr>
                <w:rFonts w:ascii="Times New Roman" w:hAnsi="Times New Roman"/>
                <w:bdr w:val="nil"/>
              </w:rPr>
              <w:t>.</w:t>
            </w:r>
          </w:p>
        </w:tc>
        <w:tc>
          <w:tcPr>
            <w:tcW w:w="8030" w:type="dxa"/>
          </w:tcPr>
          <w:p w14:paraId="50BD51D1" w14:textId="77777777" w:rsidR="00C62EC6" w:rsidRPr="005A0C80" w:rsidRDefault="00C62EC6" w:rsidP="004F2980">
            <w:pPr>
              <w:spacing w:line="240" w:lineRule="auto"/>
              <w:jc w:val="center"/>
              <w:rPr>
                <w:rFonts w:ascii="Times New Roman" w:hAnsi="Times New Roman"/>
                <w:bdr w:val="nil"/>
              </w:rPr>
            </w:pPr>
            <w:r w:rsidRPr="005A0C80">
              <w:rPr>
                <w:rFonts w:ascii="Times New Roman" w:hAnsi="Times New Roman"/>
                <w:bdr w:val="nil"/>
              </w:rPr>
              <w:t>Opis</w:t>
            </w:r>
          </w:p>
        </w:tc>
        <w:tc>
          <w:tcPr>
            <w:tcW w:w="1047" w:type="dxa"/>
          </w:tcPr>
          <w:p w14:paraId="09F890D3" w14:textId="77777777"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I</w:t>
            </w:r>
            <w:r w:rsidRPr="005A0C80">
              <w:rPr>
                <w:rFonts w:ascii="Times New Roman" w:hAnsi="Times New Roman"/>
                <w:bdr w:val="nil"/>
              </w:rPr>
              <w:t>lość</w:t>
            </w:r>
          </w:p>
        </w:tc>
      </w:tr>
      <w:tr w:rsidR="00C62EC6" w14:paraId="02420188" w14:textId="77777777" w:rsidTr="004F2980">
        <w:trPr>
          <w:cantSplit/>
        </w:trPr>
        <w:tc>
          <w:tcPr>
            <w:tcW w:w="532" w:type="dxa"/>
          </w:tcPr>
          <w:p w14:paraId="57E15A5A" w14:textId="77777777"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1</w:t>
            </w:r>
          </w:p>
        </w:tc>
        <w:tc>
          <w:tcPr>
            <w:tcW w:w="8030" w:type="dxa"/>
          </w:tcPr>
          <w:p w14:paraId="47919E73" w14:textId="2BFB852F"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Miska ustępowa</w:t>
            </w:r>
            <w:r w:rsidR="000341B2">
              <w:rPr>
                <w:rFonts w:ascii="Times New Roman" w:hAnsi="Times New Roman"/>
                <w:bdr w:val="nil"/>
              </w:rPr>
              <w:t xml:space="preserve"> wisząca</w:t>
            </w:r>
            <w:r>
              <w:rPr>
                <w:rFonts w:ascii="Times New Roman" w:hAnsi="Times New Roman"/>
                <w:bdr w:val="nil"/>
              </w:rPr>
              <w:t xml:space="preserve"> ze stelażem do zabudowy;</w:t>
            </w:r>
          </w:p>
        </w:tc>
        <w:tc>
          <w:tcPr>
            <w:tcW w:w="1047" w:type="dxa"/>
          </w:tcPr>
          <w:p w14:paraId="387882E3" w14:textId="0B28503E"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r w:rsidR="00C62EC6" w14:paraId="344A2BB3" w14:textId="77777777" w:rsidTr="004F2980">
        <w:trPr>
          <w:cantSplit/>
        </w:trPr>
        <w:tc>
          <w:tcPr>
            <w:tcW w:w="532" w:type="dxa"/>
          </w:tcPr>
          <w:p w14:paraId="603FC894" w14:textId="244619FD"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2</w:t>
            </w:r>
          </w:p>
        </w:tc>
        <w:tc>
          <w:tcPr>
            <w:tcW w:w="8030" w:type="dxa"/>
          </w:tcPr>
          <w:p w14:paraId="09FEB035" w14:textId="1C5CB580"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Uchwyt na papier toaletowy montowany do ściany;</w:t>
            </w:r>
          </w:p>
        </w:tc>
        <w:tc>
          <w:tcPr>
            <w:tcW w:w="1047" w:type="dxa"/>
          </w:tcPr>
          <w:p w14:paraId="0ABA9DF3" w14:textId="1179FC82"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1 szt.</w:t>
            </w:r>
          </w:p>
        </w:tc>
      </w:tr>
      <w:tr w:rsidR="00C62EC6" w14:paraId="2F6A1ECB" w14:textId="77777777" w:rsidTr="004F2980">
        <w:trPr>
          <w:cantSplit/>
        </w:trPr>
        <w:tc>
          <w:tcPr>
            <w:tcW w:w="532" w:type="dxa"/>
          </w:tcPr>
          <w:p w14:paraId="31473C87" w14:textId="510E1FD4"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3</w:t>
            </w:r>
          </w:p>
        </w:tc>
        <w:tc>
          <w:tcPr>
            <w:tcW w:w="8030" w:type="dxa"/>
          </w:tcPr>
          <w:p w14:paraId="14E9CAA2" w14:textId="64C49345"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Szczotka toaletowa;</w:t>
            </w:r>
          </w:p>
        </w:tc>
        <w:tc>
          <w:tcPr>
            <w:tcW w:w="1047" w:type="dxa"/>
          </w:tcPr>
          <w:p w14:paraId="680F562E" w14:textId="3BB5817E"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 xml:space="preserve">1 </w:t>
            </w:r>
            <w:proofErr w:type="spellStart"/>
            <w:r w:rsidR="009E3D58">
              <w:rPr>
                <w:rFonts w:ascii="Times New Roman" w:hAnsi="Times New Roman"/>
                <w:bdr w:val="nil"/>
              </w:rPr>
              <w:t>kpl</w:t>
            </w:r>
            <w:proofErr w:type="spellEnd"/>
            <w:r>
              <w:rPr>
                <w:rFonts w:ascii="Times New Roman" w:hAnsi="Times New Roman"/>
                <w:bdr w:val="nil"/>
              </w:rPr>
              <w:t>.</w:t>
            </w:r>
          </w:p>
        </w:tc>
      </w:tr>
      <w:tr w:rsidR="00C62EC6" w14:paraId="2C8D1F9F" w14:textId="77777777" w:rsidTr="004F2980">
        <w:trPr>
          <w:cantSplit/>
        </w:trPr>
        <w:tc>
          <w:tcPr>
            <w:tcW w:w="532" w:type="dxa"/>
          </w:tcPr>
          <w:p w14:paraId="1C7B4341" w14:textId="4D6E4D9B"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4</w:t>
            </w:r>
          </w:p>
        </w:tc>
        <w:tc>
          <w:tcPr>
            <w:tcW w:w="8030" w:type="dxa"/>
          </w:tcPr>
          <w:p w14:paraId="3FCFC431" w14:textId="2933E769"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Uchwyty na ręczniki</w:t>
            </w:r>
            <w:r w:rsidR="00216B90">
              <w:rPr>
                <w:rFonts w:ascii="Times New Roman" w:hAnsi="Times New Roman"/>
                <w:bdr w:val="nil"/>
              </w:rPr>
              <w:t>, montaż do ściany</w:t>
            </w:r>
          </w:p>
        </w:tc>
        <w:tc>
          <w:tcPr>
            <w:tcW w:w="1047" w:type="dxa"/>
          </w:tcPr>
          <w:p w14:paraId="20A672C1" w14:textId="15690326"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3 szt.</w:t>
            </w:r>
          </w:p>
        </w:tc>
      </w:tr>
      <w:tr w:rsidR="00C62EC6" w14:paraId="2C6CC729" w14:textId="77777777" w:rsidTr="004F2980">
        <w:trPr>
          <w:cantSplit/>
        </w:trPr>
        <w:tc>
          <w:tcPr>
            <w:tcW w:w="532" w:type="dxa"/>
          </w:tcPr>
          <w:p w14:paraId="39416153" w14:textId="6845D679"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5</w:t>
            </w:r>
          </w:p>
        </w:tc>
        <w:tc>
          <w:tcPr>
            <w:tcW w:w="8030" w:type="dxa"/>
          </w:tcPr>
          <w:p w14:paraId="35444080" w14:textId="00653445" w:rsidR="00C62EC6" w:rsidRPr="005A0C80" w:rsidRDefault="00C62EC6" w:rsidP="004F2980">
            <w:pPr>
              <w:spacing w:line="240" w:lineRule="auto"/>
              <w:jc w:val="left"/>
              <w:rPr>
                <w:rFonts w:ascii="Times New Roman" w:hAnsi="Times New Roman"/>
                <w:bdr w:val="nil"/>
              </w:rPr>
            </w:pPr>
            <w:r>
              <w:rPr>
                <w:rFonts w:ascii="Times New Roman" w:hAnsi="Times New Roman"/>
                <w:bdr w:val="nil"/>
              </w:rPr>
              <w:t>Umywalka wisząca 55 x 40 z półpostumentem, bateria umywalkowa z mieszaczem</w:t>
            </w:r>
          </w:p>
        </w:tc>
        <w:tc>
          <w:tcPr>
            <w:tcW w:w="1047" w:type="dxa"/>
          </w:tcPr>
          <w:p w14:paraId="166B4618" w14:textId="77777777" w:rsidR="00C62EC6" w:rsidRPr="005A0C80" w:rsidRDefault="00C62EC6" w:rsidP="004F2980">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r w:rsidR="00C62EC6" w14:paraId="404C40CD" w14:textId="77777777" w:rsidTr="004F2980">
        <w:trPr>
          <w:cantSplit/>
        </w:trPr>
        <w:tc>
          <w:tcPr>
            <w:tcW w:w="532" w:type="dxa"/>
          </w:tcPr>
          <w:p w14:paraId="2B623E1B" w14:textId="2AEE25D4" w:rsidR="00C62EC6" w:rsidRPr="00C62EC6" w:rsidRDefault="00C62EC6" w:rsidP="00C62EC6">
            <w:pPr>
              <w:spacing w:line="240" w:lineRule="auto"/>
              <w:jc w:val="center"/>
              <w:rPr>
                <w:rFonts w:ascii="Times New Roman" w:hAnsi="Times New Roman"/>
                <w:bdr w:val="nil"/>
              </w:rPr>
            </w:pPr>
            <w:r>
              <w:rPr>
                <w:rFonts w:ascii="Times New Roman" w:hAnsi="Times New Roman"/>
                <w:bdr w:val="nil"/>
              </w:rPr>
              <w:t>6</w:t>
            </w:r>
          </w:p>
        </w:tc>
        <w:tc>
          <w:tcPr>
            <w:tcW w:w="8030" w:type="dxa"/>
          </w:tcPr>
          <w:p w14:paraId="0AF01253" w14:textId="77777777" w:rsidR="00C62EC6" w:rsidRDefault="00C62EC6" w:rsidP="004F2980">
            <w:pPr>
              <w:spacing w:line="240" w:lineRule="auto"/>
              <w:jc w:val="left"/>
              <w:rPr>
                <w:rFonts w:ascii="Times New Roman" w:hAnsi="Times New Roman"/>
                <w:bdr w:val="nil"/>
              </w:rPr>
            </w:pPr>
            <w:r w:rsidRPr="00C62EC6">
              <w:rPr>
                <w:rFonts w:ascii="Times New Roman" w:hAnsi="Times New Roman"/>
                <w:bdr w:val="nil"/>
              </w:rPr>
              <w:t>Kabina prysznicowa z brodzikiem 90x90 cm</w:t>
            </w:r>
            <w:r>
              <w:rPr>
                <w:rFonts w:ascii="Times New Roman" w:hAnsi="Times New Roman"/>
                <w:bdr w:val="nil"/>
              </w:rPr>
              <w:t>;</w:t>
            </w:r>
          </w:p>
          <w:p w14:paraId="72F5687F" w14:textId="4DAC3F7F" w:rsidR="00C62EC6" w:rsidRPr="00C62EC6" w:rsidRDefault="00C62EC6" w:rsidP="004F2980">
            <w:pPr>
              <w:spacing w:line="240" w:lineRule="auto"/>
              <w:jc w:val="left"/>
              <w:rPr>
                <w:rFonts w:ascii="Times New Roman" w:hAnsi="Times New Roman"/>
                <w:bdr w:val="nil"/>
              </w:rPr>
            </w:pPr>
            <w:r>
              <w:rPr>
                <w:rFonts w:ascii="Times New Roman" w:hAnsi="Times New Roman"/>
                <w:bdr w:val="nil"/>
              </w:rPr>
              <w:t xml:space="preserve">bateria prysznicowa z mieszaczem i zestawem natryskowym z drążkiem 620mm, </w:t>
            </w:r>
          </w:p>
        </w:tc>
        <w:tc>
          <w:tcPr>
            <w:tcW w:w="1047" w:type="dxa"/>
          </w:tcPr>
          <w:p w14:paraId="4BB6D668" w14:textId="4D86178D" w:rsidR="00C62EC6" w:rsidRPr="00C62EC6" w:rsidRDefault="00C62EC6" w:rsidP="00C62EC6">
            <w:pPr>
              <w:spacing w:line="240" w:lineRule="auto"/>
              <w:jc w:val="center"/>
              <w:rPr>
                <w:rFonts w:ascii="Times New Roman" w:hAnsi="Times New Roman"/>
                <w:bdr w:val="nil"/>
              </w:rPr>
            </w:pPr>
            <w:r>
              <w:rPr>
                <w:rFonts w:ascii="Times New Roman" w:hAnsi="Times New Roman"/>
                <w:bdr w:val="nil"/>
              </w:rPr>
              <w:t xml:space="preserve">1 </w:t>
            </w:r>
            <w:proofErr w:type="spellStart"/>
            <w:r>
              <w:rPr>
                <w:rFonts w:ascii="Times New Roman" w:hAnsi="Times New Roman"/>
                <w:bdr w:val="nil"/>
              </w:rPr>
              <w:t>kpl</w:t>
            </w:r>
            <w:proofErr w:type="spellEnd"/>
          </w:p>
        </w:tc>
      </w:tr>
    </w:tbl>
    <w:p w14:paraId="4F3B782E" w14:textId="77777777" w:rsidR="005A0C80" w:rsidRDefault="005A0C80" w:rsidP="005A0C80">
      <w:pPr>
        <w:pStyle w:val="Akapitzlist"/>
        <w:ind w:left="426"/>
      </w:pPr>
    </w:p>
    <w:p w14:paraId="6DF5D6C2" w14:textId="2EE5646C" w:rsidR="00BD26E7" w:rsidRDefault="00BD26E7">
      <w:pPr>
        <w:pStyle w:val="Akapitzlist"/>
        <w:numPr>
          <w:ilvl w:val="0"/>
          <w:numId w:val="65"/>
        </w:numPr>
        <w:ind w:left="426" w:hanging="426"/>
      </w:pPr>
      <w:r w:rsidRPr="005A0C80">
        <w:t>Gaśnice proszkowe typu AB</w:t>
      </w:r>
      <w:r w:rsidR="00915153">
        <w:t>C</w:t>
      </w:r>
      <w:r w:rsidRPr="005A0C80">
        <w:t xml:space="preserve"> o poj. 3</w:t>
      </w:r>
      <w:r w:rsidR="005A0C80" w:rsidRPr="005A0C80">
        <w:t xml:space="preserve"> </w:t>
      </w:r>
      <w:r w:rsidRPr="005A0C80">
        <w:t>dm</w:t>
      </w:r>
      <w:r w:rsidRPr="00915153">
        <w:rPr>
          <w:vertAlign w:val="superscript"/>
        </w:rPr>
        <w:t>3</w:t>
      </w:r>
      <w:r w:rsidRPr="005A0C80">
        <w:t xml:space="preserve"> każda</w:t>
      </w:r>
      <w:r w:rsidR="005A0C80" w:rsidRPr="005A0C80">
        <w:t>, zlokalizowane na każdej kondygnacji (lokalizację wskazano na rzutach)</w:t>
      </w:r>
      <w:r w:rsidR="005A0C80">
        <w:t>; 3 szt.</w:t>
      </w:r>
    </w:p>
    <w:p w14:paraId="7EC4E4DC" w14:textId="67CD2B50" w:rsidR="00084049" w:rsidRPr="009218C7" w:rsidRDefault="009218C7" w:rsidP="00084049">
      <w:pPr>
        <w:pStyle w:val="Nagwek2"/>
      </w:pPr>
      <w:bookmarkStart w:id="74" w:name="_Toc171327488"/>
      <w:bookmarkStart w:id="75" w:name="_Toc172206490"/>
      <w:r w:rsidRPr="009218C7">
        <w:t>Aranżacja wnętrz</w:t>
      </w:r>
      <w:bookmarkEnd w:id="74"/>
      <w:bookmarkEnd w:id="75"/>
    </w:p>
    <w:p w14:paraId="628CD005" w14:textId="057A2C61" w:rsidR="00084049" w:rsidRPr="009218C7" w:rsidRDefault="009218C7" w:rsidP="00084049">
      <w:pPr>
        <w:pStyle w:val="Akapitzlist1"/>
        <w:spacing w:line="276" w:lineRule="auto"/>
        <w:ind w:left="0"/>
        <w:jc w:val="both"/>
        <w:rPr>
          <w:rFonts w:cs="Times New Roman"/>
          <w:color w:val="auto"/>
        </w:rPr>
      </w:pPr>
      <w:r w:rsidRPr="009218C7">
        <w:rPr>
          <w:rFonts w:cs="Times New Roman"/>
          <w:color w:val="auto"/>
        </w:rPr>
        <w:t xml:space="preserve">Aranżację umeblowania wnętrz, wraz z zestawieniem mebli przedstawiono w części rysunkowej. </w:t>
      </w:r>
    </w:p>
    <w:p w14:paraId="277FCD58" w14:textId="77777777" w:rsidR="0005241D" w:rsidRDefault="0005241D">
      <w:pPr>
        <w:spacing w:line="240" w:lineRule="auto"/>
        <w:jc w:val="left"/>
        <w:rPr>
          <w:rFonts w:cs="Times New Roman"/>
          <w:color w:val="auto"/>
        </w:rPr>
      </w:pPr>
    </w:p>
    <w:p w14:paraId="593BDF86" w14:textId="2425E4A0" w:rsidR="00084049" w:rsidRDefault="009218C7" w:rsidP="0005241D">
      <w:pPr>
        <w:pStyle w:val="Nagwek1"/>
        <w:rPr>
          <w:sz w:val="24"/>
          <w:szCs w:val="22"/>
        </w:rPr>
      </w:pPr>
      <w:bookmarkStart w:id="76" w:name="_Toc171327489"/>
      <w:bookmarkStart w:id="77" w:name="_Toc172206491"/>
      <w:r>
        <w:rPr>
          <w:sz w:val="24"/>
          <w:szCs w:val="22"/>
        </w:rPr>
        <w:t>PRZEGRODY BUDOWLANE</w:t>
      </w:r>
      <w:bookmarkEnd w:id="76"/>
      <w:bookmarkEnd w:id="77"/>
    </w:p>
    <w:p w14:paraId="5E2F88F1" w14:textId="77777777" w:rsidR="00263F72" w:rsidRPr="0074567B" w:rsidRDefault="00263F72" w:rsidP="00263F72">
      <w:pPr>
        <w:rPr>
          <w:b/>
          <w:bCs/>
        </w:rPr>
      </w:pPr>
      <w:r w:rsidRPr="0074567B">
        <w:rPr>
          <w:b/>
          <w:bCs/>
        </w:rPr>
        <w:t>P1 - Posadzka na gruncie</w:t>
      </w:r>
      <w:r>
        <w:rPr>
          <w:b/>
          <w:bCs/>
        </w:rPr>
        <w:t xml:space="preserve"> (piwnica, parter)</w:t>
      </w:r>
      <w:r w:rsidRPr="0074567B">
        <w:rPr>
          <w:b/>
          <w:bCs/>
        </w:rPr>
        <w:t>; U=0,</w:t>
      </w:r>
      <w:r>
        <w:rPr>
          <w:b/>
          <w:bCs/>
        </w:rPr>
        <w:t>25</w:t>
      </w:r>
      <w:r w:rsidRPr="0074567B">
        <w:rPr>
          <w:b/>
          <w:bCs/>
        </w:rPr>
        <w:t xml:space="preserve"> W/m</w:t>
      </w:r>
      <w:r w:rsidRPr="0074567B">
        <w:rPr>
          <w:b/>
          <w:bCs/>
          <w:vertAlign w:val="superscript"/>
        </w:rPr>
        <w:t>2</w:t>
      </w:r>
      <w:r w:rsidRPr="0074567B">
        <w:rPr>
          <w:b/>
          <w:bCs/>
        </w:rPr>
        <w:t>K</w:t>
      </w:r>
    </w:p>
    <w:p w14:paraId="60A55DAA" w14:textId="77777777" w:rsidR="00263F72" w:rsidRPr="0074567B" w:rsidRDefault="00263F72" w:rsidP="00263F72">
      <w:pPr>
        <w:tabs>
          <w:tab w:val="right" w:pos="6096"/>
        </w:tabs>
      </w:pPr>
      <w:r>
        <w:t>Wykończenie wg zestawienia</w:t>
      </w:r>
      <w:r w:rsidRPr="0074567B">
        <w:tab/>
      </w:r>
      <w:r>
        <w:t>1</w:t>
      </w:r>
      <w:r w:rsidRPr="0074567B">
        <w:t>,0cm</w:t>
      </w:r>
    </w:p>
    <w:p w14:paraId="430733F9" w14:textId="77777777" w:rsidR="00263F72" w:rsidRPr="0074567B" w:rsidRDefault="00263F72" w:rsidP="00263F72">
      <w:pPr>
        <w:tabs>
          <w:tab w:val="right" w:pos="6096"/>
        </w:tabs>
      </w:pPr>
      <w:r w:rsidRPr="0074567B">
        <w:t>Wylewka</w:t>
      </w:r>
      <w:r w:rsidRPr="0074567B">
        <w:tab/>
      </w:r>
      <w:r>
        <w:t>5</w:t>
      </w:r>
      <w:r w:rsidRPr="0074567B">
        <w:t>,0cm</w:t>
      </w:r>
    </w:p>
    <w:p w14:paraId="0661C2E8" w14:textId="77777777" w:rsidR="00263F72" w:rsidRPr="0074567B" w:rsidRDefault="00263F72" w:rsidP="00263F72">
      <w:pPr>
        <w:tabs>
          <w:tab w:val="right" w:pos="6096"/>
        </w:tabs>
      </w:pPr>
      <w:r w:rsidRPr="0074567B">
        <w:t>Folia PE</w:t>
      </w:r>
      <w:r w:rsidRPr="0074567B">
        <w:tab/>
      </w:r>
    </w:p>
    <w:p w14:paraId="6F7F03E3" w14:textId="77777777" w:rsidR="00263F72" w:rsidRPr="0074567B" w:rsidRDefault="00263F72" w:rsidP="00263F72">
      <w:pPr>
        <w:tabs>
          <w:tab w:val="right" w:pos="6096"/>
        </w:tabs>
      </w:pPr>
      <w:r w:rsidRPr="0074567B">
        <w:t>Styropian EPS 100-038</w:t>
      </w:r>
      <w:r w:rsidRPr="0074567B">
        <w:tab/>
      </w:r>
      <w:r>
        <w:t>10</w:t>
      </w:r>
      <w:r w:rsidRPr="0074567B">
        <w:t>,0cm</w:t>
      </w:r>
    </w:p>
    <w:p w14:paraId="76C511D9" w14:textId="77777777" w:rsidR="00263F72" w:rsidRPr="0074567B" w:rsidRDefault="00263F72" w:rsidP="00263F72">
      <w:pPr>
        <w:tabs>
          <w:tab w:val="right" w:pos="6096"/>
        </w:tabs>
      </w:pPr>
      <w:r>
        <w:t>Podkład betonowy</w:t>
      </w:r>
      <w:r>
        <w:tab/>
        <w:t>10,0cm</w:t>
      </w:r>
    </w:p>
    <w:p w14:paraId="014AB1BD" w14:textId="77777777" w:rsidR="00263F72" w:rsidRPr="00FA59A1" w:rsidRDefault="00263F72" w:rsidP="00263F72">
      <w:pPr>
        <w:tabs>
          <w:tab w:val="right" w:pos="6096"/>
        </w:tabs>
        <w:rPr>
          <w:i/>
          <w:iCs/>
        </w:rPr>
      </w:pPr>
      <w:r w:rsidRPr="00FA59A1">
        <w:rPr>
          <w:i/>
          <w:iCs/>
        </w:rPr>
        <w:t>prawdopodobne warstwy istniejące:</w:t>
      </w:r>
    </w:p>
    <w:p w14:paraId="29915589" w14:textId="77777777" w:rsidR="00263F72" w:rsidRPr="00DE1E9D" w:rsidRDefault="00263F72" w:rsidP="00263F72">
      <w:pPr>
        <w:tabs>
          <w:tab w:val="right" w:pos="6096"/>
        </w:tabs>
        <w:ind w:left="426"/>
      </w:pPr>
      <w:r w:rsidRPr="00DE1E9D">
        <w:t>Podsypka piaskowa</w:t>
      </w:r>
      <w:r>
        <w:tab/>
      </w:r>
      <w:r w:rsidRPr="00DE1E9D">
        <w:t>10,0cm</w:t>
      </w:r>
    </w:p>
    <w:p w14:paraId="478B3340" w14:textId="77777777" w:rsidR="00263F72" w:rsidRPr="00DE1E9D" w:rsidRDefault="00263F72" w:rsidP="00263F72">
      <w:pPr>
        <w:tabs>
          <w:tab w:val="right" w:pos="6096"/>
        </w:tabs>
        <w:ind w:left="426"/>
      </w:pPr>
      <w:r w:rsidRPr="00DE1E9D">
        <w:t>Podsypka żwirowa</w:t>
      </w:r>
      <w:r>
        <w:tab/>
        <w:t>10</w:t>
      </w:r>
      <w:r w:rsidRPr="00DE1E9D">
        <w:t>,0cm</w:t>
      </w:r>
    </w:p>
    <w:p w14:paraId="4239F25B" w14:textId="77777777" w:rsidR="00263F72" w:rsidRDefault="00263F72" w:rsidP="00263F72">
      <w:pPr>
        <w:tabs>
          <w:tab w:val="right" w:pos="6096"/>
        </w:tabs>
        <w:ind w:left="426"/>
      </w:pPr>
      <w:r w:rsidRPr="00DE1E9D">
        <w:t>Grunt rodzimy</w:t>
      </w:r>
    </w:p>
    <w:p w14:paraId="441375F5" w14:textId="77777777" w:rsidR="00263F72" w:rsidRDefault="00263F72" w:rsidP="00263F72">
      <w:pPr>
        <w:tabs>
          <w:tab w:val="left" w:pos="5245"/>
        </w:tabs>
      </w:pPr>
    </w:p>
    <w:p w14:paraId="39A11D3C" w14:textId="77777777" w:rsidR="00263F72" w:rsidRPr="00C42986" w:rsidRDefault="00263F72" w:rsidP="00263F72">
      <w:pPr>
        <w:tabs>
          <w:tab w:val="left" w:pos="5245"/>
        </w:tabs>
        <w:rPr>
          <w:b/>
          <w:bCs/>
        </w:rPr>
      </w:pPr>
      <w:r w:rsidRPr="00C42986">
        <w:rPr>
          <w:b/>
          <w:bCs/>
        </w:rPr>
        <w:t>P2 – Strop nad piwnicą</w:t>
      </w:r>
      <w:r>
        <w:rPr>
          <w:b/>
          <w:bCs/>
        </w:rPr>
        <w:t xml:space="preserve"> (P</w:t>
      </w:r>
      <w:r w:rsidRPr="00C42986">
        <w:rPr>
          <w:b/>
          <w:bCs/>
        </w:rPr>
        <w:t>om -1.2</w:t>
      </w:r>
      <w:r>
        <w:rPr>
          <w:b/>
          <w:bCs/>
        </w:rPr>
        <w:t>)</w:t>
      </w:r>
    </w:p>
    <w:p w14:paraId="74EB497B" w14:textId="77777777" w:rsidR="00263F72" w:rsidRDefault="00263F72" w:rsidP="00263F72">
      <w:pPr>
        <w:tabs>
          <w:tab w:val="right" w:pos="6096"/>
        </w:tabs>
      </w:pPr>
      <w:r>
        <w:t>Wykładzina obiektowa PVC – wg zestawienia</w:t>
      </w:r>
      <w:r>
        <w:tab/>
        <w:t>1,0cm</w:t>
      </w:r>
    </w:p>
    <w:p w14:paraId="016EE6DA" w14:textId="77777777" w:rsidR="00263F72" w:rsidRPr="0074567B" w:rsidRDefault="00263F72" w:rsidP="00263F72">
      <w:pPr>
        <w:tabs>
          <w:tab w:val="right" w:pos="6096"/>
        </w:tabs>
      </w:pPr>
      <w:r w:rsidRPr="0074567B">
        <w:t>Wylewka</w:t>
      </w:r>
      <w:r>
        <w:t xml:space="preserve"> betonowa</w:t>
      </w:r>
      <w:r w:rsidRPr="0074567B">
        <w:tab/>
      </w:r>
      <w:r>
        <w:t>5</w:t>
      </w:r>
      <w:r w:rsidRPr="0074567B">
        <w:t>,0cm</w:t>
      </w:r>
    </w:p>
    <w:p w14:paraId="169AF3B8" w14:textId="77777777" w:rsidR="00263F72" w:rsidRPr="0074567B" w:rsidRDefault="00263F72" w:rsidP="00263F72">
      <w:pPr>
        <w:tabs>
          <w:tab w:val="right" w:pos="6096"/>
        </w:tabs>
      </w:pPr>
      <w:r w:rsidRPr="0074567B">
        <w:t>Folia PE</w:t>
      </w:r>
      <w:r w:rsidRPr="0074567B">
        <w:tab/>
      </w:r>
    </w:p>
    <w:p w14:paraId="51848800" w14:textId="77777777" w:rsidR="00263F72" w:rsidRDefault="00263F72" w:rsidP="00263F72">
      <w:pPr>
        <w:tabs>
          <w:tab w:val="right" w:pos="6096"/>
        </w:tabs>
      </w:pPr>
      <w:r w:rsidRPr="0074567B">
        <w:t>Styropian EPS 100-038</w:t>
      </w:r>
      <w:r w:rsidRPr="0074567B">
        <w:tab/>
      </w:r>
      <w:r>
        <w:t>12</w:t>
      </w:r>
      <w:r w:rsidRPr="0074567B">
        <w:t>,0cm</w:t>
      </w:r>
    </w:p>
    <w:p w14:paraId="64624925" w14:textId="77777777" w:rsidR="00263F72" w:rsidRDefault="00263F72" w:rsidP="00263F72">
      <w:pPr>
        <w:tabs>
          <w:tab w:val="right" w:pos="6096"/>
        </w:tabs>
      </w:pPr>
      <w:r>
        <w:t>Zasypka keramzytem drobnoziarnistym</w:t>
      </w:r>
      <w:r>
        <w:tab/>
        <w:t>2-8,0cm</w:t>
      </w:r>
    </w:p>
    <w:p w14:paraId="299CEA35" w14:textId="77777777" w:rsidR="00263F72" w:rsidRPr="0074567B" w:rsidRDefault="00263F72" w:rsidP="00263F72">
      <w:pPr>
        <w:tabs>
          <w:tab w:val="right" w:pos="6096"/>
        </w:tabs>
      </w:pPr>
      <w:r>
        <w:t xml:space="preserve">- wyrównanie sklepienia kolebkowego </w:t>
      </w:r>
    </w:p>
    <w:p w14:paraId="03D1BDF6" w14:textId="77777777" w:rsidR="00263F72" w:rsidRDefault="00263F72" w:rsidP="00263F72">
      <w:pPr>
        <w:tabs>
          <w:tab w:val="right" w:pos="6096"/>
        </w:tabs>
      </w:pPr>
      <w:proofErr w:type="spellStart"/>
      <w:r>
        <w:t>Istn</w:t>
      </w:r>
      <w:proofErr w:type="spellEnd"/>
      <w:r>
        <w:t>. sklepienie kolebkowe z cegły</w:t>
      </w:r>
      <w:r>
        <w:tab/>
        <w:t>12,0cm</w:t>
      </w:r>
    </w:p>
    <w:p w14:paraId="20713D84" w14:textId="77777777" w:rsidR="00263F72" w:rsidRDefault="00263F72" w:rsidP="00263F72">
      <w:pPr>
        <w:tabs>
          <w:tab w:val="right" w:pos="6096"/>
        </w:tabs>
      </w:pPr>
      <w:r>
        <w:t>Tynk cementowo-wapienny</w:t>
      </w:r>
      <w:r>
        <w:tab/>
        <w:t xml:space="preserve">1,5cm </w:t>
      </w:r>
    </w:p>
    <w:p w14:paraId="3351BECE" w14:textId="77777777" w:rsidR="00263F72" w:rsidRDefault="00263F72" w:rsidP="00263F72">
      <w:pPr>
        <w:tabs>
          <w:tab w:val="left" w:pos="5245"/>
        </w:tabs>
      </w:pPr>
    </w:p>
    <w:p w14:paraId="6211B41C" w14:textId="77777777" w:rsidR="00263F72" w:rsidRPr="00C42986" w:rsidRDefault="00263F72" w:rsidP="00263F72">
      <w:pPr>
        <w:tabs>
          <w:tab w:val="left" w:pos="5245"/>
        </w:tabs>
        <w:rPr>
          <w:b/>
          <w:bCs/>
        </w:rPr>
      </w:pPr>
      <w:r w:rsidRPr="00C42986">
        <w:rPr>
          <w:b/>
          <w:bCs/>
        </w:rPr>
        <w:t xml:space="preserve">P3 – Strop nad piwnica </w:t>
      </w:r>
      <w:r>
        <w:rPr>
          <w:b/>
          <w:bCs/>
        </w:rPr>
        <w:t>(P</w:t>
      </w:r>
      <w:r w:rsidRPr="00C42986">
        <w:rPr>
          <w:b/>
          <w:bCs/>
        </w:rPr>
        <w:t>o</w:t>
      </w:r>
      <w:r>
        <w:rPr>
          <w:b/>
          <w:bCs/>
        </w:rPr>
        <w:t>m</w:t>
      </w:r>
      <w:r w:rsidRPr="00C42986">
        <w:rPr>
          <w:b/>
          <w:bCs/>
        </w:rPr>
        <w:t>. -1.1 i -1.3)</w:t>
      </w:r>
    </w:p>
    <w:p w14:paraId="5C3776C1" w14:textId="77777777" w:rsidR="00263F72" w:rsidRDefault="00263F72" w:rsidP="00263F72">
      <w:pPr>
        <w:tabs>
          <w:tab w:val="right" w:pos="6096"/>
        </w:tabs>
      </w:pPr>
      <w:r>
        <w:t>Wykładzina obiektowa PVC – wg zestawienia</w:t>
      </w:r>
      <w:r>
        <w:tab/>
        <w:t>1,0cm</w:t>
      </w:r>
    </w:p>
    <w:p w14:paraId="56D3A91F" w14:textId="77777777" w:rsidR="00263F72" w:rsidRPr="0074567B" w:rsidRDefault="00263F72" w:rsidP="00263F72">
      <w:pPr>
        <w:tabs>
          <w:tab w:val="right" w:pos="6096"/>
        </w:tabs>
      </w:pPr>
      <w:r w:rsidRPr="0074567B">
        <w:t>Wylewka</w:t>
      </w:r>
      <w:r>
        <w:t xml:space="preserve"> betonowa</w:t>
      </w:r>
      <w:r w:rsidRPr="0074567B">
        <w:tab/>
      </w:r>
      <w:r>
        <w:t>5</w:t>
      </w:r>
      <w:r w:rsidRPr="0074567B">
        <w:t>,0cm</w:t>
      </w:r>
    </w:p>
    <w:p w14:paraId="110BF064" w14:textId="77777777" w:rsidR="00263F72" w:rsidRPr="0074567B" w:rsidRDefault="00263F72" w:rsidP="00263F72">
      <w:pPr>
        <w:tabs>
          <w:tab w:val="right" w:pos="6096"/>
        </w:tabs>
      </w:pPr>
      <w:r w:rsidRPr="0074567B">
        <w:t>Folia PE</w:t>
      </w:r>
      <w:r w:rsidRPr="0074567B">
        <w:tab/>
      </w:r>
    </w:p>
    <w:p w14:paraId="1211F5E9" w14:textId="77777777" w:rsidR="00263F72" w:rsidRPr="009E3D58" w:rsidRDefault="00263F72" w:rsidP="00263F72">
      <w:pPr>
        <w:tabs>
          <w:tab w:val="right" w:pos="6096"/>
        </w:tabs>
        <w:rPr>
          <w:lang w:val="en-US"/>
        </w:rPr>
      </w:pPr>
      <w:r w:rsidRPr="009E3D58">
        <w:rPr>
          <w:lang w:val="en-US"/>
        </w:rPr>
        <w:t>Styropian EPS 100-038</w:t>
      </w:r>
      <w:r w:rsidRPr="009E3D58">
        <w:rPr>
          <w:lang w:val="en-US"/>
        </w:rPr>
        <w:tab/>
        <w:t>10,0cm</w:t>
      </w:r>
    </w:p>
    <w:p w14:paraId="5613AD5B" w14:textId="77777777" w:rsidR="00263F72" w:rsidRPr="009E3D58" w:rsidRDefault="00263F72" w:rsidP="00263F72">
      <w:pPr>
        <w:tabs>
          <w:tab w:val="right" w:pos="6096"/>
        </w:tabs>
        <w:rPr>
          <w:lang w:val="en-US"/>
        </w:rPr>
      </w:pPr>
      <w:r w:rsidRPr="009E3D58">
        <w:rPr>
          <w:lang w:val="en-US"/>
        </w:rPr>
        <w:t xml:space="preserve">Nowy strop Rector </w:t>
      </w:r>
      <w:r w:rsidRPr="009E3D58">
        <w:rPr>
          <w:lang w:val="en-US"/>
        </w:rPr>
        <w:tab/>
        <w:t>20,0cm</w:t>
      </w:r>
    </w:p>
    <w:p w14:paraId="4BEE615C" w14:textId="77777777" w:rsidR="00263F72" w:rsidRDefault="00263F72" w:rsidP="00263F72">
      <w:pPr>
        <w:tabs>
          <w:tab w:val="right" w:pos="6096"/>
        </w:tabs>
      </w:pPr>
      <w:r>
        <w:t>Tynk cementowo-wapienny</w:t>
      </w:r>
      <w:r>
        <w:tab/>
        <w:t>1,5cm</w:t>
      </w:r>
    </w:p>
    <w:p w14:paraId="1319F671" w14:textId="77777777" w:rsidR="00263F72" w:rsidRDefault="00263F72" w:rsidP="00263F72">
      <w:pPr>
        <w:tabs>
          <w:tab w:val="left" w:pos="5245"/>
        </w:tabs>
      </w:pPr>
    </w:p>
    <w:p w14:paraId="661015BB" w14:textId="77777777" w:rsidR="00263F72" w:rsidRPr="001501BB" w:rsidRDefault="00263F72" w:rsidP="00263F72">
      <w:pPr>
        <w:tabs>
          <w:tab w:val="left" w:pos="5245"/>
        </w:tabs>
        <w:rPr>
          <w:b/>
          <w:bCs/>
        </w:rPr>
      </w:pPr>
      <w:r w:rsidRPr="001501BB">
        <w:rPr>
          <w:b/>
          <w:bCs/>
        </w:rPr>
        <w:lastRenderedPageBreak/>
        <w:t>P4 – Strop nad parterem (</w:t>
      </w:r>
      <w:r>
        <w:rPr>
          <w:b/>
          <w:bCs/>
        </w:rPr>
        <w:t>P</w:t>
      </w:r>
      <w:r w:rsidRPr="001501BB">
        <w:rPr>
          <w:b/>
          <w:bCs/>
        </w:rPr>
        <w:t>om. 0.3</w:t>
      </w:r>
      <w:r>
        <w:rPr>
          <w:b/>
          <w:bCs/>
        </w:rPr>
        <w:t xml:space="preserve">, </w:t>
      </w:r>
      <w:r w:rsidRPr="001501BB">
        <w:rPr>
          <w:b/>
          <w:bCs/>
        </w:rPr>
        <w:t>0.4</w:t>
      </w:r>
      <w:r>
        <w:rPr>
          <w:b/>
          <w:bCs/>
        </w:rPr>
        <w:t xml:space="preserve"> oraz antresola</w:t>
      </w:r>
      <w:r w:rsidRPr="001501BB">
        <w:rPr>
          <w:b/>
          <w:bCs/>
        </w:rPr>
        <w:t>)</w:t>
      </w:r>
    </w:p>
    <w:p w14:paraId="121E881E" w14:textId="77777777" w:rsidR="00263F72" w:rsidRDefault="00263F72" w:rsidP="00263F72">
      <w:pPr>
        <w:tabs>
          <w:tab w:val="right" w:pos="6096"/>
        </w:tabs>
      </w:pPr>
      <w:r>
        <w:t>Wykładzina obiektowa PVC – wg zestawienia</w:t>
      </w:r>
      <w:r>
        <w:tab/>
        <w:t>1,0cm</w:t>
      </w:r>
    </w:p>
    <w:p w14:paraId="3858B0EE" w14:textId="77777777" w:rsidR="00263F72" w:rsidRPr="0074567B" w:rsidRDefault="00263F72" w:rsidP="00263F72">
      <w:pPr>
        <w:tabs>
          <w:tab w:val="right" w:pos="6096"/>
        </w:tabs>
      </w:pPr>
      <w:r>
        <w:t xml:space="preserve">Płyta OSB III </w:t>
      </w:r>
      <w:proofErr w:type="spellStart"/>
      <w:r>
        <w:t>ww</w:t>
      </w:r>
      <w:proofErr w:type="spellEnd"/>
      <w:r>
        <w:t xml:space="preserve"> mm P+W</w:t>
      </w:r>
      <w:r>
        <w:tab/>
        <w:t>2</w:t>
      </w:r>
      <w:r w:rsidRPr="0074567B">
        <w:t>,</w:t>
      </w:r>
      <w:r>
        <w:t>2</w:t>
      </w:r>
      <w:r w:rsidRPr="0074567B">
        <w:t>cm</w:t>
      </w:r>
    </w:p>
    <w:p w14:paraId="3D885F9F" w14:textId="77777777" w:rsidR="00263F72" w:rsidRDefault="00263F72" w:rsidP="00263F72">
      <w:pPr>
        <w:tabs>
          <w:tab w:val="right" w:pos="6096"/>
        </w:tabs>
      </w:pPr>
      <w:proofErr w:type="spellStart"/>
      <w:r>
        <w:t>Istn</w:t>
      </w:r>
      <w:proofErr w:type="spellEnd"/>
      <w:r>
        <w:t>. strop drewniany (+ wzmocnienia wg PKT-K)</w:t>
      </w:r>
      <w:r>
        <w:tab/>
        <w:t>21,0cm</w:t>
      </w:r>
    </w:p>
    <w:p w14:paraId="33C92357" w14:textId="77777777" w:rsidR="00263F72" w:rsidRDefault="00263F72" w:rsidP="00263F72">
      <w:pPr>
        <w:tabs>
          <w:tab w:val="right" w:pos="6096"/>
        </w:tabs>
      </w:pPr>
      <w:r>
        <w:t xml:space="preserve">/ wełna mineralna </w:t>
      </w:r>
      <w:r>
        <w:tab/>
        <w:t>/20,0cm</w:t>
      </w:r>
    </w:p>
    <w:p w14:paraId="465D8C82" w14:textId="77777777" w:rsidR="00263F72" w:rsidRDefault="00263F72" w:rsidP="00263F72">
      <w:pPr>
        <w:tabs>
          <w:tab w:val="right" w:pos="6096"/>
        </w:tabs>
      </w:pPr>
      <w:r>
        <w:t>Sufit podwieszany GKF</w:t>
      </w:r>
      <w:r>
        <w:tab/>
        <w:t>1,25cm</w:t>
      </w:r>
    </w:p>
    <w:p w14:paraId="0DE43125" w14:textId="77777777" w:rsidR="00263F72" w:rsidRDefault="00263F72" w:rsidP="00263F72">
      <w:pPr>
        <w:tabs>
          <w:tab w:val="right" w:pos="6096"/>
        </w:tabs>
      </w:pPr>
      <w:r>
        <w:t>(wysokość podwieszenia wg zestawienia pomieszczeń)</w:t>
      </w:r>
      <w:r>
        <w:tab/>
      </w:r>
    </w:p>
    <w:p w14:paraId="1D17DE26" w14:textId="77777777" w:rsidR="00263F72" w:rsidRDefault="00263F72" w:rsidP="00263F72">
      <w:pPr>
        <w:tabs>
          <w:tab w:val="left" w:pos="5245"/>
        </w:tabs>
      </w:pPr>
    </w:p>
    <w:p w14:paraId="152E0A1D" w14:textId="77777777" w:rsidR="00263F72" w:rsidRPr="00C42986" w:rsidRDefault="00263F72" w:rsidP="00263F72">
      <w:pPr>
        <w:tabs>
          <w:tab w:val="left" w:pos="5245"/>
        </w:tabs>
        <w:rPr>
          <w:b/>
          <w:bCs/>
        </w:rPr>
      </w:pPr>
      <w:r w:rsidRPr="00C42986">
        <w:rPr>
          <w:b/>
          <w:bCs/>
        </w:rPr>
        <w:t>P</w:t>
      </w:r>
      <w:r>
        <w:rPr>
          <w:b/>
          <w:bCs/>
        </w:rPr>
        <w:t>5</w:t>
      </w:r>
      <w:r w:rsidRPr="00C42986">
        <w:rPr>
          <w:b/>
          <w:bCs/>
        </w:rPr>
        <w:t xml:space="preserve"> – Strop nad </w:t>
      </w:r>
      <w:r>
        <w:rPr>
          <w:b/>
          <w:bCs/>
        </w:rPr>
        <w:t>parterem (między osiami B</w:t>
      </w:r>
      <w:r>
        <w:rPr>
          <w:rFonts w:cstheme="minorHAnsi"/>
          <w:b/>
          <w:bCs/>
        </w:rPr>
        <w:t>÷</w:t>
      </w:r>
      <w:r>
        <w:rPr>
          <w:b/>
          <w:bCs/>
        </w:rPr>
        <w:t>D)</w:t>
      </w:r>
    </w:p>
    <w:p w14:paraId="2246C923" w14:textId="77777777" w:rsidR="00263F72" w:rsidRDefault="00263F72" w:rsidP="00263F72">
      <w:pPr>
        <w:tabs>
          <w:tab w:val="right" w:pos="6096"/>
        </w:tabs>
      </w:pPr>
      <w:r>
        <w:t>Wykładzina obiektowa PVC – wg zestawienia</w:t>
      </w:r>
      <w:r>
        <w:tab/>
        <w:t>1,0cm</w:t>
      </w:r>
    </w:p>
    <w:p w14:paraId="109F0BF3" w14:textId="77777777" w:rsidR="00263F72" w:rsidRPr="0074567B" w:rsidRDefault="00263F72" w:rsidP="00263F72">
      <w:pPr>
        <w:tabs>
          <w:tab w:val="right" w:pos="6096"/>
        </w:tabs>
      </w:pPr>
      <w:r w:rsidRPr="0074567B">
        <w:t>Wylewka</w:t>
      </w:r>
      <w:r>
        <w:t xml:space="preserve"> betonowa</w:t>
      </w:r>
      <w:r w:rsidRPr="0074567B">
        <w:tab/>
      </w:r>
      <w:r>
        <w:t>5</w:t>
      </w:r>
      <w:r w:rsidRPr="0074567B">
        <w:t>,0cm</w:t>
      </w:r>
    </w:p>
    <w:p w14:paraId="409A20A6" w14:textId="77777777" w:rsidR="00263F72" w:rsidRPr="0074567B" w:rsidRDefault="00263F72" w:rsidP="00263F72">
      <w:pPr>
        <w:tabs>
          <w:tab w:val="right" w:pos="6096"/>
        </w:tabs>
      </w:pPr>
      <w:r w:rsidRPr="0074567B">
        <w:t>Folia PE</w:t>
      </w:r>
      <w:r w:rsidRPr="0074567B">
        <w:tab/>
      </w:r>
    </w:p>
    <w:p w14:paraId="73E3630F" w14:textId="77777777" w:rsidR="00263F72" w:rsidRPr="009E3D58" w:rsidRDefault="00263F72" w:rsidP="00263F72">
      <w:pPr>
        <w:tabs>
          <w:tab w:val="right" w:pos="6096"/>
        </w:tabs>
        <w:rPr>
          <w:lang w:val="en-US"/>
        </w:rPr>
      </w:pPr>
      <w:r w:rsidRPr="009E3D58">
        <w:rPr>
          <w:lang w:val="en-US"/>
        </w:rPr>
        <w:t>Styropian EPS 100-038</w:t>
      </w:r>
      <w:r w:rsidRPr="009E3D58">
        <w:rPr>
          <w:lang w:val="en-US"/>
        </w:rPr>
        <w:tab/>
        <w:t>5,0cm</w:t>
      </w:r>
    </w:p>
    <w:p w14:paraId="755C1FB8" w14:textId="77777777" w:rsidR="00263F72" w:rsidRPr="009E3D58" w:rsidRDefault="00263F72" w:rsidP="00263F72">
      <w:pPr>
        <w:tabs>
          <w:tab w:val="right" w:pos="6096"/>
        </w:tabs>
        <w:rPr>
          <w:lang w:val="en-US"/>
        </w:rPr>
      </w:pPr>
      <w:r w:rsidRPr="009E3D58">
        <w:rPr>
          <w:lang w:val="en-US"/>
        </w:rPr>
        <w:t xml:space="preserve">Nowy strop Rector </w:t>
      </w:r>
      <w:r w:rsidRPr="009E3D58">
        <w:rPr>
          <w:lang w:val="en-US"/>
        </w:rPr>
        <w:tab/>
        <w:t>20,0cm</w:t>
      </w:r>
    </w:p>
    <w:p w14:paraId="6A39DDFC" w14:textId="77777777" w:rsidR="00263F72" w:rsidRPr="00FA59A1" w:rsidRDefault="00263F72" w:rsidP="00263F72">
      <w:pPr>
        <w:tabs>
          <w:tab w:val="right" w:pos="6096"/>
        </w:tabs>
      </w:pPr>
      <w:r w:rsidRPr="00FA59A1">
        <w:t>Wariant A: tynk gipsowy</w:t>
      </w:r>
      <w:r w:rsidRPr="00FA59A1">
        <w:tab/>
        <w:t>1,0cm</w:t>
      </w:r>
    </w:p>
    <w:p w14:paraId="49060E66" w14:textId="77777777" w:rsidR="00263F72" w:rsidRPr="00FA59A1" w:rsidRDefault="00263F72" w:rsidP="00263F72">
      <w:pPr>
        <w:tabs>
          <w:tab w:val="right" w:pos="6096"/>
        </w:tabs>
      </w:pPr>
      <w:r w:rsidRPr="00FA59A1">
        <w:t>Wariant B: sufit podwieszany GK</w:t>
      </w:r>
      <w:r w:rsidRPr="00FA59A1">
        <w:tab/>
        <w:t>1,25cm</w:t>
      </w:r>
    </w:p>
    <w:p w14:paraId="08633095" w14:textId="53297EC2" w:rsidR="00263F72" w:rsidRDefault="00263F72" w:rsidP="00263F72">
      <w:pPr>
        <w:tabs>
          <w:tab w:val="right" w:pos="6096"/>
        </w:tabs>
      </w:pPr>
      <w:r>
        <w:t>(wysokość podwieszenia wg zestawienia pomieszcz</w:t>
      </w:r>
      <w:r w:rsidR="00AB374D">
        <w:t>e</w:t>
      </w:r>
      <w:r>
        <w:t>ń)</w:t>
      </w:r>
      <w:r>
        <w:tab/>
      </w:r>
    </w:p>
    <w:p w14:paraId="604B6937" w14:textId="77777777" w:rsidR="00263F72" w:rsidRPr="004F402A" w:rsidRDefault="00263F72" w:rsidP="00263F72">
      <w:pPr>
        <w:tabs>
          <w:tab w:val="right" w:pos="6096"/>
        </w:tabs>
      </w:pPr>
    </w:p>
    <w:p w14:paraId="48105FD0" w14:textId="77777777" w:rsidR="00263F72" w:rsidRPr="00C42986" w:rsidRDefault="00263F72" w:rsidP="00263F72">
      <w:pPr>
        <w:tabs>
          <w:tab w:val="left" w:pos="5245"/>
        </w:tabs>
        <w:rPr>
          <w:b/>
          <w:bCs/>
        </w:rPr>
      </w:pPr>
      <w:r w:rsidRPr="00C42986">
        <w:rPr>
          <w:b/>
          <w:bCs/>
        </w:rPr>
        <w:t>P</w:t>
      </w:r>
      <w:r>
        <w:rPr>
          <w:b/>
          <w:bCs/>
        </w:rPr>
        <w:t>6</w:t>
      </w:r>
      <w:r w:rsidRPr="00C42986">
        <w:rPr>
          <w:b/>
          <w:bCs/>
        </w:rPr>
        <w:t xml:space="preserve"> – Strop nad </w:t>
      </w:r>
      <w:r>
        <w:rPr>
          <w:b/>
          <w:bCs/>
        </w:rPr>
        <w:t>parterem (pom. 0.7 – Magazynek)</w:t>
      </w:r>
    </w:p>
    <w:p w14:paraId="37387991" w14:textId="77777777" w:rsidR="00263F72" w:rsidRDefault="00263F72" w:rsidP="00263F72">
      <w:pPr>
        <w:tabs>
          <w:tab w:val="right" w:pos="6096"/>
        </w:tabs>
      </w:pPr>
      <w:r>
        <w:t>Okładzina granitowa (spocznik schodów)</w:t>
      </w:r>
      <w:r>
        <w:tab/>
        <w:t>2,5cm</w:t>
      </w:r>
    </w:p>
    <w:p w14:paraId="0C9C82B3" w14:textId="77777777" w:rsidR="00263F72" w:rsidRPr="00A959BF" w:rsidRDefault="00263F72" w:rsidP="00263F72">
      <w:pPr>
        <w:tabs>
          <w:tab w:val="right" w:pos="6096"/>
        </w:tabs>
      </w:pPr>
      <w:r>
        <w:t>S</w:t>
      </w:r>
      <w:r w:rsidRPr="00A959BF">
        <w:t xml:space="preserve">trop Rector </w:t>
      </w:r>
      <w:r w:rsidRPr="00A959BF">
        <w:tab/>
        <w:t>20,0cm</w:t>
      </w:r>
    </w:p>
    <w:p w14:paraId="6B4ECA64" w14:textId="77777777" w:rsidR="00263F72" w:rsidRPr="00FA59A1" w:rsidRDefault="00263F72" w:rsidP="00263F72">
      <w:pPr>
        <w:tabs>
          <w:tab w:val="right" w:pos="6096"/>
        </w:tabs>
      </w:pPr>
      <w:r>
        <w:t>T</w:t>
      </w:r>
      <w:r w:rsidRPr="00FA59A1">
        <w:t>ynk gipsowy</w:t>
      </w:r>
      <w:r w:rsidRPr="00FA59A1">
        <w:tab/>
        <w:t>1,0cm</w:t>
      </w:r>
    </w:p>
    <w:p w14:paraId="3C5688E0" w14:textId="77777777" w:rsidR="00263F72" w:rsidRDefault="00263F72" w:rsidP="00263F72">
      <w:pPr>
        <w:tabs>
          <w:tab w:val="left" w:pos="4253"/>
        </w:tabs>
        <w:rPr>
          <w:b/>
          <w:bCs/>
        </w:rPr>
      </w:pPr>
    </w:p>
    <w:p w14:paraId="5ECDE0A0" w14:textId="77777777" w:rsidR="00263F72" w:rsidRPr="0074567B" w:rsidRDefault="00263F72" w:rsidP="00263F72">
      <w:pPr>
        <w:tabs>
          <w:tab w:val="left" w:pos="4253"/>
        </w:tabs>
        <w:rPr>
          <w:b/>
          <w:bCs/>
        </w:rPr>
      </w:pPr>
      <w:r w:rsidRPr="0074567B">
        <w:rPr>
          <w:b/>
          <w:bCs/>
        </w:rPr>
        <w:t>D1 – Dach; U=0,1</w:t>
      </w:r>
      <w:r>
        <w:rPr>
          <w:b/>
          <w:bCs/>
        </w:rPr>
        <w:t>38</w:t>
      </w:r>
      <w:r w:rsidRPr="0074567B">
        <w:rPr>
          <w:b/>
          <w:bCs/>
        </w:rPr>
        <w:t xml:space="preserve"> W/m</w:t>
      </w:r>
      <w:r w:rsidRPr="0074567B">
        <w:rPr>
          <w:b/>
          <w:bCs/>
          <w:vertAlign w:val="superscript"/>
        </w:rPr>
        <w:t>2</w:t>
      </w:r>
      <w:r w:rsidRPr="0074567B">
        <w:rPr>
          <w:b/>
          <w:bCs/>
        </w:rPr>
        <w:t>K</w:t>
      </w:r>
    </w:p>
    <w:p w14:paraId="1B2F3F81" w14:textId="77777777" w:rsidR="00263F72" w:rsidRPr="00E259CA" w:rsidRDefault="00263F72" w:rsidP="00263F72">
      <w:pPr>
        <w:tabs>
          <w:tab w:val="right" w:pos="6096"/>
        </w:tabs>
        <w:rPr>
          <w:i/>
          <w:iCs/>
        </w:rPr>
      </w:pPr>
      <w:r>
        <w:rPr>
          <w:i/>
          <w:iCs/>
        </w:rPr>
        <w:t>- w</w:t>
      </w:r>
      <w:r w:rsidRPr="00E259CA">
        <w:rPr>
          <w:i/>
          <w:iCs/>
        </w:rPr>
        <w:t>arstwy istniejące:</w:t>
      </w:r>
    </w:p>
    <w:p w14:paraId="7EA4087C" w14:textId="77777777" w:rsidR="00263F72" w:rsidRPr="0074567B" w:rsidRDefault="00263F72" w:rsidP="00263F72">
      <w:pPr>
        <w:tabs>
          <w:tab w:val="right" w:pos="6096"/>
        </w:tabs>
      </w:pPr>
      <w:r w:rsidRPr="0074567B">
        <w:t>Dachówka ceramiczna</w:t>
      </w:r>
      <w:r>
        <w:t xml:space="preserve"> </w:t>
      </w:r>
      <w:proofErr w:type="spellStart"/>
      <w:r>
        <w:t>istn</w:t>
      </w:r>
      <w:proofErr w:type="spellEnd"/>
      <w:r>
        <w:t>.</w:t>
      </w:r>
      <w:r w:rsidRPr="0074567B">
        <w:tab/>
      </w:r>
    </w:p>
    <w:p w14:paraId="75E667F7" w14:textId="77777777" w:rsidR="00263F72" w:rsidRPr="0074567B" w:rsidRDefault="00263F72" w:rsidP="00263F72">
      <w:pPr>
        <w:tabs>
          <w:tab w:val="right" w:pos="6096"/>
        </w:tabs>
      </w:pPr>
      <w:r w:rsidRPr="0074567B">
        <w:t>Łaty 5x4cm</w:t>
      </w:r>
      <w:r w:rsidRPr="0074567B">
        <w:tab/>
        <w:t>4</w:t>
      </w:r>
      <w:r>
        <w:t>,0</w:t>
      </w:r>
      <w:r w:rsidRPr="0074567B">
        <w:t>cm</w:t>
      </w:r>
    </w:p>
    <w:p w14:paraId="232F76BA" w14:textId="77777777" w:rsidR="00263F72" w:rsidRDefault="00263F72" w:rsidP="00263F72">
      <w:pPr>
        <w:tabs>
          <w:tab w:val="right" w:pos="6096"/>
        </w:tabs>
      </w:pPr>
      <w:r w:rsidRPr="0074567B">
        <w:t>Kontrłaty 5x2,5</w:t>
      </w:r>
      <w:r w:rsidRPr="0074567B">
        <w:tab/>
        <w:t>2,5cm</w:t>
      </w:r>
    </w:p>
    <w:p w14:paraId="6EEA8B1E" w14:textId="77777777" w:rsidR="00263F72" w:rsidRPr="0074567B" w:rsidRDefault="00263F72" w:rsidP="00263F72">
      <w:pPr>
        <w:tabs>
          <w:tab w:val="right" w:pos="6096"/>
        </w:tabs>
      </w:pPr>
      <w:r>
        <w:t>Pełne deskowanie</w:t>
      </w:r>
      <w:r>
        <w:tab/>
        <w:t>2,5cm</w:t>
      </w:r>
    </w:p>
    <w:p w14:paraId="36E7FE07" w14:textId="77777777" w:rsidR="00263F72" w:rsidRPr="00E259CA" w:rsidRDefault="00263F72" w:rsidP="00263F72">
      <w:pPr>
        <w:tabs>
          <w:tab w:val="right" w:pos="6096"/>
        </w:tabs>
        <w:rPr>
          <w:i/>
          <w:iCs/>
        </w:rPr>
      </w:pPr>
      <w:r>
        <w:rPr>
          <w:i/>
          <w:iCs/>
        </w:rPr>
        <w:t>- w</w:t>
      </w:r>
      <w:r w:rsidRPr="00E259CA">
        <w:rPr>
          <w:i/>
          <w:iCs/>
        </w:rPr>
        <w:t>arstwy projektowane:</w:t>
      </w:r>
    </w:p>
    <w:p w14:paraId="7D091D65" w14:textId="77777777" w:rsidR="00263F72" w:rsidRDefault="00263F72" w:rsidP="00263F72">
      <w:pPr>
        <w:tabs>
          <w:tab w:val="right" w:pos="6096"/>
        </w:tabs>
      </w:pPr>
      <w:r>
        <w:t>(uwaga: w dachu należy zastosować montaż membrany dachowej w technologii odwróconej, tj. układanej pomiędzy krokwiami. Należy pozostawić szczelinę wentylacyjną gr. min. 2 cm pomiędzy pełnym deskowaniem a membraną)</w:t>
      </w:r>
    </w:p>
    <w:p w14:paraId="27E805D7" w14:textId="4838EEDB" w:rsidR="00263F72" w:rsidRPr="0074567B" w:rsidRDefault="00263F72" w:rsidP="00263F72">
      <w:pPr>
        <w:tabs>
          <w:tab w:val="right" w:pos="6096"/>
        </w:tabs>
      </w:pPr>
      <w:r w:rsidRPr="0074567B">
        <w:t>Membrana dachowa paroprzepuszczalna</w:t>
      </w:r>
      <w:r>
        <w:t xml:space="preserve"> w przestrzeni między krokwiami</w:t>
      </w:r>
      <w:r w:rsidRPr="0074567B">
        <w:tab/>
      </w:r>
    </w:p>
    <w:p w14:paraId="0B34C0B5" w14:textId="77777777" w:rsidR="00263F72" w:rsidRPr="0074567B" w:rsidRDefault="00263F72" w:rsidP="00263F72">
      <w:pPr>
        <w:tabs>
          <w:tab w:val="right" w:pos="6096"/>
        </w:tabs>
      </w:pPr>
      <w:r w:rsidRPr="0074567B">
        <w:t xml:space="preserve">Krokwie </w:t>
      </w:r>
      <w:proofErr w:type="spellStart"/>
      <w:r>
        <w:t>istn</w:t>
      </w:r>
      <w:proofErr w:type="spellEnd"/>
      <w:r>
        <w:t xml:space="preserve">. </w:t>
      </w:r>
      <w:r w:rsidRPr="0074567B">
        <w:t xml:space="preserve">/ wełna mineralna </w:t>
      </w:r>
      <w:r w:rsidRPr="00E259CA">
        <w:t>λ</w:t>
      </w:r>
      <w:r w:rsidRPr="0074567B">
        <w:t>=0,036</w:t>
      </w:r>
      <w:r w:rsidRPr="0074567B">
        <w:tab/>
      </w:r>
      <w:r>
        <w:t>16</w:t>
      </w:r>
      <w:r w:rsidRPr="0074567B">
        <w:t>,0/1</w:t>
      </w:r>
      <w:r>
        <w:t>4</w:t>
      </w:r>
      <w:r w:rsidRPr="0074567B">
        <w:t>,0cm</w:t>
      </w:r>
    </w:p>
    <w:p w14:paraId="01D18AB1" w14:textId="77777777" w:rsidR="00263F72" w:rsidRPr="0074567B" w:rsidRDefault="00263F72" w:rsidP="00263F72">
      <w:pPr>
        <w:tabs>
          <w:tab w:val="right" w:pos="6096"/>
        </w:tabs>
      </w:pPr>
      <w:r w:rsidRPr="0074567B">
        <w:t xml:space="preserve">Wełna mineralna pod krokwiami </w:t>
      </w:r>
      <w:r w:rsidRPr="00E259CA">
        <w:t>λ</w:t>
      </w:r>
      <w:r w:rsidRPr="0074567B">
        <w:t>=0,036</w:t>
      </w:r>
      <w:r w:rsidRPr="0074567B">
        <w:tab/>
        <w:t>1</w:t>
      </w:r>
      <w:r>
        <w:t>2</w:t>
      </w:r>
      <w:r w:rsidRPr="0074567B">
        <w:t>,0</w:t>
      </w:r>
    </w:p>
    <w:p w14:paraId="5EC25ED9" w14:textId="77777777" w:rsidR="00263F72" w:rsidRPr="0074567B" w:rsidRDefault="00263F72" w:rsidP="00263F72">
      <w:pPr>
        <w:tabs>
          <w:tab w:val="right" w:pos="6096"/>
        </w:tabs>
      </w:pPr>
      <w:r w:rsidRPr="0074567B">
        <w:t>Folia paroszczelna</w:t>
      </w:r>
    </w:p>
    <w:p w14:paraId="61BD8DAA" w14:textId="77777777" w:rsidR="00263F72" w:rsidRPr="0074567B" w:rsidRDefault="00263F72" w:rsidP="00263F72">
      <w:pPr>
        <w:tabs>
          <w:tab w:val="right" w:pos="6096"/>
        </w:tabs>
      </w:pPr>
      <w:r>
        <w:t>2x p</w:t>
      </w:r>
      <w:r w:rsidRPr="0074567B">
        <w:t>łyta GK</w:t>
      </w:r>
      <w:r>
        <w:t>F</w:t>
      </w:r>
      <w:r w:rsidRPr="0074567B">
        <w:tab/>
      </w:r>
      <w:r>
        <w:t>2</w:t>
      </w:r>
      <w:r w:rsidRPr="0074567B">
        <w:t>,5cm</w:t>
      </w:r>
    </w:p>
    <w:p w14:paraId="3FF093A4" w14:textId="77777777" w:rsidR="00263F72" w:rsidRPr="004F402A" w:rsidRDefault="00263F72" w:rsidP="00263F72">
      <w:pPr>
        <w:tabs>
          <w:tab w:val="right" w:pos="6096"/>
        </w:tabs>
      </w:pPr>
    </w:p>
    <w:p w14:paraId="0B5CCF1A" w14:textId="77777777" w:rsidR="00263F72" w:rsidRPr="0074567B" w:rsidRDefault="00263F72" w:rsidP="00263F72">
      <w:pPr>
        <w:tabs>
          <w:tab w:val="left" w:pos="4253"/>
        </w:tabs>
        <w:rPr>
          <w:b/>
          <w:bCs/>
        </w:rPr>
      </w:pPr>
      <w:r w:rsidRPr="0074567B">
        <w:rPr>
          <w:b/>
          <w:bCs/>
        </w:rPr>
        <w:t>S1 – Ściana zewnętrzna</w:t>
      </w:r>
      <w:r>
        <w:rPr>
          <w:b/>
          <w:bCs/>
        </w:rPr>
        <w:t xml:space="preserve"> istniejąca</w:t>
      </w:r>
      <w:r w:rsidRPr="0074567B">
        <w:rPr>
          <w:b/>
          <w:bCs/>
        </w:rPr>
        <w:t>; U=0,</w:t>
      </w:r>
      <w:r>
        <w:rPr>
          <w:b/>
          <w:bCs/>
        </w:rPr>
        <w:t>383</w:t>
      </w:r>
      <w:r w:rsidRPr="0074567B">
        <w:rPr>
          <w:b/>
          <w:bCs/>
        </w:rPr>
        <w:t xml:space="preserve"> W/m</w:t>
      </w:r>
      <w:r w:rsidRPr="0074567B">
        <w:rPr>
          <w:b/>
          <w:bCs/>
          <w:vertAlign w:val="superscript"/>
        </w:rPr>
        <w:t>2</w:t>
      </w:r>
      <w:r w:rsidRPr="0074567B">
        <w:rPr>
          <w:b/>
          <w:bCs/>
        </w:rPr>
        <w:t>K</w:t>
      </w:r>
    </w:p>
    <w:p w14:paraId="0281C7BB" w14:textId="77777777" w:rsidR="00263F72" w:rsidRPr="0074567B" w:rsidRDefault="00263F72" w:rsidP="00263F72">
      <w:pPr>
        <w:tabs>
          <w:tab w:val="right" w:pos="6096"/>
        </w:tabs>
      </w:pPr>
      <w:r w:rsidRPr="0074567B">
        <w:t xml:space="preserve">Tynk </w:t>
      </w:r>
      <w:r>
        <w:t xml:space="preserve">mineralny </w:t>
      </w:r>
      <w:proofErr w:type="spellStart"/>
      <w:r>
        <w:t>aerożelowy</w:t>
      </w:r>
      <w:proofErr w:type="spellEnd"/>
      <w:r>
        <w:t xml:space="preserve"> </w:t>
      </w:r>
      <w:r w:rsidRPr="00E259CA">
        <w:t>λ</w:t>
      </w:r>
      <w:r w:rsidRPr="0074567B">
        <w:t>=0,0</w:t>
      </w:r>
      <w:r>
        <w:t>27</w:t>
      </w:r>
      <w:r>
        <w:tab/>
        <w:t>4,0cm</w:t>
      </w:r>
      <w:r w:rsidRPr="0074567B">
        <w:tab/>
      </w:r>
    </w:p>
    <w:p w14:paraId="47D7F5A6" w14:textId="77777777" w:rsidR="00263F72" w:rsidRPr="0074567B" w:rsidRDefault="00263F72" w:rsidP="00263F72">
      <w:pPr>
        <w:tabs>
          <w:tab w:val="right" w:pos="6096"/>
        </w:tabs>
      </w:pPr>
      <w:r>
        <w:t>Ściany istniejące z cegły pełnej (39</w:t>
      </w:r>
      <w:r w:rsidRPr="00E259CA">
        <w:t>÷</w:t>
      </w:r>
      <w:r>
        <w:t>44 cm)</w:t>
      </w:r>
      <w:r w:rsidRPr="0074567B">
        <w:tab/>
      </w:r>
      <w:r>
        <w:t>39</w:t>
      </w:r>
      <w:r w:rsidRPr="0074567B">
        <w:t>,0cm</w:t>
      </w:r>
    </w:p>
    <w:p w14:paraId="42F7BB4C" w14:textId="77777777" w:rsidR="00263F72" w:rsidRDefault="00263F72" w:rsidP="00263F72">
      <w:pPr>
        <w:tabs>
          <w:tab w:val="right" w:pos="6096"/>
        </w:tabs>
      </w:pPr>
      <w:r w:rsidRPr="0074567B">
        <w:t xml:space="preserve">Tynk </w:t>
      </w:r>
      <w:r>
        <w:t xml:space="preserve">perlitowy </w:t>
      </w:r>
      <w:r w:rsidRPr="00E259CA">
        <w:t>λ</w:t>
      </w:r>
      <w:r w:rsidRPr="0074567B">
        <w:t>=0,0</w:t>
      </w:r>
      <w:r>
        <w:t>66</w:t>
      </w:r>
      <w:r w:rsidRPr="0074567B">
        <w:tab/>
      </w:r>
      <w:r>
        <w:t>3</w:t>
      </w:r>
      <w:r w:rsidRPr="0074567B">
        <w:t>,0cm</w:t>
      </w:r>
    </w:p>
    <w:p w14:paraId="34D922DC" w14:textId="77777777" w:rsidR="00263F72" w:rsidRDefault="00263F72" w:rsidP="00263F72">
      <w:pPr>
        <w:tabs>
          <w:tab w:val="left" w:pos="5245"/>
        </w:tabs>
      </w:pPr>
    </w:p>
    <w:p w14:paraId="7E7BE81A" w14:textId="77777777" w:rsidR="00B92D14" w:rsidRDefault="00B92D14" w:rsidP="00263F72">
      <w:pPr>
        <w:tabs>
          <w:tab w:val="left" w:pos="4253"/>
        </w:tabs>
        <w:rPr>
          <w:b/>
          <w:bCs/>
        </w:rPr>
      </w:pPr>
    </w:p>
    <w:p w14:paraId="53FA8980" w14:textId="77777777" w:rsidR="00B92D14" w:rsidRDefault="00B92D14" w:rsidP="00263F72">
      <w:pPr>
        <w:tabs>
          <w:tab w:val="left" w:pos="4253"/>
        </w:tabs>
        <w:rPr>
          <w:b/>
          <w:bCs/>
        </w:rPr>
      </w:pPr>
    </w:p>
    <w:p w14:paraId="541ADC09" w14:textId="77777777" w:rsidR="00B92D14" w:rsidRDefault="00B92D14" w:rsidP="00263F72">
      <w:pPr>
        <w:tabs>
          <w:tab w:val="left" w:pos="4253"/>
        </w:tabs>
        <w:rPr>
          <w:b/>
          <w:bCs/>
        </w:rPr>
      </w:pPr>
    </w:p>
    <w:p w14:paraId="091B1A02" w14:textId="4D79C8D8" w:rsidR="00263F72" w:rsidRPr="0074567B" w:rsidRDefault="00263F72" w:rsidP="00263F72">
      <w:pPr>
        <w:tabs>
          <w:tab w:val="left" w:pos="4253"/>
        </w:tabs>
        <w:rPr>
          <w:b/>
          <w:bCs/>
        </w:rPr>
      </w:pPr>
      <w:r w:rsidRPr="0074567B">
        <w:rPr>
          <w:b/>
          <w:bCs/>
        </w:rPr>
        <w:lastRenderedPageBreak/>
        <w:t>S1</w:t>
      </w:r>
      <w:r>
        <w:rPr>
          <w:b/>
          <w:bCs/>
        </w:rPr>
        <w:t>A</w:t>
      </w:r>
      <w:r w:rsidRPr="0074567B">
        <w:rPr>
          <w:b/>
          <w:bCs/>
        </w:rPr>
        <w:t xml:space="preserve"> – Ściana zewnętrzna</w:t>
      </w:r>
      <w:r>
        <w:rPr>
          <w:b/>
          <w:bCs/>
        </w:rPr>
        <w:t xml:space="preserve"> – nadbudowa ryzalitu</w:t>
      </w:r>
      <w:r w:rsidRPr="0074567B">
        <w:rPr>
          <w:b/>
          <w:bCs/>
        </w:rPr>
        <w:t>; U=0,</w:t>
      </w:r>
      <w:r>
        <w:rPr>
          <w:b/>
          <w:bCs/>
        </w:rPr>
        <w:t>194</w:t>
      </w:r>
      <w:r w:rsidRPr="0074567B">
        <w:rPr>
          <w:b/>
          <w:bCs/>
        </w:rPr>
        <w:t xml:space="preserve"> W/m</w:t>
      </w:r>
      <w:r w:rsidRPr="0074567B">
        <w:rPr>
          <w:b/>
          <w:bCs/>
          <w:vertAlign w:val="superscript"/>
        </w:rPr>
        <w:t>2</w:t>
      </w:r>
      <w:r w:rsidRPr="0074567B">
        <w:rPr>
          <w:b/>
          <w:bCs/>
        </w:rPr>
        <w:t>K</w:t>
      </w:r>
    </w:p>
    <w:p w14:paraId="6FC16829" w14:textId="77777777" w:rsidR="00263F72" w:rsidRPr="0074567B" w:rsidRDefault="00263F72" w:rsidP="00263F72">
      <w:pPr>
        <w:tabs>
          <w:tab w:val="right" w:pos="6096"/>
        </w:tabs>
      </w:pPr>
      <w:r w:rsidRPr="0074567B">
        <w:t xml:space="preserve">Tynk </w:t>
      </w:r>
      <w:r>
        <w:t xml:space="preserve">mineralny </w:t>
      </w:r>
      <w:proofErr w:type="spellStart"/>
      <w:r>
        <w:t>aerożelowy</w:t>
      </w:r>
      <w:proofErr w:type="spellEnd"/>
      <w:r>
        <w:t xml:space="preserve"> </w:t>
      </w:r>
      <w:r w:rsidRPr="00E259CA">
        <w:t>λ</w:t>
      </w:r>
      <w:r w:rsidRPr="0074567B">
        <w:t>=0,0</w:t>
      </w:r>
      <w:r>
        <w:t>27</w:t>
      </w:r>
      <w:r>
        <w:tab/>
        <w:t>4,0cm</w:t>
      </w:r>
      <w:r w:rsidRPr="0074567B">
        <w:tab/>
      </w:r>
    </w:p>
    <w:p w14:paraId="69C5D7E4" w14:textId="77777777" w:rsidR="00263F72" w:rsidRPr="0074567B" w:rsidRDefault="00263F72" w:rsidP="00263F72">
      <w:pPr>
        <w:tabs>
          <w:tab w:val="right" w:pos="6096"/>
        </w:tabs>
      </w:pPr>
      <w:r>
        <w:t xml:space="preserve">Pustaki </w:t>
      </w:r>
      <w:proofErr w:type="spellStart"/>
      <w:r>
        <w:t>Porotherm</w:t>
      </w:r>
      <w:proofErr w:type="spellEnd"/>
      <w:r>
        <w:t xml:space="preserve"> P+W </w:t>
      </w:r>
      <w:r w:rsidRPr="0074567B">
        <w:tab/>
      </w:r>
      <w:r>
        <w:t>44</w:t>
      </w:r>
      <w:r w:rsidRPr="0074567B">
        <w:t>,0cm</w:t>
      </w:r>
    </w:p>
    <w:p w14:paraId="65F82E5A" w14:textId="77777777" w:rsidR="00263F72" w:rsidRDefault="00263F72" w:rsidP="00263F72">
      <w:pPr>
        <w:tabs>
          <w:tab w:val="right" w:pos="6096"/>
        </w:tabs>
      </w:pPr>
      <w:r w:rsidRPr="0074567B">
        <w:t xml:space="preserve">Tynk </w:t>
      </w:r>
      <w:r>
        <w:t xml:space="preserve">perlitowy </w:t>
      </w:r>
      <w:r w:rsidRPr="00E259CA">
        <w:t>λ</w:t>
      </w:r>
      <w:r w:rsidRPr="0074567B">
        <w:t>=0,0</w:t>
      </w:r>
      <w:r>
        <w:t>66</w:t>
      </w:r>
      <w:r w:rsidRPr="0074567B">
        <w:tab/>
      </w:r>
      <w:r>
        <w:t>3</w:t>
      </w:r>
      <w:r w:rsidRPr="0074567B">
        <w:t>,0cm</w:t>
      </w:r>
    </w:p>
    <w:p w14:paraId="253D33A8" w14:textId="77777777" w:rsidR="003C4D0D" w:rsidRDefault="003C4D0D" w:rsidP="00263F72">
      <w:pPr>
        <w:tabs>
          <w:tab w:val="right" w:pos="6096"/>
        </w:tabs>
      </w:pPr>
    </w:p>
    <w:p w14:paraId="132F515D" w14:textId="122F7B20" w:rsidR="003C4D0D" w:rsidRPr="003C4D0D" w:rsidRDefault="003C4D0D" w:rsidP="00263F72">
      <w:pPr>
        <w:tabs>
          <w:tab w:val="right" w:pos="6096"/>
        </w:tabs>
        <w:rPr>
          <w:b/>
          <w:bCs/>
        </w:rPr>
      </w:pPr>
      <w:r w:rsidRPr="003C4D0D">
        <w:rPr>
          <w:b/>
          <w:bCs/>
        </w:rPr>
        <w:t>S2 – Ściana zewnętrzna poddasza istniejąca – deskowanie</w:t>
      </w:r>
    </w:p>
    <w:p w14:paraId="250D09A8" w14:textId="3B2482F1" w:rsidR="003C4D0D" w:rsidRDefault="003C4D0D" w:rsidP="00263F72">
      <w:pPr>
        <w:tabs>
          <w:tab w:val="right" w:pos="6096"/>
        </w:tabs>
      </w:pPr>
      <w:r>
        <w:t>Deska elewacyjna</w:t>
      </w:r>
      <w:r>
        <w:tab/>
        <w:t>2,5cm</w:t>
      </w:r>
    </w:p>
    <w:p w14:paraId="131DCD0F" w14:textId="77777777" w:rsidR="003C4D0D" w:rsidRDefault="003C4D0D" w:rsidP="00263F72">
      <w:pPr>
        <w:tabs>
          <w:tab w:val="right" w:pos="6096"/>
        </w:tabs>
      </w:pPr>
      <w:r>
        <w:t>Łaty / Kontrłaty</w:t>
      </w:r>
      <w:r>
        <w:tab/>
        <w:t>6,0cm</w:t>
      </w:r>
    </w:p>
    <w:p w14:paraId="6EE62AB0" w14:textId="77777777" w:rsidR="003C4D0D" w:rsidRDefault="003C4D0D" w:rsidP="00263F72">
      <w:pPr>
        <w:tabs>
          <w:tab w:val="right" w:pos="6096"/>
        </w:tabs>
      </w:pPr>
      <w:r>
        <w:t>Konstrukcja drewniana / wypełnienie z cegły</w:t>
      </w:r>
      <w:r>
        <w:tab/>
        <w:t>12,0 cm</w:t>
      </w:r>
    </w:p>
    <w:p w14:paraId="73BC6549" w14:textId="77777777" w:rsidR="003C4D0D" w:rsidRDefault="003C4D0D" w:rsidP="00263F72">
      <w:pPr>
        <w:tabs>
          <w:tab w:val="right" w:pos="6096"/>
        </w:tabs>
      </w:pPr>
      <w:r>
        <w:t>Stelaż GK</w:t>
      </w:r>
      <w:r>
        <w:tab/>
        <w:t>4,0cm</w:t>
      </w:r>
    </w:p>
    <w:p w14:paraId="20068B8B" w14:textId="6D61631F" w:rsidR="003C4D0D" w:rsidRPr="0074567B" w:rsidRDefault="003C4D0D" w:rsidP="00263F72">
      <w:pPr>
        <w:tabs>
          <w:tab w:val="right" w:pos="6096"/>
        </w:tabs>
      </w:pPr>
      <w:r>
        <w:t>2x płyta GK</w:t>
      </w:r>
      <w:r>
        <w:tab/>
        <w:t xml:space="preserve">2,5 cm  </w:t>
      </w:r>
    </w:p>
    <w:p w14:paraId="7D171B71" w14:textId="77777777" w:rsidR="00263F72" w:rsidRPr="0074567B" w:rsidRDefault="00263F72" w:rsidP="00263F72">
      <w:pPr>
        <w:tabs>
          <w:tab w:val="left" w:pos="5245"/>
        </w:tabs>
      </w:pPr>
    </w:p>
    <w:p w14:paraId="7A84BBB4" w14:textId="77777777" w:rsidR="00263F72" w:rsidRPr="00931B9B" w:rsidRDefault="00263F72" w:rsidP="00263F72">
      <w:pPr>
        <w:tabs>
          <w:tab w:val="left" w:pos="4253"/>
        </w:tabs>
        <w:rPr>
          <w:b/>
          <w:bCs/>
          <w:color w:val="auto"/>
        </w:rPr>
      </w:pPr>
      <w:r w:rsidRPr="00931B9B">
        <w:rPr>
          <w:b/>
          <w:bCs/>
          <w:color w:val="auto"/>
        </w:rPr>
        <w:t>SD-1 – Ścianka działowa GK</w:t>
      </w:r>
      <w:r>
        <w:rPr>
          <w:b/>
          <w:bCs/>
        </w:rPr>
        <w:t>-150</w:t>
      </w:r>
    </w:p>
    <w:p w14:paraId="5121D9C2"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1AABBA93" w14:textId="77777777" w:rsidR="00263F72" w:rsidRPr="00931B9B" w:rsidRDefault="00263F72" w:rsidP="00263F72">
      <w:pPr>
        <w:tabs>
          <w:tab w:val="right" w:pos="6096"/>
        </w:tabs>
        <w:rPr>
          <w:color w:val="auto"/>
        </w:rPr>
      </w:pPr>
      <w:r w:rsidRPr="00931B9B">
        <w:rPr>
          <w:color w:val="auto"/>
        </w:rPr>
        <w:t>Folia PE</w:t>
      </w:r>
    </w:p>
    <w:p w14:paraId="49215DBD" w14:textId="77777777" w:rsidR="00263F72" w:rsidRPr="00931B9B" w:rsidRDefault="00263F72" w:rsidP="00263F72">
      <w:pPr>
        <w:tabs>
          <w:tab w:val="right" w:pos="6096"/>
        </w:tabs>
        <w:rPr>
          <w:color w:val="auto"/>
        </w:rPr>
      </w:pPr>
      <w:r w:rsidRPr="00931B9B">
        <w:rPr>
          <w:color w:val="auto"/>
        </w:rPr>
        <w:t>UW/CW 100 / wełna mineralna</w:t>
      </w:r>
      <w:r w:rsidRPr="00931B9B">
        <w:rPr>
          <w:color w:val="auto"/>
        </w:rPr>
        <w:tab/>
        <w:t>1</w:t>
      </w:r>
      <w:r>
        <w:t>5</w:t>
      </w:r>
      <w:r w:rsidRPr="00931B9B">
        <w:rPr>
          <w:color w:val="auto"/>
        </w:rPr>
        <w:t>,0cm</w:t>
      </w:r>
    </w:p>
    <w:p w14:paraId="2015E850" w14:textId="77777777" w:rsidR="00263F72" w:rsidRPr="00931B9B" w:rsidRDefault="00263F72" w:rsidP="00263F72">
      <w:pPr>
        <w:tabs>
          <w:tab w:val="right" w:pos="6096"/>
        </w:tabs>
        <w:rPr>
          <w:color w:val="auto"/>
        </w:rPr>
      </w:pPr>
      <w:r w:rsidRPr="00931B9B">
        <w:rPr>
          <w:color w:val="auto"/>
        </w:rPr>
        <w:t>Folia PE</w:t>
      </w:r>
    </w:p>
    <w:p w14:paraId="037E17F0"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0F1EF207" w14:textId="77777777" w:rsidR="00E63963" w:rsidRDefault="00E63963" w:rsidP="00263F72">
      <w:pPr>
        <w:tabs>
          <w:tab w:val="left" w:pos="4253"/>
        </w:tabs>
        <w:rPr>
          <w:b/>
          <w:bCs/>
          <w:color w:val="auto"/>
        </w:rPr>
      </w:pPr>
    </w:p>
    <w:p w14:paraId="326FE36A" w14:textId="5DFB5CAB" w:rsidR="00263F72" w:rsidRPr="00931B9B" w:rsidRDefault="00263F72" w:rsidP="00263F72">
      <w:pPr>
        <w:tabs>
          <w:tab w:val="left" w:pos="4253"/>
        </w:tabs>
        <w:rPr>
          <w:b/>
          <w:bCs/>
          <w:color w:val="auto"/>
        </w:rPr>
      </w:pPr>
      <w:r w:rsidRPr="00931B9B">
        <w:rPr>
          <w:b/>
          <w:bCs/>
          <w:color w:val="auto"/>
        </w:rPr>
        <w:t>SD-</w:t>
      </w:r>
      <w:r>
        <w:rPr>
          <w:b/>
          <w:bCs/>
        </w:rPr>
        <w:t>2</w:t>
      </w:r>
      <w:r w:rsidRPr="00931B9B">
        <w:rPr>
          <w:b/>
          <w:bCs/>
          <w:color w:val="auto"/>
        </w:rPr>
        <w:t xml:space="preserve"> – Ścianka działowa GK</w:t>
      </w:r>
      <w:r>
        <w:rPr>
          <w:b/>
          <w:bCs/>
        </w:rPr>
        <w:t>-100</w:t>
      </w:r>
    </w:p>
    <w:p w14:paraId="09742B42"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48AC3CF9" w14:textId="77777777" w:rsidR="00263F72" w:rsidRPr="00931B9B" w:rsidRDefault="00263F72" w:rsidP="00263F72">
      <w:pPr>
        <w:tabs>
          <w:tab w:val="right" w:pos="6096"/>
        </w:tabs>
        <w:rPr>
          <w:color w:val="auto"/>
        </w:rPr>
      </w:pPr>
      <w:r w:rsidRPr="00931B9B">
        <w:rPr>
          <w:color w:val="auto"/>
        </w:rPr>
        <w:t>Folia PE</w:t>
      </w:r>
    </w:p>
    <w:p w14:paraId="12ABE690" w14:textId="77777777" w:rsidR="00263F72" w:rsidRPr="00931B9B" w:rsidRDefault="00263F72" w:rsidP="00263F72">
      <w:pPr>
        <w:tabs>
          <w:tab w:val="right" w:pos="6096"/>
        </w:tabs>
        <w:rPr>
          <w:color w:val="auto"/>
        </w:rPr>
      </w:pPr>
      <w:r w:rsidRPr="00931B9B">
        <w:rPr>
          <w:color w:val="auto"/>
        </w:rPr>
        <w:t>UW/CW 100 / wełna mineralna</w:t>
      </w:r>
      <w:r w:rsidRPr="00931B9B">
        <w:rPr>
          <w:color w:val="auto"/>
        </w:rPr>
        <w:tab/>
        <w:t>10,0cm</w:t>
      </w:r>
    </w:p>
    <w:p w14:paraId="67B8EE70" w14:textId="77777777" w:rsidR="00263F72" w:rsidRPr="00931B9B" w:rsidRDefault="00263F72" w:rsidP="00263F72">
      <w:pPr>
        <w:tabs>
          <w:tab w:val="right" w:pos="6096"/>
        </w:tabs>
        <w:rPr>
          <w:color w:val="auto"/>
        </w:rPr>
      </w:pPr>
      <w:r w:rsidRPr="00931B9B">
        <w:rPr>
          <w:color w:val="auto"/>
        </w:rPr>
        <w:t>Folia PE</w:t>
      </w:r>
    </w:p>
    <w:p w14:paraId="3CA02D82"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67FEA080" w14:textId="77777777" w:rsidR="00263F72" w:rsidRDefault="00263F72" w:rsidP="00263F72">
      <w:pPr>
        <w:tabs>
          <w:tab w:val="left" w:pos="4253"/>
        </w:tabs>
        <w:rPr>
          <w:color w:val="FF0000"/>
        </w:rPr>
      </w:pPr>
    </w:p>
    <w:p w14:paraId="2E604B42" w14:textId="77777777" w:rsidR="00263F72" w:rsidRPr="00931B9B" w:rsidRDefault="00263F72" w:rsidP="00263F72">
      <w:pPr>
        <w:tabs>
          <w:tab w:val="left" w:pos="4253"/>
        </w:tabs>
        <w:rPr>
          <w:b/>
          <w:bCs/>
          <w:color w:val="auto"/>
        </w:rPr>
      </w:pPr>
      <w:r w:rsidRPr="00931B9B">
        <w:rPr>
          <w:b/>
          <w:bCs/>
          <w:color w:val="auto"/>
        </w:rPr>
        <w:t>SD-</w:t>
      </w:r>
      <w:r>
        <w:rPr>
          <w:b/>
          <w:bCs/>
        </w:rPr>
        <w:t xml:space="preserve">3 </w:t>
      </w:r>
      <w:r w:rsidRPr="00931B9B">
        <w:rPr>
          <w:b/>
          <w:bCs/>
          <w:color w:val="auto"/>
        </w:rPr>
        <w:t xml:space="preserve"> – Ścianka działowa GK</w:t>
      </w:r>
      <w:r>
        <w:rPr>
          <w:b/>
          <w:bCs/>
        </w:rPr>
        <w:t>-50</w:t>
      </w:r>
    </w:p>
    <w:p w14:paraId="3F33E703"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4532353B" w14:textId="77777777" w:rsidR="00263F72" w:rsidRPr="00931B9B" w:rsidRDefault="00263F72" w:rsidP="00263F72">
      <w:pPr>
        <w:tabs>
          <w:tab w:val="right" w:pos="6096"/>
        </w:tabs>
        <w:rPr>
          <w:color w:val="auto"/>
        </w:rPr>
      </w:pPr>
      <w:r w:rsidRPr="00931B9B">
        <w:rPr>
          <w:color w:val="auto"/>
        </w:rPr>
        <w:t>Folia PE</w:t>
      </w:r>
    </w:p>
    <w:p w14:paraId="3230FBCA" w14:textId="77777777" w:rsidR="00263F72" w:rsidRPr="00931B9B" w:rsidRDefault="00263F72" w:rsidP="00263F72">
      <w:pPr>
        <w:tabs>
          <w:tab w:val="right" w:pos="6096"/>
        </w:tabs>
        <w:rPr>
          <w:color w:val="auto"/>
        </w:rPr>
      </w:pPr>
      <w:r w:rsidRPr="00931B9B">
        <w:rPr>
          <w:color w:val="auto"/>
        </w:rPr>
        <w:t>UW/CW 100 / wełna mineralna</w:t>
      </w:r>
      <w:r w:rsidRPr="00931B9B">
        <w:rPr>
          <w:color w:val="auto"/>
        </w:rPr>
        <w:tab/>
      </w:r>
      <w:r>
        <w:t>5</w:t>
      </w:r>
      <w:r w:rsidRPr="00931B9B">
        <w:rPr>
          <w:color w:val="auto"/>
        </w:rPr>
        <w:t>,0cm</w:t>
      </w:r>
    </w:p>
    <w:p w14:paraId="1C3848AE" w14:textId="77777777" w:rsidR="00263F72" w:rsidRPr="00931B9B" w:rsidRDefault="00263F72" w:rsidP="00263F72">
      <w:pPr>
        <w:tabs>
          <w:tab w:val="right" w:pos="6096"/>
        </w:tabs>
        <w:rPr>
          <w:color w:val="auto"/>
        </w:rPr>
      </w:pPr>
      <w:r w:rsidRPr="00931B9B">
        <w:rPr>
          <w:color w:val="auto"/>
        </w:rPr>
        <w:t>Folia PE</w:t>
      </w:r>
    </w:p>
    <w:p w14:paraId="3648FBF3"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28F670B8" w14:textId="77777777" w:rsidR="00263F72" w:rsidRDefault="00263F72" w:rsidP="00263F72">
      <w:pPr>
        <w:tabs>
          <w:tab w:val="left" w:pos="4253"/>
        </w:tabs>
        <w:rPr>
          <w:color w:val="FF0000"/>
        </w:rPr>
      </w:pPr>
    </w:p>
    <w:p w14:paraId="114F1BB6" w14:textId="77777777" w:rsidR="00263F72" w:rsidRPr="00931B9B" w:rsidRDefault="00263F72" w:rsidP="00263F72">
      <w:pPr>
        <w:tabs>
          <w:tab w:val="left" w:pos="4253"/>
        </w:tabs>
        <w:rPr>
          <w:b/>
          <w:bCs/>
          <w:color w:val="auto"/>
        </w:rPr>
      </w:pPr>
      <w:r w:rsidRPr="00931B9B">
        <w:rPr>
          <w:b/>
          <w:bCs/>
          <w:color w:val="auto"/>
        </w:rPr>
        <w:t>SD-</w:t>
      </w:r>
      <w:r>
        <w:rPr>
          <w:b/>
          <w:bCs/>
        </w:rPr>
        <w:t>4</w:t>
      </w:r>
      <w:r w:rsidRPr="00931B9B">
        <w:rPr>
          <w:b/>
          <w:bCs/>
          <w:color w:val="auto"/>
        </w:rPr>
        <w:t xml:space="preserve"> – Ścianka działowa GK</w:t>
      </w:r>
      <w:r>
        <w:rPr>
          <w:b/>
          <w:bCs/>
        </w:rPr>
        <w:t>-50 (obudowa szachtów)</w:t>
      </w:r>
    </w:p>
    <w:p w14:paraId="22E6D8EE" w14:textId="77777777" w:rsidR="00263F72" w:rsidRPr="00931B9B" w:rsidRDefault="00263F72" w:rsidP="00263F72">
      <w:pPr>
        <w:tabs>
          <w:tab w:val="right" w:pos="6096"/>
        </w:tabs>
        <w:rPr>
          <w:color w:val="auto"/>
        </w:rPr>
      </w:pPr>
      <w:r w:rsidRPr="00931B9B">
        <w:rPr>
          <w:color w:val="auto"/>
        </w:rPr>
        <w:t>2x płyta GK</w:t>
      </w:r>
      <w:r w:rsidRPr="00931B9B">
        <w:rPr>
          <w:color w:val="auto"/>
        </w:rPr>
        <w:tab/>
        <w:t>2,5cm</w:t>
      </w:r>
    </w:p>
    <w:p w14:paraId="0D1CE4B3" w14:textId="77777777" w:rsidR="00263F72" w:rsidRPr="00931B9B" w:rsidRDefault="00263F72" w:rsidP="00263F72">
      <w:pPr>
        <w:tabs>
          <w:tab w:val="right" w:pos="6096"/>
        </w:tabs>
        <w:rPr>
          <w:color w:val="auto"/>
        </w:rPr>
      </w:pPr>
      <w:r w:rsidRPr="00931B9B">
        <w:rPr>
          <w:color w:val="auto"/>
        </w:rPr>
        <w:t>Folia PE</w:t>
      </w:r>
    </w:p>
    <w:p w14:paraId="287E7062" w14:textId="77777777" w:rsidR="00263F72" w:rsidRPr="00931B9B" w:rsidRDefault="00263F72" w:rsidP="00263F72">
      <w:pPr>
        <w:tabs>
          <w:tab w:val="right" w:pos="6096"/>
        </w:tabs>
        <w:rPr>
          <w:color w:val="auto"/>
        </w:rPr>
      </w:pPr>
      <w:r w:rsidRPr="00931B9B">
        <w:rPr>
          <w:color w:val="auto"/>
        </w:rPr>
        <w:t>UW/CW 100 / wełna mineralna</w:t>
      </w:r>
      <w:r w:rsidRPr="00931B9B">
        <w:rPr>
          <w:color w:val="auto"/>
        </w:rPr>
        <w:tab/>
      </w:r>
      <w:r>
        <w:t>5</w:t>
      </w:r>
      <w:r w:rsidRPr="00931B9B">
        <w:rPr>
          <w:color w:val="auto"/>
        </w:rPr>
        <w:t>,0cm</w:t>
      </w:r>
    </w:p>
    <w:p w14:paraId="15AA32C6" w14:textId="77777777" w:rsidR="00263F72" w:rsidRDefault="00263F72" w:rsidP="00263F72">
      <w:pPr>
        <w:tabs>
          <w:tab w:val="left" w:pos="4253"/>
        </w:tabs>
        <w:rPr>
          <w:color w:val="FF0000"/>
        </w:rPr>
      </w:pPr>
    </w:p>
    <w:p w14:paraId="3D6AA13C" w14:textId="77777777" w:rsidR="00263F72" w:rsidRPr="00931B9B" w:rsidRDefault="00263F72" w:rsidP="00263F72">
      <w:pPr>
        <w:tabs>
          <w:tab w:val="left" w:pos="4253"/>
        </w:tabs>
        <w:rPr>
          <w:b/>
          <w:bCs/>
          <w:color w:val="auto"/>
        </w:rPr>
      </w:pPr>
      <w:r w:rsidRPr="00931B9B">
        <w:rPr>
          <w:b/>
          <w:bCs/>
          <w:color w:val="auto"/>
        </w:rPr>
        <w:t>SD-</w:t>
      </w:r>
      <w:r>
        <w:rPr>
          <w:b/>
          <w:bCs/>
        </w:rPr>
        <w:t>5</w:t>
      </w:r>
      <w:r w:rsidRPr="00931B9B">
        <w:rPr>
          <w:b/>
          <w:bCs/>
          <w:color w:val="auto"/>
        </w:rPr>
        <w:t xml:space="preserve"> – Ścianka </w:t>
      </w:r>
      <w:r>
        <w:rPr>
          <w:b/>
          <w:bCs/>
        </w:rPr>
        <w:t>magazynku (Pom. 0.7 – Magazynek)</w:t>
      </w:r>
    </w:p>
    <w:p w14:paraId="3EB84354" w14:textId="77777777" w:rsidR="00263F72" w:rsidRDefault="00263F72" w:rsidP="00263F72">
      <w:pPr>
        <w:tabs>
          <w:tab w:val="right" w:pos="6096"/>
        </w:tabs>
      </w:pPr>
      <w:r>
        <w:t>Tynk gipsowy</w:t>
      </w:r>
      <w:r w:rsidRPr="00931B9B">
        <w:rPr>
          <w:color w:val="auto"/>
        </w:rPr>
        <w:tab/>
      </w:r>
      <w:r>
        <w:t>1</w:t>
      </w:r>
      <w:r w:rsidRPr="00931B9B">
        <w:rPr>
          <w:color w:val="auto"/>
        </w:rPr>
        <w:t>,</w:t>
      </w:r>
      <w:r>
        <w:t>0</w:t>
      </w:r>
      <w:r w:rsidRPr="00931B9B">
        <w:rPr>
          <w:color w:val="auto"/>
        </w:rPr>
        <w:t>cm</w:t>
      </w:r>
    </w:p>
    <w:p w14:paraId="3DFBC0C3" w14:textId="77777777" w:rsidR="00263F72" w:rsidRPr="00931B9B" w:rsidRDefault="00263F72" w:rsidP="00263F72">
      <w:pPr>
        <w:tabs>
          <w:tab w:val="right" w:pos="6096"/>
        </w:tabs>
        <w:rPr>
          <w:color w:val="auto"/>
        </w:rPr>
      </w:pPr>
      <w:r>
        <w:t>Bloczki silkatowe</w:t>
      </w:r>
      <w:r>
        <w:tab/>
        <w:t>18,0cm</w:t>
      </w:r>
    </w:p>
    <w:p w14:paraId="7E1ECB1C" w14:textId="77777777" w:rsidR="00263F72" w:rsidRPr="00931B9B" w:rsidRDefault="00263F72" w:rsidP="00263F72">
      <w:pPr>
        <w:tabs>
          <w:tab w:val="right" w:pos="6096"/>
        </w:tabs>
        <w:rPr>
          <w:color w:val="auto"/>
        </w:rPr>
      </w:pPr>
      <w:r>
        <w:t>Tynk gipsowy</w:t>
      </w:r>
      <w:r w:rsidRPr="00931B9B">
        <w:rPr>
          <w:color w:val="auto"/>
        </w:rPr>
        <w:tab/>
      </w:r>
      <w:r>
        <w:t>1</w:t>
      </w:r>
      <w:r w:rsidRPr="00931B9B">
        <w:rPr>
          <w:color w:val="auto"/>
        </w:rPr>
        <w:t>,</w:t>
      </w:r>
      <w:r>
        <w:t>0</w:t>
      </w:r>
      <w:r w:rsidRPr="00931B9B">
        <w:rPr>
          <w:color w:val="auto"/>
        </w:rPr>
        <w:t>cm</w:t>
      </w:r>
    </w:p>
    <w:p w14:paraId="7E62DBF1" w14:textId="77777777" w:rsidR="00263F72" w:rsidRDefault="00263F72" w:rsidP="00263F72">
      <w:pPr>
        <w:tabs>
          <w:tab w:val="left" w:pos="4253"/>
        </w:tabs>
        <w:rPr>
          <w:color w:val="FF0000"/>
        </w:rPr>
      </w:pPr>
    </w:p>
    <w:p w14:paraId="319CA69C" w14:textId="77777777" w:rsidR="00263F72" w:rsidRPr="00931B9B" w:rsidRDefault="00263F72" w:rsidP="00263F72">
      <w:pPr>
        <w:tabs>
          <w:tab w:val="left" w:pos="4253"/>
        </w:tabs>
        <w:rPr>
          <w:b/>
          <w:bCs/>
          <w:color w:val="auto"/>
        </w:rPr>
      </w:pPr>
      <w:r w:rsidRPr="00931B9B">
        <w:rPr>
          <w:b/>
          <w:bCs/>
          <w:color w:val="auto"/>
        </w:rPr>
        <w:t>SD-</w:t>
      </w:r>
      <w:r>
        <w:rPr>
          <w:b/>
          <w:bCs/>
        </w:rPr>
        <w:t>6</w:t>
      </w:r>
      <w:r w:rsidRPr="00931B9B">
        <w:rPr>
          <w:b/>
          <w:bCs/>
          <w:color w:val="auto"/>
        </w:rPr>
        <w:t xml:space="preserve"> – Ścianka </w:t>
      </w:r>
      <w:r>
        <w:rPr>
          <w:b/>
          <w:bCs/>
        </w:rPr>
        <w:t>podpierająca schody</w:t>
      </w:r>
    </w:p>
    <w:p w14:paraId="61B08477" w14:textId="77777777" w:rsidR="00263F72" w:rsidRPr="00931B9B" w:rsidRDefault="00263F72" w:rsidP="00263F72">
      <w:pPr>
        <w:tabs>
          <w:tab w:val="right" w:pos="6096"/>
        </w:tabs>
        <w:rPr>
          <w:color w:val="auto"/>
        </w:rPr>
      </w:pPr>
      <w:r>
        <w:t>Tynk cementowo-wapienny</w:t>
      </w:r>
      <w:r>
        <w:tab/>
        <w:t>2,0cm</w:t>
      </w:r>
    </w:p>
    <w:p w14:paraId="4BD6A23F" w14:textId="77777777" w:rsidR="00263F72" w:rsidRPr="00931B9B" w:rsidRDefault="00263F72" w:rsidP="00263F72">
      <w:pPr>
        <w:tabs>
          <w:tab w:val="right" w:pos="6096"/>
        </w:tabs>
        <w:rPr>
          <w:color w:val="auto"/>
        </w:rPr>
      </w:pPr>
      <w:r>
        <w:t>Bloczki betonowe</w:t>
      </w:r>
      <w:r>
        <w:tab/>
        <w:t>25,0cm</w:t>
      </w:r>
    </w:p>
    <w:p w14:paraId="041B1CA3" w14:textId="77777777" w:rsidR="00263F72" w:rsidRDefault="00263F72" w:rsidP="00263F72">
      <w:pPr>
        <w:tabs>
          <w:tab w:val="left" w:pos="4253"/>
        </w:tabs>
        <w:rPr>
          <w:color w:val="FF0000"/>
        </w:rPr>
      </w:pPr>
    </w:p>
    <w:p w14:paraId="1F265336" w14:textId="77777777" w:rsidR="00263F72" w:rsidRPr="00931B9B" w:rsidRDefault="00263F72" w:rsidP="00263F72">
      <w:pPr>
        <w:tabs>
          <w:tab w:val="left" w:pos="4253"/>
        </w:tabs>
        <w:rPr>
          <w:b/>
          <w:bCs/>
          <w:color w:val="auto"/>
        </w:rPr>
      </w:pPr>
      <w:r w:rsidRPr="00931B9B">
        <w:rPr>
          <w:b/>
          <w:bCs/>
          <w:color w:val="auto"/>
        </w:rPr>
        <w:lastRenderedPageBreak/>
        <w:t>SD-</w:t>
      </w:r>
      <w:r>
        <w:rPr>
          <w:b/>
          <w:bCs/>
        </w:rPr>
        <w:t>7</w:t>
      </w:r>
      <w:r w:rsidRPr="00931B9B">
        <w:rPr>
          <w:b/>
          <w:bCs/>
          <w:color w:val="auto"/>
        </w:rPr>
        <w:t xml:space="preserve"> – Ścianka </w:t>
      </w:r>
      <w:r>
        <w:rPr>
          <w:b/>
          <w:bCs/>
        </w:rPr>
        <w:t>zamykająca wnękę pod schodami</w:t>
      </w:r>
    </w:p>
    <w:p w14:paraId="1C5308B9" w14:textId="77777777" w:rsidR="00263F72" w:rsidRPr="00931B9B" w:rsidRDefault="00263F72" w:rsidP="00263F72">
      <w:pPr>
        <w:tabs>
          <w:tab w:val="right" w:pos="6096"/>
        </w:tabs>
        <w:rPr>
          <w:color w:val="auto"/>
        </w:rPr>
      </w:pPr>
      <w:r>
        <w:t>Tynk gipsowy</w:t>
      </w:r>
      <w:r>
        <w:tab/>
        <w:t>1,0cm</w:t>
      </w:r>
    </w:p>
    <w:p w14:paraId="38826D56" w14:textId="77777777" w:rsidR="00263F72" w:rsidRPr="00931B9B" w:rsidRDefault="00263F72" w:rsidP="00263F72">
      <w:pPr>
        <w:tabs>
          <w:tab w:val="right" w:pos="6096"/>
        </w:tabs>
        <w:rPr>
          <w:color w:val="auto"/>
        </w:rPr>
      </w:pPr>
      <w:r>
        <w:t>Bloczki gazobetonowe</w:t>
      </w:r>
      <w:r>
        <w:tab/>
        <w:t>6,0cm</w:t>
      </w:r>
    </w:p>
    <w:p w14:paraId="7EA944B2" w14:textId="77777777" w:rsidR="00263F72" w:rsidRDefault="00263F72" w:rsidP="00263F72">
      <w:pPr>
        <w:tabs>
          <w:tab w:val="left" w:pos="4253"/>
        </w:tabs>
        <w:rPr>
          <w:color w:val="FF0000"/>
        </w:rPr>
      </w:pPr>
    </w:p>
    <w:p w14:paraId="57476898" w14:textId="554BF62A" w:rsidR="00084049" w:rsidRDefault="00084049" w:rsidP="00084049"/>
    <w:p w14:paraId="2D9229DC" w14:textId="0F9AAA5C" w:rsidR="0005241D" w:rsidRDefault="009218C7" w:rsidP="0005241D">
      <w:pPr>
        <w:pStyle w:val="Nagwek1"/>
        <w:rPr>
          <w:sz w:val="24"/>
          <w:szCs w:val="22"/>
        </w:rPr>
      </w:pPr>
      <w:bookmarkStart w:id="78" w:name="_Toc171327490"/>
      <w:bookmarkStart w:id="79" w:name="_Toc172206492"/>
      <w:r w:rsidRPr="0005241D">
        <w:rPr>
          <w:sz w:val="24"/>
          <w:szCs w:val="22"/>
        </w:rPr>
        <w:t>SZCZEGÓŁOWE ZESTAWIENIE POMIESZCZEŃ</w:t>
      </w:r>
      <w:bookmarkEnd w:id="78"/>
      <w:bookmarkEnd w:id="79"/>
    </w:p>
    <w:tbl>
      <w:tblPr>
        <w:tblW w:w="7537" w:type="dxa"/>
        <w:jc w:val="center"/>
        <w:tblCellMar>
          <w:left w:w="70" w:type="dxa"/>
          <w:right w:w="70" w:type="dxa"/>
        </w:tblCellMar>
        <w:tblLook w:val="04A0" w:firstRow="1" w:lastRow="0" w:firstColumn="1" w:lastColumn="0" w:noHBand="0" w:noVBand="1"/>
      </w:tblPr>
      <w:tblGrid>
        <w:gridCol w:w="520"/>
        <w:gridCol w:w="1460"/>
        <w:gridCol w:w="850"/>
        <w:gridCol w:w="851"/>
        <w:gridCol w:w="1350"/>
        <w:gridCol w:w="1201"/>
        <w:gridCol w:w="1305"/>
      </w:tblGrid>
      <w:tr w:rsidR="00B92D14" w:rsidRPr="00B92D14" w14:paraId="7BB0072F" w14:textId="77777777" w:rsidTr="00B92D14">
        <w:trPr>
          <w:trHeight w:val="360"/>
          <w:jc w:val="center"/>
        </w:trPr>
        <w:tc>
          <w:tcPr>
            <w:tcW w:w="753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E63C9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Zestawienie pomieszczeń</w:t>
            </w:r>
          </w:p>
        </w:tc>
      </w:tr>
      <w:tr w:rsidR="00B92D14" w:rsidRPr="00B92D14" w14:paraId="34213926"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B108019"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 xml:space="preserve">Nr </w:t>
            </w:r>
          </w:p>
        </w:tc>
        <w:tc>
          <w:tcPr>
            <w:tcW w:w="1460" w:type="dxa"/>
            <w:tcBorders>
              <w:top w:val="nil"/>
              <w:left w:val="nil"/>
              <w:bottom w:val="single" w:sz="4" w:space="0" w:color="auto"/>
              <w:right w:val="single" w:sz="4" w:space="0" w:color="auto"/>
            </w:tcBorders>
            <w:shd w:val="clear" w:color="auto" w:fill="auto"/>
            <w:vAlign w:val="center"/>
            <w:hideMark/>
          </w:tcPr>
          <w:p w14:paraId="330F19D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Nazwa pomieszczenia</w:t>
            </w:r>
          </w:p>
        </w:tc>
        <w:tc>
          <w:tcPr>
            <w:tcW w:w="850" w:type="dxa"/>
            <w:tcBorders>
              <w:top w:val="nil"/>
              <w:left w:val="nil"/>
              <w:bottom w:val="single" w:sz="4" w:space="0" w:color="auto"/>
              <w:right w:val="single" w:sz="4" w:space="0" w:color="auto"/>
            </w:tcBorders>
            <w:shd w:val="clear" w:color="auto" w:fill="auto"/>
            <w:vAlign w:val="center"/>
            <w:hideMark/>
          </w:tcPr>
          <w:p w14:paraId="655E65D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Pow. netto</w:t>
            </w:r>
          </w:p>
        </w:tc>
        <w:tc>
          <w:tcPr>
            <w:tcW w:w="851" w:type="dxa"/>
            <w:tcBorders>
              <w:top w:val="nil"/>
              <w:left w:val="nil"/>
              <w:bottom w:val="single" w:sz="4" w:space="0" w:color="auto"/>
              <w:right w:val="single" w:sz="4" w:space="0" w:color="auto"/>
            </w:tcBorders>
            <w:shd w:val="clear" w:color="auto" w:fill="auto"/>
            <w:vAlign w:val="center"/>
            <w:hideMark/>
          </w:tcPr>
          <w:p w14:paraId="717650D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Pow. podłogi</w:t>
            </w:r>
          </w:p>
        </w:tc>
        <w:tc>
          <w:tcPr>
            <w:tcW w:w="1350" w:type="dxa"/>
            <w:tcBorders>
              <w:top w:val="nil"/>
              <w:left w:val="nil"/>
              <w:bottom w:val="single" w:sz="4" w:space="0" w:color="auto"/>
              <w:right w:val="single" w:sz="4" w:space="0" w:color="auto"/>
            </w:tcBorders>
            <w:shd w:val="clear" w:color="auto" w:fill="auto"/>
            <w:vAlign w:val="center"/>
            <w:hideMark/>
          </w:tcPr>
          <w:p w14:paraId="6308DAA4" w14:textId="2C34BE11"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Wykończ</w:t>
            </w:r>
            <w:r>
              <w:rPr>
                <w:rFonts w:eastAsia="Times New Roman" w:cs="Times New Roman"/>
                <w:color w:val="auto"/>
                <w:sz w:val="22"/>
                <w:szCs w:val="22"/>
                <w:bdr w:val="none" w:sz="0" w:space="0" w:color="auto"/>
              </w:rPr>
              <w:t>e</w:t>
            </w:r>
            <w:r w:rsidRPr="00B92D14">
              <w:rPr>
                <w:rFonts w:eastAsia="Times New Roman" w:cs="Times New Roman"/>
                <w:color w:val="auto"/>
                <w:sz w:val="22"/>
                <w:szCs w:val="22"/>
                <w:bdr w:val="none" w:sz="0" w:space="0" w:color="auto"/>
              </w:rPr>
              <w:t>nie posadzki</w:t>
            </w:r>
          </w:p>
        </w:tc>
        <w:tc>
          <w:tcPr>
            <w:tcW w:w="1201" w:type="dxa"/>
            <w:tcBorders>
              <w:top w:val="nil"/>
              <w:left w:val="nil"/>
              <w:bottom w:val="single" w:sz="4" w:space="0" w:color="auto"/>
              <w:right w:val="single" w:sz="4" w:space="0" w:color="auto"/>
            </w:tcBorders>
            <w:shd w:val="clear" w:color="auto" w:fill="auto"/>
            <w:vAlign w:val="center"/>
            <w:hideMark/>
          </w:tcPr>
          <w:p w14:paraId="65B8B3C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Cokoliki</w:t>
            </w:r>
          </w:p>
        </w:tc>
        <w:tc>
          <w:tcPr>
            <w:tcW w:w="1305" w:type="dxa"/>
            <w:tcBorders>
              <w:top w:val="nil"/>
              <w:left w:val="nil"/>
              <w:bottom w:val="single" w:sz="4" w:space="0" w:color="auto"/>
              <w:right w:val="single" w:sz="4" w:space="0" w:color="auto"/>
            </w:tcBorders>
            <w:shd w:val="clear" w:color="auto" w:fill="auto"/>
            <w:vAlign w:val="center"/>
            <w:hideMark/>
          </w:tcPr>
          <w:p w14:paraId="79D67A5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Sufit</w:t>
            </w:r>
          </w:p>
        </w:tc>
      </w:tr>
      <w:tr w:rsidR="00B92D14" w:rsidRPr="00B92D14" w14:paraId="29FA364B" w14:textId="77777777" w:rsidTr="00B92D14">
        <w:trPr>
          <w:trHeight w:val="300"/>
          <w:jc w:val="center"/>
        </w:trPr>
        <w:tc>
          <w:tcPr>
            <w:tcW w:w="7537" w:type="dxa"/>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799A27E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Piwnica</w:t>
            </w:r>
          </w:p>
        </w:tc>
      </w:tr>
      <w:tr w:rsidR="00B92D14" w:rsidRPr="00B92D14" w14:paraId="02C0A58B"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019F8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-1.1</w:t>
            </w:r>
          </w:p>
        </w:tc>
        <w:tc>
          <w:tcPr>
            <w:tcW w:w="1460" w:type="dxa"/>
            <w:tcBorders>
              <w:top w:val="nil"/>
              <w:left w:val="nil"/>
              <w:bottom w:val="single" w:sz="4" w:space="0" w:color="auto"/>
              <w:right w:val="single" w:sz="4" w:space="0" w:color="auto"/>
            </w:tcBorders>
            <w:shd w:val="clear" w:color="auto" w:fill="auto"/>
            <w:noWrap/>
            <w:vAlign w:val="center"/>
            <w:hideMark/>
          </w:tcPr>
          <w:p w14:paraId="7C5103E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Piwnica</w:t>
            </w:r>
          </w:p>
        </w:tc>
        <w:tc>
          <w:tcPr>
            <w:tcW w:w="850" w:type="dxa"/>
            <w:tcBorders>
              <w:top w:val="nil"/>
              <w:left w:val="nil"/>
              <w:bottom w:val="single" w:sz="4" w:space="0" w:color="auto"/>
              <w:right w:val="single" w:sz="4" w:space="0" w:color="auto"/>
            </w:tcBorders>
            <w:shd w:val="clear" w:color="auto" w:fill="auto"/>
            <w:noWrap/>
            <w:vAlign w:val="center"/>
            <w:hideMark/>
          </w:tcPr>
          <w:p w14:paraId="4B0FD8C9"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8,83</w:t>
            </w:r>
          </w:p>
        </w:tc>
        <w:tc>
          <w:tcPr>
            <w:tcW w:w="851" w:type="dxa"/>
            <w:tcBorders>
              <w:top w:val="nil"/>
              <w:left w:val="nil"/>
              <w:bottom w:val="single" w:sz="4" w:space="0" w:color="auto"/>
              <w:right w:val="single" w:sz="4" w:space="0" w:color="auto"/>
            </w:tcBorders>
            <w:shd w:val="clear" w:color="auto" w:fill="auto"/>
            <w:noWrap/>
            <w:vAlign w:val="center"/>
            <w:hideMark/>
          </w:tcPr>
          <w:p w14:paraId="39FC7A7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8,83</w:t>
            </w:r>
          </w:p>
        </w:tc>
        <w:tc>
          <w:tcPr>
            <w:tcW w:w="1350" w:type="dxa"/>
            <w:tcBorders>
              <w:top w:val="nil"/>
              <w:left w:val="nil"/>
              <w:bottom w:val="single" w:sz="4" w:space="0" w:color="auto"/>
              <w:right w:val="single" w:sz="4" w:space="0" w:color="auto"/>
            </w:tcBorders>
            <w:shd w:val="clear" w:color="auto" w:fill="auto"/>
            <w:vAlign w:val="center"/>
            <w:hideMark/>
          </w:tcPr>
          <w:p w14:paraId="25F2690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płytki gresowe</w:t>
            </w:r>
          </w:p>
        </w:tc>
        <w:tc>
          <w:tcPr>
            <w:tcW w:w="1201" w:type="dxa"/>
            <w:tcBorders>
              <w:top w:val="nil"/>
              <w:left w:val="nil"/>
              <w:bottom w:val="single" w:sz="4" w:space="0" w:color="auto"/>
              <w:right w:val="single" w:sz="4" w:space="0" w:color="auto"/>
            </w:tcBorders>
            <w:shd w:val="clear" w:color="auto" w:fill="auto"/>
            <w:vAlign w:val="center"/>
            <w:hideMark/>
          </w:tcPr>
          <w:p w14:paraId="5FB4879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7 cm, płytki gresowe</w:t>
            </w:r>
          </w:p>
        </w:tc>
        <w:tc>
          <w:tcPr>
            <w:tcW w:w="1305" w:type="dxa"/>
            <w:tcBorders>
              <w:top w:val="nil"/>
              <w:left w:val="nil"/>
              <w:bottom w:val="single" w:sz="4" w:space="0" w:color="auto"/>
              <w:right w:val="single" w:sz="4" w:space="0" w:color="auto"/>
            </w:tcBorders>
            <w:shd w:val="clear" w:color="auto" w:fill="auto"/>
            <w:vAlign w:val="center"/>
            <w:hideMark/>
          </w:tcPr>
          <w:p w14:paraId="2BC369D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tynk</w:t>
            </w:r>
          </w:p>
        </w:tc>
      </w:tr>
      <w:tr w:rsidR="00B92D14" w:rsidRPr="00B92D14" w14:paraId="6CD857A4"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39B74B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-1.2</w:t>
            </w:r>
          </w:p>
        </w:tc>
        <w:tc>
          <w:tcPr>
            <w:tcW w:w="1460" w:type="dxa"/>
            <w:tcBorders>
              <w:top w:val="nil"/>
              <w:left w:val="nil"/>
              <w:bottom w:val="single" w:sz="4" w:space="0" w:color="auto"/>
              <w:right w:val="single" w:sz="4" w:space="0" w:color="auto"/>
            </w:tcBorders>
            <w:shd w:val="clear" w:color="auto" w:fill="auto"/>
            <w:noWrap/>
            <w:vAlign w:val="center"/>
            <w:hideMark/>
          </w:tcPr>
          <w:p w14:paraId="6DD8E18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Piwnica</w:t>
            </w:r>
          </w:p>
        </w:tc>
        <w:tc>
          <w:tcPr>
            <w:tcW w:w="850" w:type="dxa"/>
            <w:tcBorders>
              <w:top w:val="nil"/>
              <w:left w:val="nil"/>
              <w:bottom w:val="single" w:sz="4" w:space="0" w:color="auto"/>
              <w:right w:val="single" w:sz="4" w:space="0" w:color="auto"/>
            </w:tcBorders>
            <w:shd w:val="clear" w:color="auto" w:fill="auto"/>
            <w:noWrap/>
            <w:vAlign w:val="center"/>
            <w:hideMark/>
          </w:tcPr>
          <w:p w14:paraId="344FE09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17,68</w:t>
            </w:r>
          </w:p>
        </w:tc>
        <w:tc>
          <w:tcPr>
            <w:tcW w:w="851" w:type="dxa"/>
            <w:tcBorders>
              <w:top w:val="nil"/>
              <w:left w:val="nil"/>
              <w:bottom w:val="single" w:sz="4" w:space="0" w:color="auto"/>
              <w:right w:val="single" w:sz="4" w:space="0" w:color="auto"/>
            </w:tcBorders>
            <w:shd w:val="clear" w:color="auto" w:fill="auto"/>
            <w:noWrap/>
            <w:vAlign w:val="center"/>
            <w:hideMark/>
          </w:tcPr>
          <w:p w14:paraId="7768BD46"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17,68</w:t>
            </w:r>
          </w:p>
        </w:tc>
        <w:tc>
          <w:tcPr>
            <w:tcW w:w="1350" w:type="dxa"/>
            <w:tcBorders>
              <w:top w:val="nil"/>
              <w:left w:val="nil"/>
              <w:bottom w:val="single" w:sz="4" w:space="0" w:color="auto"/>
              <w:right w:val="single" w:sz="4" w:space="0" w:color="auto"/>
            </w:tcBorders>
            <w:shd w:val="clear" w:color="auto" w:fill="auto"/>
            <w:vAlign w:val="center"/>
            <w:hideMark/>
          </w:tcPr>
          <w:p w14:paraId="0832294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płytki gresowe</w:t>
            </w:r>
          </w:p>
        </w:tc>
        <w:tc>
          <w:tcPr>
            <w:tcW w:w="1201" w:type="dxa"/>
            <w:tcBorders>
              <w:top w:val="nil"/>
              <w:left w:val="nil"/>
              <w:bottom w:val="single" w:sz="4" w:space="0" w:color="auto"/>
              <w:right w:val="single" w:sz="4" w:space="0" w:color="auto"/>
            </w:tcBorders>
            <w:shd w:val="clear" w:color="auto" w:fill="auto"/>
            <w:vAlign w:val="center"/>
            <w:hideMark/>
          </w:tcPr>
          <w:p w14:paraId="0765822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7 cm, płytki gresowe</w:t>
            </w:r>
          </w:p>
        </w:tc>
        <w:tc>
          <w:tcPr>
            <w:tcW w:w="1305" w:type="dxa"/>
            <w:tcBorders>
              <w:top w:val="nil"/>
              <w:left w:val="nil"/>
              <w:bottom w:val="single" w:sz="4" w:space="0" w:color="auto"/>
              <w:right w:val="single" w:sz="4" w:space="0" w:color="auto"/>
            </w:tcBorders>
            <w:shd w:val="clear" w:color="auto" w:fill="auto"/>
            <w:vAlign w:val="center"/>
            <w:hideMark/>
          </w:tcPr>
          <w:p w14:paraId="5C3EB5F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tynk</w:t>
            </w:r>
          </w:p>
        </w:tc>
      </w:tr>
      <w:tr w:rsidR="00B92D14" w:rsidRPr="00B92D14" w14:paraId="2E83DEE2"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2A7194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-1.3</w:t>
            </w:r>
          </w:p>
        </w:tc>
        <w:tc>
          <w:tcPr>
            <w:tcW w:w="1460" w:type="dxa"/>
            <w:tcBorders>
              <w:top w:val="nil"/>
              <w:left w:val="nil"/>
              <w:bottom w:val="single" w:sz="4" w:space="0" w:color="auto"/>
              <w:right w:val="single" w:sz="4" w:space="0" w:color="auto"/>
            </w:tcBorders>
            <w:shd w:val="clear" w:color="auto" w:fill="auto"/>
            <w:noWrap/>
            <w:vAlign w:val="center"/>
            <w:hideMark/>
          </w:tcPr>
          <w:p w14:paraId="1F81857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Kotłownia</w:t>
            </w:r>
          </w:p>
        </w:tc>
        <w:tc>
          <w:tcPr>
            <w:tcW w:w="850" w:type="dxa"/>
            <w:tcBorders>
              <w:top w:val="nil"/>
              <w:left w:val="nil"/>
              <w:bottom w:val="single" w:sz="4" w:space="0" w:color="auto"/>
              <w:right w:val="single" w:sz="4" w:space="0" w:color="auto"/>
            </w:tcBorders>
            <w:shd w:val="clear" w:color="auto" w:fill="auto"/>
            <w:noWrap/>
            <w:vAlign w:val="center"/>
            <w:hideMark/>
          </w:tcPr>
          <w:p w14:paraId="46E93949"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4,82</w:t>
            </w:r>
          </w:p>
        </w:tc>
        <w:tc>
          <w:tcPr>
            <w:tcW w:w="851" w:type="dxa"/>
            <w:tcBorders>
              <w:top w:val="nil"/>
              <w:left w:val="nil"/>
              <w:bottom w:val="single" w:sz="4" w:space="0" w:color="auto"/>
              <w:right w:val="single" w:sz="4" w:space="0" w:color="auto"/>
            </w:tcBorders>
            <w:shd w:val="clear" w:color="auto" w:fill="auto"/>
            <w:noWrap/>
            <w:vAlign w:val="center"/>
            <w:hideMark/>
          </w:tcPr>
          <w:p w14:paraId="7C477B4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4,82</w:t>
            </w:r>
          </w:p>
        </w:tc>
        <w:tc>
          <w:tcPr>
            <w:tcW w:w="1350" w:type="dxa"/>
            <w:tcBorders>
              <w:top w:val="nil"/>
              <w:left w:val="nil"/>
              <w:bottom w:val="single" w:sz="4" w:space="0" w:color="auto"/>
              <w:right w:val="single" w:sz="4" w:space="0" w:color="auto"/>
            </w:tcBorders>
            <w:shd w:val="clear" w:color="auto" w:fill="auto"/>
            <w:vAlign w:val="center"/>
            <w:hideMark/>
          </w:tcPr>
          <w:p w14:paraId="5D52851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płytki gresowe</w:t>
            </w:r>
          </w:p>
        </w:tc>
        <w:tc>
          <w:tcPr>
            <w:tcW w:w="1201" w:type="dxa"/>
            <w:tcBorders>
              <w:top w:val="nil"/>
              <w:left w:val="nil"/>
              <w:bottom w:val="single" w:sz="4" w:space="0" w:color="auto"/>
              <w:right w:val="single" w:sz="4" w:space="0" w:color="auto"/>
            </w:tcBorders>
            <w:shd w:val="clear" w:color="auto" w:fill="auto"/>
            <w:vAlign w:val="center"/>
            <w:hideMark/>
          </w:tcPr>
          <w:p w14:paraId="41C8220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7 cm, płytki gresowe</w:t>
            </w:r>
          </w:p>
        </w:tc>
        <w:tc>
          <w:tcPr>
            <w:tcW w:w="1305" w:type="dxa"/>
            <w:tcBorders>
              <w:top w:val="nil"/>
              <w:left w:val="nil"/>
              <w:bottom w:val="single" w:sz="4" w:space="0" w:color="auto"/>
              <w:right w:val="single" w:sz="4" w:space="0" w:color="auto"/>
            </w:tcBorders>
            <w:shd w:val="clear" w:color="auto" w:fill="auto"/>
            <w:vAlign w:val="center"/>
            <w:hideMark/>
          </w:tcPr>
          <w:p w14:paraId="35CDAD7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tynk</w:t>
            </w:r>
          </w:p>
        </w:tc>
      </w:tr>
      <w:tr w:rsidR="00B92D14" w:rsidRPr="00B92D14" w14:paraId="3A3D02ED" w14:textId="77777777" w:rsidTr="00B92D14">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A503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Suma piwnica:</w:t>
            </w:r>
          </w:p>
        </w:tc>
        <w:tc>
          <w:tcPr>
            <w:tcW w:w="850" w:type="dxa"/>
            <w:tcBorders>
              <w:top w:val="nil"/>
              <w:left w:val="nil"/>
              <w:bottom w:val="single" w:sz="4" w:space="0" w:color="auto"/>
              <w:right w:val="single" w:sz="4" w:space="0" w:color="auto"/>
            </w:tcBorders>
            <w:shd w:val="clear" w:color="auto" w:fill="auto"/>
            <w:vAlign w:val="center"/>
            <w:hideMark/>
          </w:tcPr>
          <w:p w14:paraId="6AB4AFE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31,33</w:t>
            </w:r>
          </w:p>
        </w:tc>
        <w:tc>
          <w:tcPr>
            <w:tcW w:w="851" w:type="dxa"/>
            <w:tcBorders>
              <w:top w:val="nil"/>
              <w:left w:val="nil"/>
              <w:bottom w:val="single" w:sz="4" w:space="0" w:color="auto"/>
              <w:right w:val="single" w:sz="4" w:space="0" w:color="auto"/>
            </w:tcBorders>
            <w:shd w:val="clear" w:color="auto" w:fill="auto"/>
            <w:vAlign w:val="center"/>
            <w:hideMark/>
          </w:tcPr>
          <w:p w14:paraId="30CC8A1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31,33</w:t>
            </w:r>
          </w:p>
        </w:tc>
        <w:tc>
          <w:tcPr>
            <w:tcW w:w="3856" w:type="dxa"/>
            <w:gridSpan w:val="3"/>
            <w:tcBorders>
              <w:top w:val="single" w:sz="4" w:space="0" w:color="auto"/>
              <w:left w:val="nil"/>
              <w:bottom w:val="single" w:sz="4" w:space="0" w:color="auto"/>
              <w:right w:val="single" w:sz="4" w:space="0" w:color="auto"/>
            </w:tcBorders>
            <w:shd w:val="clear" w:color="auto" w:fill="auto"/>
            <w:vAlign w:val="center"/>
            <w:hideMark/>
          </w:tcPr>
          <w:p w14:paraId="31DB043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 </w:t>
            </w:r>
          </w:p>
        </w:tc>
      </w:tr>
      <w:tr w:rsidR="00B92D14" w:rsidRPr="00B92D14" w14:paraId="6B89A883" w14:textId="77777777" w:rsidTr="00B92D14">
        <w:trPr>
          <w:trHeight w:val="300"/>
          <w:jc w:val="center"/>
        </w:trPr>
        <w:tc>
          <w:tcPr>
            <w:tcW w:w="7537" w:type="dxa"/>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51A6153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Parter</w:t>
            </w:r>
          </w:p>
        </w:tc>
      </w:tr>
      <w:tr w:rsidR="00B92D14" w:rsidRPr="00B92D14" w14:paraId="05ED63C7"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B12A44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0.1</w:t>
            </w:r>
          </w:p>
        </w:tc>
        <w:tc>
          <w:tcPr>
            <w:tcW w:w="1460" w:type="dxa"/>
            <w:tcBorders>
              <w:top w:val="nil"/>
              <w:left w:val="nil"/>
              <w:bottom w:val="single" w:sz="4" w:space="0" w:color="auto"/>
              <w:right w:val="single" w:sz="4" w:space="0" w:color="auto"/>
            </w:tcBorders>
            <w:shd w:val="clear" w:color="auto" w:fill="auto"/>
            <w:noWrap/>
            <w:vAlign w:val="center"/>
            <w:hideMark/>
          </w:tcPr>
          <w:p w14:paraId="3533EC1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Wiatrołap</w:t>
            </w:r>
          </w:p>
        </w:tc>
        <w:tc>
          <w:tcPr>
            <w:tcW w:w="850" w:type="dxa"/>
            <w:tcBorders>
              <w:top w:val="nil"/>
              <w:left w:val="nil"/>
              <w:bottom w:val="single" w:sz="4" w:space="0" w:color="auto"/>
              <w:right w:val="single" w:sz="4" w:space="0" w:color="auto"/>
            </w:tcBorders>
            <w:shd w:val="clear" w:color="auto" w:fill="auto"/>
            <w:noWrap/>
            <w:vAlign w:val="center"/>
            <w:hideMark/>
          </w:tcPr>
          <w:p w14:paraId="23F40039"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5,07</w:t>
            </w:r>
          </w:p>
        </w:tc>
        <w:tc>
          <w:tcPr>
            <w:tcW w:w="851" w:type="dxa"/>
            <w:tcBorders>
              <w:top w:val="nil"/>
              <w:left w:val="nil"/>
              <w:bottom w:val="single" w:sz="4" w:space="0" w:color="auto"/>
              <w:right w:val="single" w:sz="4" w:space="0" w:color="auto"/>
            </w:tcBorders>
            <w:shd w:val="clear" w:color="auto" w:fill="auto"/>
            <w:noWrap/>
            <w:vAlign w:val="center"/>
            <w:hideMark/>
          </w:tcPr>
          <w:p w14:paraId="62B95F7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5,07</w:t>
            </w:r>
          </w:p>
        </w:tc>
        <w:tc>
          <w:tcPr>
            <w:tcW w:w="1350" w:type="dxa"/>
            <w:tcBorders>
              <w:top w:val="nil"/>
              <w:left w:val="nil"/>
              <w:bottom w:val="single" w:sz="4" w:space="0" w:color="auto"/>
              <w:right w:val="single" w:sz="4" w:space="0" w:color="auto"/>
            </w:tcBorders>
            <w:shd w:val="clear" w:color="auto" w:fill="auto"/>
            <w:vAlign w:val="center"/>
            <w:hideMark/>
          </w:tcPr>
          <w:p w14:paraId="7C8FA95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2E5FBA3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vAlign w:val="center"/>
            <w:hideMark/>
          </w:tcPr>
          <w:p w14:paraId="2978449F" w14:textId="3D65D726"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h=2,60</w:t>
            </w:r>
          </w:p>
        </w:tc>
      </w:tr>
      <w:tr w:rsidR="00B92D14" w:rsidRPr="00B92D14" w14:paraId="612444A1"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197ED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0.2</w:t>
            </w:r>
          </w:p>
        </w:tc>
        <w:tc>
          <w:tcPr>
            <w:tcW w:w="1460" w:type="dxa"/>
            <w:tcBorders>
              <w:top w:val="nil"/>
              <w:left w:val="nil"/>
              <w:bottom w:val="single" w:sz="4" w:space="0" w:color="auto"/>
              <w:right w:val="single" w:sz="4" w:space="0" w:color="auto"/>
            </w:tcBorders>
            <w:shd w:val="clear" w:color="auto" w:fill="auto"/>
            <w:noWrap/>
            <w:vAlign w:val="center"/>
            <w:hideMark/>
          </w:tcPr>
          <w:p w14:paraId="1024DF9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Korytarz</w:t>
            </w:r>
          </w:p>
        </w:tc>
        <w:tc>
          <w:tcPr>
            <w:tcW w:w="850" w:type="dxa"/>
            <w:tcBorders>
              <w:top w:val="nil"/>
              <w:left w:val="nil"/>
              <w:bottom w:val="single" w:sz="4" w:space="0" w:color="auto"/>
              <w:right w:val="single" w:sz="4" w:space="0" w:color="auto"/>
            </w:tcBorders>
            <w:shd w:val="clear" w:color="auto" w:fill="auto"/>
            <w:noWrap/>
            <w:vAlign w:val="center"/>
            <w:hideMark/>
          </w:tcPr>
          <w:p w14:paraId="71A389A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5,04</w:t>
            </w:r>
          </w:p>
        </w:tc>
        <w:tc>
          <w:tcPr>
            <w:tcW w:w="851" w:type="dxa"/>
            <w:tcBorders>
              <w:top w:val="nil"/>
              <w:left w:val="nil"/>
              <w:bottom w:val="single" w:sz="4" w:space="0" w:color="auto"/>
              <w:right w:val="single" w:sz="4" w:space="0" w:color="auto"/>
            </w:tcBorders>
            <w:shd w:val="clear" w:color="auto" w:fill="auto"/>
            <w:noWrap/>
            <w:vAlign w:val="center"/>
            <w:hideMark/>
          </w:tcPr>
          <w:p w14:paraId="29E418DE"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5,04</w:t>
            </w:r>
          </w:p>
        </w:tc>
        <w:tc>
          <w:tcPr>
            <w:tcW w:w="1350" w:type="dxa"/>
            <w:tcBorders>
              <w:top w:val="nil"/>
              <w:left w:val="nil"/>
              <w:bottom w:val="single" w:sz="4" w:space="0" w:color="auto"/>
              <w:right w:val="single" w:sz="4" w:space="0" w:color="auto"/>
            </w:tcBorders>
            <w:shd w:val="clear" w:color="auto" w:fill="auto"/>
            <w:vAlign w:val="center"/>
            <w:hideMark/>
          </w:tcPr>
          <w:p w14:paraId="2E9AD0C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0448D4E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791CCE53" w14:textId="2BB12B14"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101297">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h=2,60</w:t>
            </w:r>
          </w:p>
        </w:tc>
      </w:tr>
      <w:tr w:rsidR="00B92D14" w:rsidRPr="00B92D14" w14:paraId="59C89032"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769C5B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0.3</w:t>
            </w:r>
          </w:p>
        </w:tc>
        <w:tc>
          <w:tcPr>
            <w:tcW w:w="1460" w:type="dxa"/>
            <w:tcBorders>
              <w:top w:val="nil"/>
              <w:left w:val="nil"/>
              <w:bottom w:val="single" w:sz="4" w:space="0" w:color="auto"/>
              <w:right w:val="single" w:sz="4" w:space="0" w:color="auto"/>
            </w:tcBorders>
            <w:shd w:val="clear" w:color="auto" w:fill="auto"/>
            <w:noWrap/>
            <w:vAlign w:val="center"/>
            <w:hideMark/>
          </w:tcPr>
          <w:p w14:paraId="3FD275D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Biuro</w:t>
            </w:r>
          </w:p>
        </w:tc>
        <w:tc>
          <w:tcPr>
            <w:tcW w:w="850" w:type="dxa"/>
            <w:tcBorders>
              <w:top w:val="nil"/>
              <w:left w:val="nil"/>
              <w:bottom w:val="single" w:sz="4" w:space="0" w:color="auto"/>
              <w:right w:val="single" w:sz="4" w:space="0" w:color="auto"/>
            </w:tcBorders>
            <w:shd w:val="clear" w:color="auto" w:fill="auto"/>
            <w:noWrap/>
            <w:vAlign w:val="center"/>
            <w:hideMark/>
          </w:tcPr>
          <w:p w14:paraId="07FF7EB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8,63</w:t>
            </w:r>
          </w:p>
        </w:tc>
        <w:tc>
          <w:tcPr>
            <w:tcW w:w="851" w:type="dxa"/>
            <w:tcBorders>
              <w:top w:val="nil"/>
              <w:left w:val="nil"/>
              <w:bottom w:val="single" w:sz="4" w:space="0" w:color="auto"/>
              <w:right w:val="single" w:sz="4" w:space="0" w:color="auto"/>
            </w:tcBorders>
            <w:shd w:val="clear" w:color="auto" w:fill="auto"/>
            <w:noWrap/>
            <w:vAlign w:val="center"/>
            <w:hideMark/>
          </w:tcPr>
          <w:p w14:paraId="6FAD028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8,63</w:t>
            </w:r>
          </w:p>
        </w:tc>
        <w:tc>
          <w:tcPr>
            <w:tcW w:w="1350" w:type="dxa"/>
            <w:tcBorders>
              <w:top w:val="nil"/>
              <w:left w:val="nil"/>
              <w:bottom w:val="single" w:sz="4" w:space="0" w:color="auto"/>
              <w:right w:val="single" w:sz="4" w:space="0" w:color="auto"/>
            </w:tcBorders>
            <w:shd w:val="clear" w:color="auto" w:fill="auto"/>
            <w:vAlign w:val="center"/>
            <w:hideMark/>
          </w:tcPr>
          <w:p w14:paraId="5B45E86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23F193A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05BA5E84" w14:textId="755C0999"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101297">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h=2,60</w:t>
            </w:r>
          </w:p>
        </w:tc>
      </w:tr>
      <w:tr w:rsidR="00B92D14" w:rsidRPr="00B92D14" w14:paraId="0A3BBF62"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50A86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0.4</w:t>
            </w:r>
          </w:p>
        </w:tc>
        <w:tc>
          <w:tcPr>
            <w:tcW w:w="1460" w:type="dxa"/>
            <w:tcBorders>
              <w:top w:val="nil"/>
              <w:left w:val="nil"/>
              <w:bottom w:val="single" w:sz="4" w:space="0" w:color="auto"/>
              <w:right w:val="single" w:sz="4" w:space="0" w:color="auto"/>
            </w:tcBorders>
            <w:shd w:val="clear" w:color="auto" w:fill="auto"/>
            <w:noWrap/>
            <w:vAlign w:val="center"/>
            <w:hideMark/>
          </w:tcPr>
          <w:p w14:paraId="77585F6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Meeting-</w:t>
            </w:r>
            <w:proofErr w:type="spellStart"/>
            <w:r w:rsidRPr="00B92D14">
              <w:rPr>
                <w:rFonts w:eastAsia="Times New Roman" w:cs="Times New Roman"/>
                <w:color w:val="auto"/>
                <w:sz w:val="22"/>
                <w:szCs w:val="22"/>
                <w:bdr w:val="none" w:sz="0" w:space="0" w:color="auto"/>
              </w:rPr>
              <w:t>room</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450443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10,78</w:t>
            </w:r>
          </w:p>
        </w:tc>
        <w:tc>
          <w:tcPr>
            <w:tcW w:w="851" w:type="dxa"/>
            <w:tcBorders>
              <w:top w:val="nil"/>
              <w:left w:val="nil"/>
              <w:bottom w:val="single" w:sz="4" w:space="0" w:color="auto"/>
              <w:right w:val="single" w:sz="4" w:space="0" w:color="auto"/>
            </w:tcBorders>
            <w:shd w:val="clear" w:color="auto" w:fill="auto"/>
            <w:noWrap/>
            <w:vAlign w:val="center"/>
            <w:hideMark/>
          </w:tcPr>
          <w:p w14:paraId="6654BC9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10,78</w:t>
            </w:r>
          </w:p>
        </w:tc>
        <w:tc>
          <w:tcPr>
            <w:tcW w:w="1350" w:type="dxa"/>
            <w:tcBorders>
              <w:top w:val="nil"/>
              <w:left w:val="nil"/>
              <w:bottom w:val="single" w:sz="4" w:space="0" w:color="auto"/>
              <w:right w:val="single" w:sz="4" w:space="0" w:color="auto"/>
            </w:tcBorders>
            <w:shd w:val="clear" w:color="auto" w:fill="auto"/>
            <w:vAlign w:val="center"/>
            <w:hideMark/>
          </w:tcPr>
          <w:p w14:paraId="5BD35D1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56A8428E"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100E28B1" w14:textId="17296A91"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101297">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h=2,60</w:t>
            </w:r>
          </w:p>
        </w:tc>
      </w:tr>
      <w:tr w:rsidR="00B92D14" w:rsidRPr="00B92D14" w14:paraId="113EA4D5"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29C51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0.5</w:t>
            </w:r>
          </w:p>
        </w:tc>
        <w:tc>
          <w:tcPr>
            <w:tcW w:w="1460" w:type="dxa"/>
            <w:tcBorders>
              <w:top w:val="nil"/>
              <w:left w:val="nil"/>
              <w:bottom w:val="single" w:sz="4" w:space="0" w:color="auto"/>
              <w:right w:val="single" w:sz="4" w:space="0" w:color="auto"/>
            </w:tcBorders>
            <w:shd w:val="clear" w:color="auto" w:fill="auto"/>
            <w:noWrap/>
            <w:vAlign w:val="center"/>
            <w:hideMark/>
          </w:tcPr>
          <w:p w14:paraId="2A7B609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WC-N</w:t>
            </w:r>
          </w:p>
        </w:tc>
        <w:tc>
          <w:tcPr>
            <w:tcW w:w="850" w:type="dxa"/>
            <w:tcBorders>
              <w:top w:val="nil"/>
              <w:left w:val="nil"/>
              <w:bottom w:val="single" w:sz="4" w:space="0" w:color="auto"/>
              <w:right w:val="single" w:sz="4" w:space="0" w:color="auto"/>
            </w:tcBorders>
            <w:shd w:val="clear" w:color="auto" w:fill="auto"/>
            <w:noWrap/>
            <w:vAlign w:val="center"/>
            <w:hideMark/>
          </w:tcPr>
          <w:p w14:paraId="5A3675F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8,55</w:t>
            </w:r>
          </w:p>
        </w:tc>
        <w:tc>
          <w:tcPr>
            <w:tcW w:w="851" w:type="dxa"/>
            <w:tcBorders>
              <w:top w:val="nil"/>
              <w:left w:val="nil"/>
              <w:bottom w:val="single" w:sz="4" w:space="0" w:color="auto"/>
              <w:right w:val="single" w:sz="4" w:space="0" w:color="auto"/>
            </w:tcBorders>
            <w:shd w:val="clear" w:color="auto" w:fill="auto"/>
            <w:noWrap/>
            <w:vAlign w:val="center"/>
            <w:hideMark/>
          </w:tcPr>
          <w:p w14:paraId="7659A75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8,55</w:t>
            </w:r>
          </w:p>
        </w:tc>
        <w:tc>
          <w:tcPr>
            <w:tcW w:w="1350" w:type="dxa"/>
            <w:tcBorders>
              <w:top w:val="nil"/>
              <w:left w:val="nil"/>
              <w:bottom w:val="single" w:sz="4" w:space="0" w:color="auto"/>
              <w:right w:val="single" w:sz="4" w:space="0" w:color="auto"/>
            </w:tcBorders>
            <w:shd w:val="clear" w:color="auto" w:fill="auto"/>
            <w:vAlign w:val="center"/>
            <w:hideMark/>
          </w:tcPr>
          <w:p w14:paraId="6876213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 wodoodporne</w:t>
            </w:r>
          </w:p>
        </w:tc>
        <w:tc>
          <w:tcPr>
            <w:tcW w:w="1201" w:type="dxa"/>
            <w:tcBorders>
              <w:top w:val="nil"/>
              <w:left w:val="nil"/>
              <w:bottom w:val="single" w:sz="4" w:space="0" w:color="auto"/>
              <w:right w:val="single" w:sz="4" w:space="0" w:color="auto"/>
            </w:tcBorders>
            <w:shd w:val="clear" w:color="auto" w:fill="auto"/>
            <w:vAlign w:val="center"/>
            <w:hideMark/>
          </w:tcPr>
          <w:p w14:paraId="16E59FE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02339DF0" w14:textId="2404D35A"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101297">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w:t>
            </w:r>
            <w:r>
              <w:rPr>
                <w:rFonts w:eastAsia="Times New Roman" w:cs="Times New Roman"/>
                <w:color w:val="auto"/>
                <w:sz w:val="22"/>
                <w:szCs w:val="22"/>
                <w:bdr w:val="none" w:sz="0" w:space="0" w:color="auto"/>
              </w:rPr>
              <w:t>5</w:t>
            </w:r>
            <w:r w:rsidRPr="00B92D14">
              <w:rPr>
                <w:rFonts w:eastAsia="Times New Roman" w:cs="Times New Roman"/>
                <w:color w:val="auto"/>
                <w:sz w:val="22"/>
                <w:szCs w:val="22"/>
                <w:bdr w:val="none" w:sz="0" w:space="0" w:color="auto"/>
              </w:rPr>
              <w:t>0</w:t>
            </w:r>
          </w:p>
        </w:tc>
      </w:tr>
      <w:tr w:rsidR="00B92D14" w:rsidRPr="00B92D14" w14:paraId="7C33E5C9"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B462C0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0.6</w:t>
            </w:r>
          </w:p>
        </w:tc>
        <w:tc>
          <w:tcPr>
            <w:tcW w:w="1460" w:type="dxa"/>
            <w:tcBorders>
              <w:top w:val="nil"/>
              <w:left w:val="nil"/>
              <w:bottom w:val="single" w:sz="4" w:space="0" w:color="auto"/>
              <w:right w:val="single" w:sz="4" w:space="0" w:color="auto"/>
            </w:tcBorders>
            <w:shd w:val="clear" w:color="auto" w:fill="auto"/>
            <w:noWrap/>
            <w:vAlign w:val="center"/>
            <w:hideMark/>
          </w:tcPr>
          <w:p w14:paraId="3E14500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Informacja turystyczna</w:t>
            </w:r>
          </w:p>
        </w:tc>
        <w:tc>
          <w:tcPr>
            <w:tcW w:w="850" w:type="dxa"/>
            <w:tcBorders>
              <w:top w:val="nil"/>
              <w:left w:val="nil"/>
              <w:bottom w:val="single" w:sz="4" w:space="0" w:color="auto"/>
              <w:right w:val="single" w:sz="4" w:space="0" w:color="auto"/>
            </w:tcBorders>
            <w:shd w:val="clear" w:color="auto" w:fill="auto"/>
            <w:noWrap/>
            <w:vAlign w:val="center"/>
            <w:hideMark/>
          </w:tcPr>
          <w:p w14:paraId="2C4DFE1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35,66</w:t>
            </w:r>
          </w:p>
        </w:tc>
        <w:tc>
          <w:tcPr>
            <w:tcW w:w="851" w:type="dxa"/>
            <w:tcBorders>
              <w:top w:val="nil"/>
              <w:left w:val="nil"/>
              <w:bottom w:val="single" w:sz="4" w:space="0" w:color="auto"/>
              <w:right w:val="single" w:sz="4" w:space="0" w:color="auto"/>
            </w:tcBorders>
            <w:shd w:val="clear" w:color="auto" w:fill="auto"/>
            <w:noWrap/>
            <w:vAlign w:val="center"/>
            <w:hideMark/>
          </w:tcPr>
          <w:p w14:paraId="4718CBD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40,52</w:t>
            </w:r>
          </w:p>
        </w:tc>
        <w:tc>
          <w:tcPr>
            <w:tcW w:w="1350" w:type="dxa"/>
            <w:tcBorders>
              <w:top w:val="nil"/>
              <w:left w:val="nil"/>
              <w:bottom w:val="single" w:sz="4" w:space="0" w:color="auto"/>
              <w:right w:val="single" w:sz="4" w:space="0" w:color="auto"/>
            </w:tcBorders>
            <w:shd w:val="clear" w:color="auto" w:fill="auto"/>
            <w:vAlign w:val="center"/>
            <w:hideMark/>
          </w:tcPr>
          <w:p w14:paraId="1D51902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5D145B8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vAlign w:val="center"/>
            <w:hideMark/>
          </w:tcPr>
          <w:p w14:paraId="7108DDD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tynk / sufit otwarty do dachu</w:t>
            </w:r>
          </w:p>
        </w:tc>
      </w:tr>
      <w:tr w:rsidR="00B92D14" w:rsidRPr="00B92D14" w14:paraId="671B810E" w14:textId="77777777" w:rsidTr="00B92D14">
        <w:trPr>
          <w:trHeight w:val="6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E0337F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0.7</w:t>
            </w:r>
          </w:p>
        </w:tc>
        <w:tc>
          <w:tcPr>
            <w:tcW w:w="1460" w:type="dxa"/>
            <w:tcBorders>
              <w:top w:val="nil"/>
              <w:left w:val="nil"/>
              <w:bottom w:val="single" w:sz="4" w:space="0" w:color="auto"/>
              <w:right w:val="single" w:sz="4" w:space="0" w:color="auto"/>
            </w:tcBorders>
            <w:shd w:val="clear" w:color="auto" w:fill="auto"/>
            <w:noWrap/>
            <w:vAlign w:val="center"/>
            <w:hideMark/>
          </w:tcPr>
          <w:p w14:paraId="0C86165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Magazynek</w:t>
            </w:r>
          </w:p>
        </w:tc>
        <w:tc>
          <w:tcPr>
            <w:tcW w:w="850" w:type="dxa"/>
            <w:tcBorders>
              <w:top w:val="nil"/>
              <w:left w:val="nil"/>
              <w:bottom w:val="single" w:sz="4" w:space="0" w:color="auto"/>
              <w:right w:val="single" w:sz="4" w:space="0" w:color="auto"/>
            </w:tcBorders>
            <w:shd w:val="clear" w:color="auto" w:fill="auto"/>
            <w:noWrap/>
            <w:vAlign w:val="center"/>
            <w:hideMark/>
          </w:tcPr>
          <w:p w14:paraId="0F147A0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3,42</w:t>
            </w:r>
          </w:p>
        </w:tc>
        <w:tc>
          <w:tcPr>
            <w:tcW w:w="851" w:type="dxa"/>
            <w:tcBorders>
              <w:top w:val="nil"/>
              <w:left w:val="nil"/>
              <w:bottom w:val="single" w:sz="4" w:space="0" w:color="auto"/>
              <w:right w:val="single" w:sz="4" w:space="0" w:color="auto"/>
            </w:tcBorders>
            <w:shd w:val="clear" w:color="auto" w:fill="auto"/>
            <w:noWrap/>
            <w:vAlign w:val="center"/>
            <w:hideMark/>
          </w:tcPr>
          <w:p w14:paraId="1F991CC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3,42</w:t>
            </w:r>
          </w:p>
        </w:tc>
        <w:tc>
          <w:tcPr>
            <w:tcW w:w="1350" w:type="dxa"/>
            <w:tcBorders>
              <w:top w:val="nil"/>
              <w:left w:val="nil"/>
              <w:bottom w:val="single" w:sz="4" w:space="0" w:color="auto"/>
              <w:right w:val="single" w:sz="4" w:space="0" w:color="auto"/>
            </w:tcBorders>
            <w:shd w:val="clear" w:color="auto" w:fill="auto"/>
            <w:vAlign w:val="center"/>
            <w:hideMark/>
          </w:tcPr>
          <w:p w14:paraId="4FF1E2C5"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0D958FA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vAlign w:val="center"/>
            <w:hideMark/>
          </w:tcPr>
          <w:p w14:paraId="3DB5160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tynk</w:t>
            </w:r>
          </w:p>
        </w:tc>
      </w:tr>
      <w:tr w:rsidR="00B92D14" w:rsidRPr="00B92D14" w14:paraId="08D9D91A" w14:textId="77777777" w:rsidTr="00B92D14">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32E6D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Suma parter:</w:t>
            </w:r>
          </w:p>
        </w:tc>
        <w:tc>
          <w:tcPr>
            <w:tcW w:w="850" w:type="dxa"/>
            <w:tcBorders>
              <w:top w:val="nil"/>
              <w:left w:val="nil"/>
              <w:bottom w:val="single" w:sz="4" w:space="0" w:color="auto"/>
              <w:right w:val="single" w:sz="4" w:space="0" w:color="auto"/>
            </w:tcBorders>
            <w:shd w:val="clear" w:color="auto" w:fill="auto"/>
            <w:vAlign w:val="center"/>
            <w:hideMark/>
          </w:tcPr>
          <w:p w14:paraId="2CCF213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77,15</w:t>
            </w:r>
          </w:p>
        </w:tc>
        <w:tc>
          <w:tcPr>
            <w:tcW w:w="851" w:type="dxa"/>
            <w:tcBorders>
              <w:top w:val="nil"/>
              <w:left w:val="nil"/>
              <w:bottom w:val="single" w:sz="4" w:space="0" w:color="auto"/>
              <w:right w:val="single" w:sz="4" w:space="0" w:color="auto"/>
            </w:tcBorders>
            <w:shd w:val="clear" w:color="auto" w:fill="auto"/>
            <w:vAlign w:val="center"/>
            <w:hideMark/>
          </w:tcPr>
          <w:p w14:paraId="2139598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82,01</w:t>
            </w:r>
          </w:p>
        </w:tc>
        <w:tc>
          <w:tcPr>
            <w:tcW w:w="3856" w:type="dxa"/>
            <w:gridSpan w:val="3"/>
            <w:tcBorders>
              <w:top w:val="single" w:sz="4" w:space="0" w:color="auto"/>
              <w:left w:val="nil"/>
              <w:bottom w:val="single" w:sz="4" w:space="0" w:color="auto"/>
              <w:right w:val="single" w:sz="4" w:space="0" w:color="auto"/>
            </w:tcBorders>
            <w:shd w:val="clear" w:color="auto" w:fill="auto"/>
            <w:vAlign w:val="center"/>
            <w:hideMark/>
          </w:tcPr>
          <w:p w14:paraId="302B514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 </w:t>
            </w:r>
          </w:p>
        </w:tc>
      </w:tr>
      <w:tr w:rsidR="00B92D14" w:rsidRPr="00B92D14" w14:paraId="17A895A8" w14:textId="77777777" w:rsidTr="00B92D14">
        <w:trPr>
          <w:trHeight w:val="300"/>
          <w:jc w:val="center"/>
        </w:trPr>
        <w:tc>
          <w:tcPr>
            <w:tcW w:w="7537" w:type="dxa"/>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286A78CA"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Poddasze</w:t>
            </w:r>
          </w:p>
        </w:tc>
      </w:tr>
      <w:tr w:rsidR="00B92D14" w:rsidRPr="00B92D14" w14:paraId="20FFD1B8" w14:textId="77777777" w:rsidTr="00B92D14">
        <w:trPr>
          <w:trHeight w:val="5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982115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1.1</w:t>
            </w:r>
          </w:p>
        </w:tc>
        <w:tc>
          <w:tcPr>
            <w:tcW w:w="1460" w:type="dxa"/>
            <w:tcBorders>
              <w:top w:val="nil"/>
              <w:left w:val="nil"/>
              <w:bottom w:val="single" w:sz="4" w:space="0" w:color="auto"/>
              <w:right w:val="single" w:sz="4" w:space="0" w:color="auto"/>
            </w:tcBorders>
            <w:shd w:val="clear" w:color="auto" w:fill="auto"/>
            <w:noWrap/>
            <w:vAlign w:val="center"/>
            <w:hideMark/>
          </w:tcPr>
          <w:p w14:paraId="4DDF2E9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Antresola</w:t>
            </w:r>
          </w:p>
        </w:tc>
        <w:tc>
          <w:tcPr>
            <w:tcW w:w="850" w:type="dxa"/>
            <w:tcBorders>
              <w:top w:val="nil"/>
              <w:left w:val="nil"/>
              <w:bottom w:val="single" w:sz="4" w:space="0" w:color="auto"/>
              <w:right w:val="single" w:sz="4" w:space="0" w:color="auto"/>
            </w:tcBorders>
            <w:shd w:val="clear" w:color="auto" w:fill="auto"/>
            <w:noWrap/>
            <w:vAlign w:val="center"/>
            <w:hideMark/>
          </w:tcPr>
          <w:p w14:paraId="060BFCE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27,85</w:t>
            </w:r>
          </w:p>
        </w:tc>
        <w:tc>
          <w:tcPr>
            <w:tcW w:w="851" w:type="dxa"/>
            <w:tcBorders>
              <w:top w:val="nil"/>
              <w:left w:val="nil"/>
              <w:bottom w:val="single" w:sz="4" w:space="0" w:color="auto"/>
              <w:right w:val="single" w:sz="4" w:space="0" w:color="auto"/>
            </w:tcBorders>
            <w:shd w:val="clear" w:color="auto" w:fill="auto"/>
            <w:noWrap/>
            <w:vAlign w:val="center"/>
            <w:hideMark/>
          </w:tcPr>
          <w:p w14:paraId="14F0EDE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29,60</w:t>
            </w:r>
          </w:p>
        </w:tc>
        <w:tc>
          <w:tcPr>
            <w:tcW w:w="1350" w:type="dxa"/>
            <w:tcBorders>
              <w:top w:val="nil"/>
              <w:left w:val="nil"/>
              <w:bottom w:val="single" w:sz="4" w:space="0" w:color="auto"/>
              <w:right w:val="single" w:sz="4" w:space="0" w:color="auto"/>
            </w:tcBorders>
            <w:shd w:val="clear" w:color="auto" w:fill="auto"/>
            <w:vAlign w:val="center"/>
            <w:hideMark/>
          </w:tcPr>
          <w:p w14:paraId="79E45AA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4877F79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vAlign w:val="center"/>
            <w:hideMark/>
          </w:tcPr>
          <w:p w14:paraId="3D632E9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sufit otwarty do dachu</w:t>
            </w:r>
          </w:p>
        </w:tc>
      </w:tr>
      <w:tr w:rsidR="00B92D14" w:rsidRPr="00B92D14" w14:paraId="010D6C1F" w14:textId="77777777" w:rsidTr="00B92D14">
        <w:trPr>
          <w:trHeight w:val="5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11D386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1.2</w:t>
            </w:r>
          </w:p>
        </w:tc>
        <w:tc>
          <w:tcPr>
            <w:tcW w:w="1460" w:type="dxa"/>
            <w:tcBorders>
              <w:top w:val="nil"/>
              <w:left w:val="nil"/>
              <w:bottom w:val="single" w:sz="4" w:space="0" w:color="auto"/>
              <w:right w:val="single" w:sz="4" w:space="0" w:color="auto"/>
            </w:tcBorders>
            <w:shd w:val="clear" w:color="auto" w:fill="auto"/>
            <w:noWrap/>
            <w:vAlign w:val="center"/>
            <w:hideMark/>
          </w:tcPr>
          <w:p w14:paraId="290A19A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Biuro</w:t>
            </w:r>
          </w:p>
        </w:tc>
        <w:tc>
          <w:tcPr>
            <w:tcW w:w="850" w:type="dxa"/>
            <w:tcBorders>
              <w:top w:val="nil"/>
              <w:left w:val="nil"/>
              <w:bottom w:val="single" w:sz="4" w:space="0" w:color="auto"/>
              <w:right w:val="single" w:sz="4" w:space="0" w:color="auto"/>
            </w:tcBorders>
            <w:shd w:val="clear" w:color="auto" w:fill="auto"/>
            <w:noWrap/>
            <w:vAlign w:val="center"/>
            <w:hideMark/>
          </w:tcPr>
          <w:p w14:paraId="038782D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18,66</w:t>
            </w:r>
          </w:p>
        </w:tc>
        <w:tc>
          <w:tcPr>
            <w:tcW w:w="851" w:type="dxa"/>
            <w:tcBorders>
              <w:top w:val="nil"/>
              <w:left w:val="nil"/>
              <w:bottom w:val="single" w:sz="4" w:space="0" w:color="auto"/>
              <w:right w:val="single" w:sz="4" w:space="0" w:color="auto"/>
            </w:tcBorders>
            <w:shd w:val="clear" w:color="auto" w:fill="auto"/>
            <w:noWrap/>
            <w:vAlign w:val="center"/>
            <w:hideMark/>
          </w:tcPr>
          <w:p w14:paraId="00B299FE"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25,12</w:t>
            </w:r>
          </w:p>
        </w:tc>
        <w:tc>
          <w:tcPr>
            <w:tcW w:w="1350" w:type="dxa"/>
            <w:tcBorders>
              <w:top w:val="nil"/>
              <w:left w:val="nil"/>
              <w:bottom w:val="single" w:sz="4" w:space="0" w:color="auto"/>
              <w:right w:val="single" w:sz="4" w:space="0" w:color="auto"/>
            </w:tcBorders>
            <w:shd w:val="clear" w:color="auto" w:fill="auto"/>
            <w:vAlign w:val="center"/>
            <w:hideMark/>
          </w:tcPr>
          <w:p w14:paraId="5ECA67B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15FA7590"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vAlign w:val="center"/>
            <w:hideMark/>
          </w:tcPr>
          <w:p w14:paraId="447CC13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sufit otwarty do dachu</w:t>
            </w:r>
          </w:p>
        </w:tc>
      </w:tr>
      <w:tr w:rsidR="00B92D14" w:rsidRPr="00B92D14" w14:paraId="18A525CB" w14:textId="77777777" w:rsidTr="00B92D14">
        <w:trPr>
          <w:trHeight w:val="5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AF98E84"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1.3</w:t>
            </w:r>
          </w:p>
        </w:tc>
        <w:tc>
          <w:tcPr>
            <w:tcW w:w="1460" w:type="dxa"/>
            <w:tcBorders>
              <w:top w:val="nil"/>
              <w:left w:val="nil"/>
              <w:bottom w:val="single" w:sz="4" w:space="0" w:color="auto"/>
              <w:right w:val="single" w:sz="4" w:space="0" w:color="auto"/>
            </w:tcBorders>
            <w:shd w:val="clear" w:color="auto" w:fill="auto"/>
            <w:noWrap/>
            <w:vAlign w:val="center"/>
            <w:hideMark/>
          </w:tcPr>
          <w:p w14:paraId="52DD5311"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Pom. socjalne</w:t>
            </w:r>
          </w:p>
        </w:tc>
        <w:tc>
          <w:tcPr>
            <w:tcW w:w="850" w:type="dxa"/>
            <w:tcBorders>
              <w:top w:val="nil"/>
              <w:left w:val="nil"/>
              <w:bottom w:val="single" w:sz="4" w:space="0" w:color="auto"/>
              <w:right w:val="single" w:sz="4" w:space="0" w:color="auto"/>
            </w:tcBorders>
            <w:shd w:val="clear" w:color="auto" w:fill="auto"/>
            <w:noWrap/>
            <w:vAlign w:val="center"/>
            <w:hideMark/>
          </w:tcPr>
          <w:p w14:paraId="0FC894F6"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8,28</w:t>
            </w:r>
          </w:p>
        </w:tc>
        <w:tc>
          <w:tcPr>
            <w:tcW w:w="851" w:type="dxa"/>
            <w:tcBorders>
              <w:top w:val="nil"/>
              <w:left w:val="nil"/>
              <w:bottom w:val="single" w:sz="4" w:space="0" w:color="auto"/>
              <w:right w:val="single" w:sz="4" w:space="0" w:color="auto"/>
            </w:tcBorders>
            <w:shd w:val="clear" w:color="auto" w:fill="auto"/>
            <w:noWrap/>
            <w:vAlign w:val="center"/>
            <w:hideMark/>
          </w:tcPr>
          <w:p w14:paraId="1D07566B"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10,16</w:t>
            </w:r>
          </w:p>
        </w:tc>
        <w:tc>
          <w:tcPr>
            <w:tcW w:w="1350" w:type="dxa"/>
            <w:tcBorders>
              <w:top w:val="nil"/>
              <w:left w:val="nil"/>
              <w:bottom w:val="single" w:sz="4" w:space="0" w:color="auto"/>
              <w:right w:val="single" w:sz="4" w:space="0" w:color="auto"/>
            </w:tcBorders>
            <w:shd w:val="clear" w:color="auto" w:fill="auto"/>
            <w:vAlign w:val="center"/>
            <w:hideMark/>
          </w:tcPr>
          <w:p w14:paraId="3D8B116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201" w:type="dxa"/>
            <w:tcBorders>
              <w:top w:val="nil"/>
              <w:left w:val="nil"/>
              <w:bottom w:val="single" w:sz="4" w:space="0" w:color="auto"/>
              <w:right w:val="single" w:sz="4" w:space="0" w:color="auto"/>
            </w:tcBorders>
            <w:shd w:val="clear" w:color="auto" w:fill="auto"/>
            <w:vAlign w:val="center"/>
            <w:hideMark/>
          </w:tcPr>
          <w:p w14:paraId="1B28522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74E53813" w14:textId="6B3F09CC"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6D0A8A">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h=2,60</w:t>
            </w:r>
          </w:p>
        </w:tc>
      </w:tr>
      <w:tr w:rsidR="00B92D14" w:rsidRPr="00B92D14" w14:paraId="47F4E2EF" w14:textId="77777777" w:rsidTr="00B92D14">
        <w:trPr>
          <w:trHeight w:val="5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A79E0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1.4</w:t>
            </w:r>
          </w:p>
        </w:tc>
        <w:tc>
          <w:tcPr>
            <w:tcW w:w="1460" w:type="dxa"/>
            <w:tcBorders>
              <w:top w:val="nil"/>
              <w:left w:val="nil"/>
              <w:bottom w:val="single" w:sz="4" w:space="0" w:color="auto"/>
              <w:right w:val="single" w:sz="4" w:space="0" w:color="auto"/>
            </w:tcBorders>
            <w:shd w:val="clear" w:color="auto" w:fill="auto"/>
            <w:noWrap/>
            <w:vAlign w:val="center"/>
            <w:hideMark/>
          </w:tcPr>
          <w:p w14:paraId="43659495"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Łazienka</w:t>
            </w:r>
          </w:p>
        </w:tc>
        <w:tc>
          <w:tcPr>
            <w:tcW w:w="850" w:type="dxa"/>
            <w:tcBorders>
              <w:top w:val="nil"/>
              <w:left w:val="nil"/>
              <w:bottom w:val="single" w:sz="4" w:space="0" w:color="auto"/>
              <w:right w:val="single" w:sz="4" w:space="0" w:color="auto"/>
            </w:tcBorders>
            <w:shd w:val="clear" w:color="auto" w:fill="auto"/>
            <w:noWrap/>
            <w:vAlign w:val="center"/>
            <w:hideMark/>
          </w:tcPr>
          <w:p w14:paraId="2B01FA8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2,31</w:t>
            </w:r>
          </w:p>
        </w:tc>
        <w:tc>
          <w:tcPr>
            <w:tcW w:w="851" w:type="dxa"/>
            <w:tcBorders>
              <w:top w:val="nil"/>
              <w:left w:val="nil"/>
              <w:bottom w:val="single" w:sz="4" w:space="0" w:color="auto"/>
              <w:right w:val="single" w:sz="4" w:space="0" w:color="auto"/>
            </w:tcBorders>
            <w:shd w:val="clear" w:color="auto" w:fill="auto"/>
            <w:noWrap/>
            <w:vAlign w:val="center"/>
            <w:hideMark/>
          </w:tcPr>
          <w:p w14:paraId="05F43A0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2,61</w:t>
            </w:r>
          </w:p>
        </w:tc>
        <w:tc>
          <w:tcPr>
            <w:tcW w:w="1350" w:type="dxa"/>
            <w:tcBorders>
              <w:top w:val="nil"/>
              <w:left w:val="nil"/>
              <w:bottom w:val="single" w:sz="4" w:space="0" w:color="auto"/>
              <w:right w:val="single" w:sz="4" w:space="0" w:color="auto"/>
            </w:tcBorders>
            <w:shd w:val="clear" w:color="auto" w:fill="auto"/>
            <w:vAlign w:val="center"/>
            <w:hideMark/>
          </w:tcPr>
          <w:p w14:paraId="0562C82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 wodoodporne</w:t>
            </w:r>
          </w:p>
        </w:tc>
        <w:tc>
          <w:tcPr>
            <w:tcW w:w="1201" w:type="dxa"/>
            <w:tcBorders>
              <w:top w:val="nil"/>
              <w:left w:val="nil"/>
              <w:bottom w:val="single" w:sz="4" w:space="0" w:color="auto"/>
              <w:right w:val="single" w:sz="4" w:space="0" w:color="auto"/>
            </w:tcBorders>
            <w:shd w:val="clear" w:color="auto" w:fill="auto"/>
            <w:vAlign w:val="center"/>
            <w:hideMark/>
          </w:tcPr>
          <w:p w14:paraId="39A46C8F"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PCW</w:t>
            </w:r>
          </w:p>
        </w:tc>
        <w:tc>
          <w:tcPr>
            <w:tcW w:w="1305" w:type="dxa"/>
            <w:tcBorders>
              <w:top w:val="nil"/>
              <w:left w:val="nil"/>
              <w:bottom w:val="single" w:sz="4" w:space="0" w:color="auto"/>
              <w:right w:val="single" w:sz="4" w:space="0" w:color="auto"/>
            </w:tcBorders>
            <w:shd w:val="clear" w:color="auto" w:fill="auto"/>
            <w:hideMark/>
          </w:tcPr>
          <w:p w14:paraId="73E58A3B" w14:textId="753180F4"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podwieszany GK</w:t>
            </w:r>
            <w:r w:rsidRPr="006D0A8A">
              <w:rPr>
                <w:rFonts w:eastAsia="Times New Roman" w:cs="Times New Roman"/>
                <w:color w:val="auto"/>
                <w:sz w:val="22"/>
                <w:szCs w:val="22"/>
                <w:bdr w:val="none" w:sz="0" w:space="0" w:color="auto"/>
              </w:rPr>
              <w:t xml:space="preserve">, </w:t>
            </w:r>
            <w:r w:rsidRPr="00B92D14">
              <w:rPr>
                <w:rFonts w:eastAsia="Times New Roman" w:cs="Times New Roman"/>
                <w:color w:val="auto"/>
                <w:sz w:val="22"/>
                <w:szCs w:val="22"/>
                <w:bdr w:val="none" w:sz="0" w:space="0" w:color="auto"/>
              </w:rPr>
              <w:t>h=2,</w:t>
            </w:r>
            <w:r>
              <w:rPr>
                <w:rFonts w:eastAsia="Times New Roman" w:cs="Times New Roman"/>
                <w:color w:val="auto"/>
                <w:sz w:val="22"/>
                <w:szCs w:val="22"/>
                <w:bdr w:val="none" w:sz="0" w:space="0" w:color="auto"/>
              </w:rPr>
              <w:t>4</w:t>
            </w:r>
            <w:r w:rsidRPr="00B92D14">
              <w:rPr>
                <w:rFonts w:eastAsia="Times New Roman" w:cs="Times New Roman"/>
                <w:color w:val="auto"/>
                <w:sz w:val="22"/>
                <w:szCs w:val="22"/>
                <w:bdr w:val="none" w:sz="0" w:space="0" w:color="auto"/>
              </w:rPr>
              <w:t>0</w:t>
            </w:r>
          </w:p>
        </w:tc>
      </w:tr>
      <w:tr w:rsidR="00B92D14" w:rsidRPr="00B92D14" w14:paraId="413B9441" w14:textId="77777777" w:rsidTr="00B92D14">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B2BB1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Suma poddasze:</w:t>
            </w:r>
          </w:p>
        </w:tc>
        <w:tc>
          <w:tcPr>
            <w:tcW w:w="850" w:type="dxa"/>
            <w:tcBorders>
              <w:top w:val="nil"/>
              <w:left w:val="nil"/>
              <w:bottom w:val="single" w:sz="4" w:space="0" w:color="auto"/>
              <w:right w:val="single" w:sz="4" w:space="0" w:color="auto"/>
            </w:tcBorders>
            <w:shd w:val="clear" w:color="auto" w:fill="auto"/>
            <w:vAlign w:val="center"/>
            <w:hideMark/>
          </w:tcPr>
          <w:p w14:paraId="1BBF8FFC"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57,10</w:t>
            </w:r>
          </w:p>
        </w:tc>
        <w:tc>
          <w:tcPr>
            <w:tcW w:w="851" w:type="dxa"/>
            <w:tcBorders>
              <w:top w:val="nil"/>
              <w:left w:val="nil"/>
              <w:bottom w:val="single" w:sz="4" w:space="0" w:color="auto"/>
              <w:right w:val="single" w:sz="4" w:space="0" w:color="auto"/>
            </w:tcBorders>
            <w:shd w:val="clear" w:color="auto" w:fill="auto"/>
            <w:vAlign w:val="center"/>
            <w:hideMark/>
          </w:tcPr>
          <w:p w14:paraId="1F038659"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67,49</w:t>
            </w:r>
          </w:p>
        </w:tc>
        <w:tc>
          <w:tcPr>
            <w:tcW w:w="3856" w:type="dxa"/>
            <w:gridSpan w:val="3"/>
            <w:tcBorders>
              <w:top w:val="single" w:sz="4" w:space="0" w:color="auto"/>
              <w:left w:val="nil"/>
              <w:bottom w:val="single" w:sz="4" w:space="0" w:color="auto"/>
              <w:right w:val="single" w:sz="4" w:space="0" w:color="auto"/>
            </w:tcBorders>
            <w:shd w:val="clear" w:color="auto" w:fill="auto"/>
            <w:vAlign w:val="center"/>
            <w:hideMark/>
          </w:tcPr>
          <w:p w14:paraId="6545C8F7"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 </w:t>
            </w:r>
          </w:p>
        </w:tc>
      </w:tr>
      <w:tr w:rsidR="00B92D14" w:rsidRPr="00B92D14" w14:paraId="41150ED5" w14:textId="77777777" w:rsidTr="00B92D14">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36A5D"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RAZEM:</w:t>
            </w:r>
          </w:p>
        </w:tc>
        <w:tc>
          <w:tcPr>
            <w:tcW w:w="850" w:type="dxa"/>
            <w:tcBorders>
              <w:top w:val="nil"/>
              <w:left w:val="nil"/>
              <w:bottom w:val="single" w:sz="4" w:space="0" w:color="auto"/>
              <w:right w:val="single" w:sz="4" w:space="0" w:color="auto"/>
            </w:tcBorders>
            <w:shd w:val="clear" w:color="auto" w:fill="auto"/>
            <w:vAlign w:val="center"/>
            <w:hideMark/>
          </w:tcPr>
          <w:p w14:paraId="6F044913"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165,58</w:t>
            </w:r>
          </w:p>
        </w:tc>
        <w:tc>
          <w:tcPr>
            <w:tcW w:w="851" w:type="dxa"/>
            <w:tcBorders>
              <w:top w:val="nil"/>
              <w:left w:val="nil"/>
              <w:bottom w:val="single" w:sz="4" w:space="0" w:color="auto"/>
              <w:right w:val="single" w:sz="4" w:space="0" w:color="auto"/>
            </w:tcBorders>
            <w:shd w:val="clear" w:color="auto" w:fill="auto"/>
            <w:vAlign w:val="center"/>
            <w:hideMark/>
          </w:tcPr>
          <w:p w14:paraId="12744F32"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eastAsia="Times New Roman" w:cs="Times New Roman"/>
                <w:b/>
                <w:bCs/>
                <w:color w:val="auto"/>
                <w:sz w:val="22"/>
                <w:szCs w:val="22"/>
                <w:bdr w:val="none" w:sz="0" w:space="0" w:color="auto"/>
              </w:rPr>
            </w:pPr>
            <w:r w:rsidRPr="00B92D14">
              <w:rPr>
                <w:rFonts w:eastAsia="Times New Roman" w:cs="Times New Roman"/>
                <w:b/>
                <w:bCs/>
                <w:color w:val="auto"/>
                <w:sz w:val="22"/>
                <w:szCs w:val="22"/>
                <w:bdr w:val="none" w:sz="0" w:space="0" w:color="auto"/>
              </w:rPr>
              <w:t>180,83</w:t>
            </w:r>
          </w:p>
        </w:tc>
        <w:tc>
          <w:tcPr>
            <w:tcW w:w="3856" w:type="dxa"/>
            <w:gridSpan w:val="3"/>
            <w:tcBorders>
              <w:top w:val="single" w:sz="4" w:space="0" w:color="auto"/>
              <w:left w:val="nil"/>
              <w:bottom w:val="single" w:sz="4" w:space="0" w:color="auto"/>
              <w:right w:val="single" w:sz="4" w:space="0" w:color="auto"/>
            </w:tcBorders>
            <w:shd w:val="clear" w:color="auto" w:fill="auto"/>
            <w:vAlign w:val="center"/>
            <w:hideMark/>
          </w:tcPr>
          <w:p w14:paraId="130EFD38" w14:textId="77777777" w:rsidR="00B92D14" w:rsidRPr="00B92D14" w:rsidRDefault="00B92D14" w:rsidP="00B92D1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Times New Roman" w:cs="Times New Roman"/>
                <w:color w:val="auto"/>
                <w:sz w:val="22"/>
                <w:szCs w:val="22"/>
                <w:bdr w:val="none" w:sz="0" w:space="0" w:color="auto"/>
              </w:rPr>
            </w:pPr>
            <w:r w:rsidRPr="00B92D14">
              <w:rPr>
                <w:rFonts w:eastAsia="Times New Roman" w:cs="Times New Roman"/>
                <w:color w:val="auto"/>
                <w:sz w:val="22"/>
                <w:szCs w:val="22"/>
                <w:bdr w:val="none" w:sz="0" w:space="0" w:color="auto"/>
              </w:rPr>
              <w:t> </w:t>
            </w:r>
          </w:p>
        </w:tc>
      </w:tr>
    </w:tbl>
    <w:p w14:paraId="4D7C55F8" w14:textId="6A7822D4" w:rsidR="0005241D" w:rsidRPr="0005241D" w:rsidRDefault="0005241D" w:rsidP="0005241D">
      <w:pPr>
        <w:pStyle w:val="Nagwek1"/>
        <w:numPr>
          <w:ilvl w:val="0"/>
          <w:numId w:val="0"/>
        </w:numPr>
        <w:rPr>
          <w:sz w:val="24"/>
          <w:szCs w:val="22"/>
        </w:rPr>
      </w:pPr>
      <w:r w:rsidRPr="0005241D">
        <w:rPr>
          <w:sz w:val="24"/>
          <w:szCs w:val="22"/>
        </w:rPr>
        <w:br w:type="page"/>
      </w:r>
    </w:p>
    <w:p w14:paraId="0DA7B6A8" w14:textId="27479951" w:rsidR="006020D8" w:rsidRPr="00875234" w:rsidRDefault="009218C7" w:rsidP="00BA64BD">
      <w:pPr>
        <w:pStyle w:val="Nagwek1"/>
        <w:rPr>
          <w:sz w:val="24"/>
          <w:szCs w:val="22"/>
        </w:rPr>
      </w:pPr>
      <w:bookmarkStart w:id="80" w:name="_Toc123152307"/>
      <w:bookmarkStart w:id="81" w:name="_Toc161917687"/>
      <w:bookmarkStart w:id="82" w:name="_Toc171327491"/>
      <w:bookmarkStart w:id="83" w:name="_Toc172206493"/>
      <w:r w:rsidRPr="00875234">
        <w:rPr>
          <w:sz w:val="24"/>
          <w:szCs w:val="22"/>
        </w:rPr>
        <w:lastRenderedPageBreak/>
        <w:t>DANE DOTYCZĄCE WARUNKÓW OCHRONY PRZECIWPOŻAROWEJ</w:t>
      </w:r>
      <w:bookmarkEnd w:id="80"/>
      <w:bookmarkEnd w:id="81"/>
      <w:bookmarkEnd w:id="82"/>
      <w:bookmarkEnd w:id="83"/>
    </w:p>
    <w:p w14:paraId="7617034D" w14:textId="790CC224" w:rsidR="006020D8" w:rsidRPr="00875234" w:rsidRDefault="006020D8" w:rsidP="006020D8">
      <w:pPr>
        <w:pStyle w:val="Textbodyindent"/>
        <w:spacing w:line="276" w:lineRule="auto"/>
        <w:ind w:left="0" w:right="0" w:firstLine="0"/>
        <w:rPr>
          <w:rFonts w:cs="Times New Roman"/>
          <w:lang w:val="pl-PL"/>
        </w:rPr>
      </w:pPr>
      <w:r w:rsidRPr="00875234">
        <w:rPr>
          <w:lang w:val="pl-PL"/>
        </w:rPr>
        <w:t xml:space="preserve">Zgodnie z Rozporządzeniem Ministra Spraw Wewnętrznych i Administracji z dnia 17 września 2021 r. </w:t>
      </w:r>
      <w:r w:rsidRPr="00875234">
        <w:rPr>
          <w:i/>
          <w:iCs/>
          <w:lang w:val="pl-PL"/>
        </w:rPr>
        <w:t>w sprawie uzgadniania projektu zagospodarowania działki lub terenu, projektu architektoniczno-budowlanego, projektu technicznego oraz projektu urządzenia przeciwpożarowego pod względem zgodności z wymaganiami ochrony przeciwpożarowej</w:t>
      </w:r>
      <w:r w:rsidRPr="00875234">
        <w:rPr>
          <w:lang w:val="pl-PL"/>
        </w:rPr>
        <w:t xml:space="preserve">, niniejsza inwestycja </w:t>
      </w:r>
      <w:r w:rsidR="00875234" w:rsidRPr="00875234">
        <w:rPr>
          <w:u w:val="single"/>
          <w:lang w:val="pl-PL"/>
        </w:rPr>
        <w:t xml:space="preserve">nie </w:t>
      </w:r>
      <w:r w:rsidRPr="00875234">
        <w:rPr>
          <w:u w:val="single"/>
          <w:lang w:val="pl-PL"/>
        </w:rPr>
        <w:t>wymaga</w:t>
      </w:r>
      <w:r w:rsidRPr="00875234">
        <w:rPr>
          <w:lang w:val="pl-PL"/>
        </w:rPr>
        <w:t xml:space="preserve"> uzgodnienia z </w:t>
      </w:r>
      <w:r w:rsidRPr="00875234">
        <w:rPr>
          <w:rFonts w:cs="Times New Roman"/>
          <w:lang w:val="pl-PL"/>
        </w:rPr>
        <w:t>rzeczoznawcą do spraw zabezpieczeń przeciwpożarowych.</w:t>
      </w:r>
    </w:p>
    <w:p w14:paraId="0660D41A" w14:textId="77777777" w:rsidR="006020D8" w:rsidRPr="001D595E" w:rsidRDefault="006020D8">
      <w:pPr>
        <w:pStyle w:val="Textbodyindent"/>
        <w:numPr>
          <w:ilvl w:val="0"/>
          <w:numId w:val="43"/>
        </w:numPr>
        <w:spacing w:before="200" w:line="276" w:lineRule="auto"/>
        <w:ind w:left="425" w:right="0" w:hanging="425"/>
        <w:rPr>
          <w:u w:val="single"/>
          <w:lang w:val="pl-PL"/>
        </w:rPr>
      </w:pPr>
      <w:bookmarkStart w:id="84" w:name="_Hlk121834339"/>
      <w:r w:rsidRPr="001D595E">
        <w:rPr>
          <w:u w:val="single"/>
          <w:lang w:val="pl-PL"/>
        </w:rPr>
        <w:t>Informacje o powierzchni wewnętrznej, wysokości i liczbie kondygnacji</w:t>
      </w:r>
    </w:p>
    <w:p w14:paraId="4BB590EF" w14:textId="13812865" w:rsidR="006020D8" w:rsidRPr="001D595E" w:rsidRDefault="006020D8" w:rsidP="006020D8">
      <w:pPr>
        <w:pStyle w:val="Textbodyindent"/>
        <w:tabs>
          <w:tab w:val="left" w:pos="1701"/>
          <w:tab w:val="left" w:pos="3402"/>
        </w:tabs>
        <w:spacing w:line="276" w:lineRule="auto"/>
        <w:ind w:left="426" w:right="0" w:firstLine="0"/>
        <w:rPr>
          <w:lang w:val="pl-PL"/>
        </w:rPr>
      </w:pPr>
      <w:r w:rsidRPr="001D595E">
        <w:rPr>
          <w:lang w:val="pl-PL"/>
        </w:rPr>
        <w:t>powierzchnia wewnętrzna:</w:t>
      </w:r>
      <w:r w:rsidRPr="001D595E">
        <w:rPr>
          <w:lang w:val="pl-PL"/>
        </w:rPr>
        <w:tab/>
      </w:r>
      <w:r w:rsidR="00875234" w:rsidRPr="001D595E">
        <w:rPr>
          <w:lang w:val="pl-PL"/>
        </w:rPr>
        <w:t>227,07 m2</w:t>
      </w:r>
    </w:p>
    <w:p w14:paraId="2839BA76" w14:textId="063F33D2" w:rsidR="006020D8" w:rsidRPr="001D595E" w:rsidRDefault="006020D8" w:rsidP="006020D8">
      <w:pPr>
        <w:pStyle w:val="Textbodyindent"/>
        <w:tabs>
          <w:tab w:val="left" w:pos="1701"/>
          <w:tab w:val="left" w:pos="3402"/>
        </w:tabs>
        <w:spacing w:line="276" w:lineRule="auto"/>
        <w:ind w:left="426" w:right="0" w:firstLine="0"/>
        <w:rPr>
          <w:lang w:val="pl-PL"/>
        </w:rPr>
      </w:pPr>
      <w:r w:rsidRPr="001D595E">
        <w:rPr>
          <w:lang w:val="pl-PL"/>
        </w:rPr>
        <w:t>wysokość:</w:t>
      </w:r>
      <w:r w:rsidRPr="001D595E">
        <w:rPr>
          <w:lang w:val="pl-PL"/>
        </w:rPr>
        <w:tab/>
      </w:r>
      <w:r w:rsidRPr="001D595E">
        <w:rPr>
          <w:lang w:val="pl-PL"/>
        </w:rPr>
        <w:tab/>
      </w:r>
      <w:r w:rsidR="001D595E" w:rsidRPr="001D595E">
        <w:rPr>
          <w:lang w:val="pl-PL"/>
        </w:rPr>
        <w:t>7</w:t>
      </w:r>
      <w:r w:rsidRPr="001D595E">
        <w:rPr>
          <w:lang w:val="pl-PL"/>
        </w:rPr>
        <w:t>,</w:t>
      </w:r>
      <w:r w:rsidR="001D595E" w:rsidRPr="001D595E">
        <w:rPr>
          <w:lang w:val="pl-PL"/>
        </w:rPr>
        <w:t>1</w:t>
      </w:r>
      <w:r w:rsidRPr="001D595E">
        <w:rPr>
          <w:lang w:val="pl-PL"/>
        </w:rPr>
        <w:t>5 m</w:t>
      </w:r>
    </w:p>
    <w:p w14:paraId="49B30294" w14:textId="77777777" w:rsidR="006020D8" w:rsidRPr="001D595E" w:rsidRDefault="006020D8" w:rsidP="006020D8">
      <w:pPr>
        <w:pStyle w:val="Textbodyindent"/>
        <w:tabs>
          <w:tab w:val="left" w:pos="1701"/>
          <w:tab w:val="left" w:pos="3402"/>
        </w:tabs>
        <w:spacing w:line="276" w:lineRule="auto"/>
        <w:ind w:left="426" w:right="0" w:firstLine="0"/>
        <w:rPr>
          <w:lang w:val="pl-PL"/>
        </w:rPr>
      </w:pPr>
      <w:r w:rsidRPr="001D595E">
        <w:rPr>
          <w:lang w:val="pl-PL"/>
        </w:rPr>
        <w:t>liczba kondygnacji:</w:t>
      </w:r>
      <w:r w:rsidRPr="001D595E">
        <w:rPr>
          <w:lang w:val="pl-PL"/>
        </w:rPr>
        <w:tab/>
        <w:t xml:space="preserve">2 nadziemne + częściowo 1 podziemna </w:t>
      </w:r>
    </w:p>
    <w:p w14:paraId="2FA5F532" w14:textId="77777777" w:rsidR="006020D8" w:rsidRPr="001D595E" w:rsidRDefault="006020D8">
      <w:pPr>
        <w:pStyle w:val="Textbodyindent"/>
        <w:numPr>
          <w:ilvl w:val="0"/>
          <w:numId w:val="43"/>
        </w:numPr>
        <w:spacing w:before="200" w:line="276" w:lineRule="auto"/>
        <w:ind w:left="425" w:right="0" w:hanging="425"/>
        <w:rPr>
          <w:u w:val="single"/>
          <w:lang w:val="pl-PL"/>
        </w:rPr>
      </w:pPr>
      <w:r w:rsidRPr="001D595E">
        <w:rPr>
          <w:u w:val="single"/>
          <w:lang w:val="pl-PL"/>
        </w:rPr>
        <w:t>Charakterystykę zagrożenia pożarowego, w tym informacje o parametrach pożarowych materiałów niebezpiecznych pożarowo oraz zagrożeniach wynikających z procesów technologicznych, a także w zależności od potrzeb – charakterystykę pożarów przyjętych do celów projektowych</w:t>
      </w:r>
    </w:p>
    <w:p w14:paraId="0CBC47EC" w14:textId="54440916" w:rsidR="006020D8" w:rsidRPr="001D595E" w:rsidRDefault="006020D8" w:rsidP="006020D8">
      <w:pPr>
        <w:pStyle w:val="Textbodyindent"/>
        <w:spacing w:line="276" w:lineRule="auto"/>
        <w:ind w:left="0" w:right="0" w:firstLine="0"/>
        <w:rPr>
          <w:lang w:val="pl-PL"/>
        </w:rPr>
      </w:pPr>
      <w:r w:rsidRPr="001D595E">
        <w:rPr>
          <w:lang w:val="pl-PL"/>
        </w:rPr>
        <w:t>W budynku nie będą występować materiały niebezpieczne pożarowo, procesy technologiczne nie będą powodować zagrożenia pożarowego.</w:t>
      </w:r>
    </w:p>
    <w:p w14:paraId="511D60B7" w14:textId="1E284E2D" w:rsidR="00FD207E" w:rsidRPr="001D595E" w:rsidRDefault="00FD207E" w:rsidP="006020D8">
      <w:pPr>
        <w:pStyle w:val="Textbodyindent"/>
        <w:spacing w:line="276" w:lineRule="auto"/>
        <w:ind w:left="0" w:right="0" w:firstLine="0"/>
        <w:rPr>
          <w:lang w:val="pl-PL"/>
        </w:rPr>
      </w:pPr>
      <w:r w:rsidRPr="001D595E">
        <w:rPr>
          <w:lang w:val="pl-PL"/>
        </w:rPr>
        <w:t xml:space="preserve">W budynku będą stosowane typowe materiały wyposażenia i wykończenia wnętrz takie jak: zasłony okienne, meble drewniane i drewnopochodne, krzesła tapicerowane, </w:t>
      </w:r>
    </w:p>
    <w:p w14:paraId="1974DC97" w14:textId="77777777" w:rsidR="006020D8" w:rsidRPr="001D595E" w:rsidRDefault="006020D8">
      <w:pPr>
        <w:pStyle w:val="Textbodyindent"/>
        <w:numPr>
          <w:ilvl w:val="0"/>
          <w:numId w:val="43"/>
        </w:numPr>
        <w:spacing w:before="200" w:line="276" w:lineRule="auto"/>
        <w:ind w:left="425" w:right="0" w:hanging="425"/>
        <w:rPr>
          <w:u w:val="single"/>
          <w:lang w:val="pl-PL"/>
        </w:rPr>
      </w:pPr>
      <w:r w:rsidRPr="001D595E">
        <w:rPr>
          <w:u w:val="single"/>
          <w:lang w:val="pl-PL"/>
        </w:rPr>
        <w:t>Informacje o klasyfikacji pożarowej z uwagi na przeznaczenie i sposób użytkowania</w:t>
      </w:r>
    </w:p>
    <w:p w14:paraId="333F5264" w14:textId="741F1E48" w:rsidR="006020D8" w:rsidRPr="001D595E" w:rsidRDefault="006020D8" w:rsidP="006020D8">
      <w:pPr>
        <w:pStyle w:val="Textbodyindent"/>
        <w:spacing w:line="276" w:lineRule="auto"/>
        <w:ind w:left="0" w:right="0" w:firstLine="0"/>
        <w:rPr>
          <w:lang w:val="pl-PL"/>
        </w:rPr>
      </w:pPr>
      <w:r w:rsidRPr="001D595E">
        <w:rPr>
          <w:lang w:val="pl-PL"/>
        </w:rPr>
        <w:t xml:space="preserve">Budynek zaklasyfikowano do strefy zagrożenia ludzi </w:t>
      </w:r>
      <w:r w:rsidRPr="001D595E">
        <w:rPr>
          <w:b/>
          <w:bCs/>
          <w:lang w:val="pl-PL"/>
        </w:rPr>
        <w:t>ZL</w:t>
      </w:r>
      <w:r w:rsidR="001318F0" w:rsidRPr="001D595E">
        <w:rPr>
          <w:lang w:val="pl-PL"/>
        </w:rPr>
        <w:t>.</w:t>
      </w:r>
    </w:p>
    <w:p w14:paraId="0CE71173" w14:textId="77777777" w:rsidR="001D595E" w:rsidRPr="0037101D" w:rsidRDefault="006020D8">
      <w:pPr>
        <w:pStyle w:val="Textbodyindent"/>
        <w:numPr>
          <w:ilvl w:val="0"/>
          <w:numId w:val="43"/>
        </w:numPr>
        <w:spacing w:before="200" w:line="276" w:lineRule="auto"/>
        <w:ind w:left="425" w:right="0" w:hanging="425"/>
        <w:rPr>
          <w:u w:val="single"/>
          <w:lang w:val="pl-PL"/>
        </w:rPr>
      </w:pPr>
      <w:r w:rsidRPr="0037101D">
        <w:rPr>
          <w:u w:val="single"/>
          <w:lang w:val="pl-PL"/>
        </w:rPr>
        <w:t>Informacje o kategorii zagrożenia ludzi oraz przewidywanej liczbie osób na każdej kondygnacji, a także w pomieszczeniach, których drzwi ewakuacyjne powinny otwierać się na zewnątrz pomieszczeń</w:t>
      </w:r>
    </w:p>
    <w:p w14:paraId="5D926620" w14:textId="74780278" w:rsidR="006020D8" w:rsidRPr="0037101D" w:rsidRDefault="001D595E" w:rsidP="001D595E">
      <w:pPr>
        <w:pStyle w:val="Textbodyindent"/>
        <w:spacing w:line="276" w:lineRule="auto"/>
        <w:ind w:left="0" w:right="0" w:firstLine="0"/>
        <w:rPr>
          <w:lang w:val="pl-PL"/>
        </w:rPr>
      </w:pPr>
      <w:r w:rsidRPr="0037101D">
        <w:rPr>
          <w:lang w:val="pl-PL"/>
        </w:rPr>
        <w:t xml:space="preserve">Budynek w całości zaklasyfikowano do kategorii zagrożenia ludzi </w:t>
      </w:r>
      <w:r w:rsidRPr="0037101D">
        <w:rPr>
          <w:b/>
          <w:bCs/>
          <w:lang w:val="pl-PL"/>
        </w:rPr>
        <w:t>ZL III.</w:t>
      </w:r>
    </w:p>
    <w:p w14:paraId="6471C1F9" w14:textId="769384DE" w:rsidR="001D595E" w:rsidRDefault="001D595E" w:rsidP="001D595E">
      <w:pPr>
        <w:pStyle w:val="Textbodyindent"/>
        <w:spacing w:line="276" w:lineRule="auto"/>
        <w:ind w:left="0" w:right="0" w:firstLine="0"/>
        <w:rPr>
          <w:lang w:val="pl-PL"/>
        </w:rPr>
      </w:pPr>
      <w:r>
        <w:rPr>
          <w:lang w:val="pl-PL"/>
        </w:rPr>
        <w:t>Ilość osób mogących przebywać na poszczególnych kondygnacjach:</w:t>
      </w:r>
    </w:p>
    <w:p w14:paraId="53A35FAC" w14:textId="74904455" w:rsidR="001D595E" w:rsidRDefault="001D595E">
      <w:pPr>
        <w:pStyle w:val="Textbodyindent"/>
        <w:numPr>
          <w:ilvl w:val="0"/>
          <w:numId w:val="51"/>
        </w:numPr>
        <w:spacing w:line="276" w:lineRule="auto"/>
        <w:ind w:right="0"/>
        <w:rPr>
          <w:lang w:val="pl-PL"/>
        </w:rPr>
      </w:pPr>
      <w:r>
        <w:rPr>
          <w:lang w:val="pl-PL"/>
        </w:rPr>
        <w:t>Piwnica: brak stałego przebywania osób z uwagi na pomieszczenia techniczne</w:t>
      </w:r>
    </w:p>
    <w:p w14:paraId="7847485C" w14:textId="7EB97E9B" w:rsidR="001D595E" w:rsidRPr="001D595E" w:rsidRDefault="001D595E">
      <w:pPr>
        <w:pStyle w:val="Textbodyindent"/>
        <w:numPr>
          <w:ilvl w:val="0"/>
          <w:numId w:val="51"/>
        </w:numPr>
        <w:spacing w:line="276" w:lineRule="auto"/>
        <w:ind w:right="0"/>
        <w:rPr>
          <w:lang w:val="pl-PL"/>
        </w:rPr>
      </w:pPr>
      <w:r>
        <w:rPr>
          <w:lang w:val="pl-PL"/>
        </w:rPr>
        <w:t xml:space="preserve">Parter: przebywanie stałe: 2 osoby; </w:t>
      </w:r>
      <w:r w:rsidRPr="001D595E">
        <w:rPr>
          <w:lang w:val="pl-PL"/>
        </w:rPr>
        <w:t>maksymalna przewidywana ilość osób (turystów i pracowników): 12</w:t>
      </w:r>
    </w:p>
    <w:p w14:paraId="0D171CA6" w14:textId="6743C29D" w:rsidR="001D595E" w:rsidRPr="001D595E" w:rsidRDefault="001D595E">
      <w:pPr>
        <w:pStyle w:val="Textbodyindent"/>
        <w:numPr>
          <w:ilvl w:val="0"/>
          <w:numId w:val="51"/>
        </w:numPr>
        <w:spacing w:line="276" w:lineRule="auto"/>
        <w:ind w:right="0"/>
        <w:rPr>
          <w:lang w:val="pl-PL"/>
        </w:rPr>
      </w:pPr>
      <w:r>
        <w:rPr>
          <w:lang w:val="pl-PL"/>
        </w:rPr>
        <w:t xml:space="preserve">Poddasze: przebywanie stałe: 2 osoby; </w:t>
      </w:r>
      <w:r w:rsidRPr="001D595E">
        <w:rPr>
          <w:lang w:val="pl-PL"/>
        </w:rPr>
        <w:t xml:space="preserve">maksymalna przewidywana ilość osób (turystów i pracowników): </w:t>
      </w:r>
      <w:r>
        <w:rPr>
          <w:lang w:val="pl-PL"/>
        </w:rPr>
        <w:t>8</w:t>
      </w:r>
    </w:p>
    <w:p w14:paraId="1E9059BD" w14:textId="77777777" w:rsidR="001D595E" w:rsidRDefault="001D595E" w:rsidP="001D595E">
      <w:pPr>
        <w:pStyle w:val="Textbodyindent"/>
        <w:spacing w:line="276" w:lineRule="auto"/>
        <w:ind w:left="0" w:right="0" w:firstLine="0"/>
        <w:rPr>
          <w:lang w:val="pl-PL"/>
        </w:rPr>
      </w:pPr>
      <w:r>
        <w:rPr>
          <w:lang w:val="pl-PL"/>
        </w:rPr>
        <w:t>Łączna maksymalna ilość osób przebywających w budynku: 20</w:t>
      </w:r>
    </w:p>
    <w:p w14:paraId="17F745C6" w14:textId="6789ED3E" w:rsidR="006020D8" w:rsidRPr="001D595E" w:rsidRDefault="006020D8" w:rsidP="001D595E">
      <w:pPr>
        <w:pStyle w:val="Textbodyindent"/>
        <w:spacing w:line="276" w:lineRule="auto"/>
        <w:ind w:left="0" w:right="0" w:firstLine="0"/>
        <w:rPr>
          <w:lang w:val="pl-PL"/>
        </w:rPr>
      </w:pPr>
      <w:r w:rsidRPr="001D595E">
        <w:rPr>
          <w:lang w:val="pl-PL"/>
        </w:rPr>
        <w:t>Brak jest pomieszczeń, których drzwi powinny otwierać się na zewnątrz.</w:t>
      </w:r>
    </w:p>
    <w:p w14:paraId="5F31740D" w14:textId="77777777" w:rsidR="00123725" w:rsidRPr="001D595E" w:rsidRDefault="006020D8">
      <w:pPr>
        <w:pStyle w:val="Textbodyindent"/>
        <w:numPr>
          <w:ilvl w:val="0"/>
          <w:numId w:val="43"/>
        </w:numPr>
        <w:spacing w:before="200" w:line="276" w:lineRule="auto"/>
        <w:ind w:left="425" w:right="0" w:hanging="425"/>
        <w:rPr>
          <w:u w:val="single"/>
          <w:lang w:val="pl-PL"/>
        </w:rPr>
      </w:pPr>
      <w:r w:rsidRPr="001D595E">
        <w:rPr>
          <w:u w:val="single"/>
          <w:lang w:val="pl-PL"/>
        </w:rPr>
        <w:t>Informacje o podziale na strefy pożarowe</w:t>
      </w:r>
    </w:p>
    <w:p w14:paraId="192E3BC0" w14:textId="3ED07CA3" w:rsidR="001D595E" w:rsidRDefault="001D595E" w:rsidP="00123725">
      <w:pPr>
        <w:pStyle w:val="Textbodyindent"/>
        <w:spacing w:line="276" w:lineRule="auto"/>
        <w:ind w:left="0" w:right="0" w:firstLine="0"/>
        <w:rPr>
          <w:color w:val="FF0000"/>
          <w:lang w:val="pl-PL"/>
        </w:rPr>
      </w:pPr>
      <w:r>
        <w:rPr>
          <w:lang w:val="pl-PL"/>
        </w:rPr>
        <w:t>Budynek stanowi w całości 1 strefę pożarową ZL III o powierzchni wewnętrznej 227,07 m</w:t>
      </w:r>
      <w:r w:rsidRPr="001D595E">
        <w:rPr>
          <w:vertAlign w:val="superscript"/>
          <w:lang w:val="pl-PL"/>
        </w:rPr>
        <w:t>2</w:t>
      </w:r>
      <w:r>
        <w:rPr>
          <w:lang w:val="pl-PL"/>
        </w:rPr>
        <w:t>.</w:t>
      </w:r>
    </w:p>
    <w:p w14:paraId="4F4F6C93" w14:textId="77777777" w:rsidR="006020D8" w:rsidRPr="001D595E" w:rsidRDefault="006020D8">
      <w:pPr>
        <w:pStyle w:val="Textbodyindent"/>
        <w:numPr>
          <w:ilvl w:val="0"/>
          <w:numId w:val="43"/>
        </w:numPr>
        <w:spacing w:before="200" w:line="276" w:lineRule="auto"/>
        <w:ind w:left="425" w:right="0" w:hanging="425"/>
        <w:rPr>
          <w:u w:val="single"/>
          <w:lang w:val="pl-PL"/>
        </w:rPr>
      </w:pPr>
      <w:r w:rsidRPr="001D595E">
        <w:rPr>
          <w:u w:val="single"/>
          <w:lang w:val="pl-PL"/>
        </w:rPr>
        <w:t>Maksymalną gęstość obciążenia ogniowego poszczególnych stref pożarowych PM wraz z warunkami przyjętymi do jej określenia</w:t>
      </w:r>
    </w:p>
    <w:p w14:paraId="35052A34" w14:textId="0F43D079" w:rsidR="006020D8" w:rsidRDefault="001D595E" w:rsidP="006020D8">
      <w:pPr>
        <w:pStyle w:val="Textbodyindent"/>
        <w:spacing w:line="276" w:lineRule="auto"/>
        <w:ind w:left="0" w:right="0" w:firstLine="0"/>
        <w:rPr>
          <w:lang w:val="pl-PL"/>
        </w:rPr>
      </w:pPr>
      <w:r w:rsidRPr="001D595E">
        <w:rPr>
          <w:lang w:val="pl-PL"/>
        </w:rPr>
        <w:t xml:space="preserve">W budynku nie występują wydzielone strefy PM. Kotłownia w której zainstalowany jest piec gazowy zasalany gazem ziemnym nie przekracza </w:t>
      </w:r>
      <w:r w:rsidR="006020D8" w:rsidRPr="001D595E">
        <w:rPr>
          <w:lang w:val="pl-PL"/>
        </w:rPr>
        <w:t>gęstość obciążenia ogniowego 500 MJ/m</w:t>
      </w:r>
      <w:r w:rsidR="006020D8" w:rsidRPr="001D595E">
        <w:rPr>
          <w:vertAlign w:val="superscript"/>
          <w:lang w:val="pl-PL"/>
        </w:rPr>
        <w:t>2</w:t>
      </w:r>
      <w:r w:rsidR="006020D8" w:rsidRPr="001D595E">
        <w:rPr>
          <w:lang w:val="pl-PL"/>
        </w:rPr>
        <w:t>.</w:t>
      </w:r>
    </w:p>
    <w:p w14:paraId="4A46D7A3" w14:textId="77777777" w:rsidR="006020D8" w:rsidRPr="00CC16BC" w:rsidRDefault="006020D8">
      <w:pPr>
        <w:pStyle w:val="Textbodyindent"/>
        <w:numPr>
          <w:ilvl w:val="0"/>
          <w:numId w:val="43"/>
        </w:numPr>
        <w:spacing w:before="200" w:line="276" w:lineRule="auto"/>
        <w:ind w:left="425" w:right="0" w:hanging="425"/>
        <w:rPr>
          <w:u w:val="single"/>
          <w:lang w:val="pl-PL"/>
        </w:rPr>
      </w:pPr>
      <w:r w:rsidRPr="00CC16BC">
        <w:rPr>
          <w:u w:val="single"/>
          <w:lang w:val="pl-PL"/>
        </w:rPr>
        <w:t>Informacje o klasie odporności pożarowej oraz odporności ogniowej i stopniu rozprzestrzeniania ognia przez elementy budowlane</w:t>
      </w:r>
    </w:p>
    <w:p w14:paraId="1ACB70E4" w14:textId="28197695" w:rsidR="006020D8" w:rsidRPr="00CC16BC" w:rsidRDefault="006020D8" w:rsidP="006020D8">
      <w:pPr>
        <w:pStyle w:val="Textbodyindent"/>
        <w:spacing w:line="276" w:lineRule="auto"/>
        <w:ind w:left="0" w:right="0" w:firstLine="0"/>
        <w:rPr>
          <w:lang w:val="pl-PL"/>
        </w:rPr>
      </w:pPr>
      <w:r w:rsidRPr="00CC16BC">
        <w:rPr>
          <w:lang w:val="pl-PL"/>
        </w:rPr>
        <w:t xml:space="preserve">Budynek zaklasyfikowano do kategorii zagrożenia ludzi </w:t>
      </w:r>
      <w:r w:rsidRPr="00CC16BC">
        <w:rPr>
          <w:b/>
          <w:bCs/>
          <w:lang w:val="pl-PL"/>
        </w:rPr>
        <w:t>ZL III</w:t>
      </w:r>
      <w:r w:rsidRPr="00CC16BC">
        <w:rPr>
          <w:lang w:val="pl-PL"/>
        </w:rPr>
        <w:t xml:space="preserve">. Z uwagi na wysokość obiektu – budynek niski N, klasę odporności pożarowej określa się jako </w:t>
      </w:r>
      <w:r w:rsidR="00CC16BC" w:rsidRPr="00CC16BC">
        <w:rPr>
          <w:lang w:val="pl-PL"/>
        </w:rPr>
        <w:t>C</w:t>
      </w:r>
      <w:r w:rsidRPr="00CC16BC">
        <w:rPr>
          <w:lang w:val="pl-PL"/>
        </w:rPr>
        <w:t xml:space="preserve">. Jednakże, zgodnie z </w:t>
      </w:r>
      <w:r w:rsidRPr="00CC16BC">
        <w:rPr>
          <w:rFonts w:ascii="Calibri" w:hAnsi="Calibri" w:cs="Calibri"/>
          <w:lang w:val="pl-PL"/>
        </w:rPr>
        <w:t xml:space="preserve">§ </w:t>
      </w:r>
      <w:r w:rsidRPr="00CC16BC">
        <w:rPr>
          <w:lang w:val="pl-PL"/>
        </w:rPr>
        <w:t xml:space="preserve">212 ust. 3, </w:t>
      </w:r>
      <w:r w:rsidRPr="00CC16BC">
        <w:rPr>
          <w:lang w:val="pl-PL"/>
        </w:rPr>
        <w:lastRenderedPageBreak/>
        <w:t xml:space="preserve">klasę odporności pożarowej obniża się do </w:t>
      </w:r>
      <w:r w:rsidRPr="00CC16BC">
        <w:rPr>
          <w:b/>
          <w:bCs/>
          <w:lang w:val="pl-PL"/>
        </w:rPr>
        <w:t xml:space="preserve">klasy </w:t>
      </w:r>
      <w:r w:rsidR="00CC16BC" w:rsidRPr="00CC16BC">
        <w:rPr>
          <w:b/>
          <w:bCs/>
          <w:lang w:val="pl-PL"/>
        </w:rPr>
        <w:t>D</w:t>
      </w:r>
      <w:r w:rsidRPr="00CC16BC">
        <w:rPr>
          <w:lang w:val="pl-PL"/>
        </w:rPr>
        <w:t>.</w:t>
      </w:r>
    </w:p>
    <w:p w14:paraId="09B6AB28" w14:textId="77777777" w:rsidR="006020D8" w:rsidRPr="009B5554" w:rsidRDefault="006020D8" w:rsidP="006020D8">
      <w:pPr>
        <w:pStyle w:val="Textbodyindent"/>
        <w:spacing w:line="276" w:lineRule="auto"/>
        <w:ind w:left="0" w:right="0" w:firstLine="0"/>
        <w:rPr>
          <w:color w:val="FF0000"/>
          <w:lang w:val="pl-PL"/>
        </w:rPr>
      </w:pPr>
    </w:p>
    <w:p w14:paraId="3FD0C638" w14:textId="66CAB964" w:rsidR="006020D8" w:rsidRPr="00CC16BC" w:rsidRDefault="006020D8" w:rsidP="006020D8">
      <w:pPr>
        <w:pStyle w:val="Textbodyindent"/>
        <w:spacing w:line="276" w:lineRule="auto"/>
        <w:ind w:left="0" w:right="0" w:firstLine="0"/>
        <w:rPr>
          <w:lang w:val="pl-PL"/>
        </w:rPr>
      </w:pPr>
      <w:r w:rsidRPr="00CC16BC">
        <w:rPr>
          <w:lang w:val="pl-PL"/>
        </w:rPr>
        <w:t xml:space="preserve">Klasy odporności ogniowej elementów budynku odpowiadające klasie </w:t>
      </w:r>
      <w:r w:rsidR="00CC16BC" w:rsidRPr="00CC16BC">
        <w:rPr>
          <w:lang w:val="pl-PL"/>
        </w:rPr>
        <w:t>D</w:t>
      </w:r>
      <w:r w:rsidRPr="00CC16BC">
        <w:rPr>
          <w:lang w:val="pl-PL"/>
        </w:rPr>
        <w:t xml:space="preserve"> odporności pożarowej:</w:t>
      </w:r>
    </w:p>
    <w:p w14:paraId="47511E05" w14:textId="01BC085C" w:rsidR="006020D8" w:rsidRPr="00CC16BC" w:rsidRDefault="006020D8">
      <w:pPr>
        <w:pStyle w:val="Textbodyindent"/>
        <w:numPr>
          <w:ilvl w:val="0"/>
          <w:numId w:val="44"/>
        </w:numPr>
        <w:spacing w:line="276" w:lineRule="auto"/>
        <w:ind w:left="426" w:right="0"/>
        <w:rPr>
          <w:lang w:val="pl-PL"/>
        </w:rPr>
      </w:pPr>
      <w:r w:rsidRPr="00CC16BC">
        <w:rPr>
          <w:lang w:val="pl-PL"/>
        </w:rPr>
        <w:t>Główna konstrukcja nośna: R</w:t>
      </w:r>
      <w:r w:rsidR="00CC16BC" w:rsidRPr="00CC16BC">
        <w:rPr>
          <w:lang w:val="pl-PL"/>
        </w:rPr>
        <w:t>3</w:t>
      </w:r>
      <w:r w:rsidRPr="00CC16BC">
        <w:rPr>
          <w:lang w:val="pl-PL"/>
        </w:rPr>
        <w:t>0</w:t>
      </w:r>
    </w:p>
    <w:p w14:paraId="0DF99131" w14:textId="5B016215" w:rsidR="006020D8" w:rsidRPr="00CC16BC" w:rsidRDefault="006020D8">
      <w:pPr>
        <w:pStyle w:val="Textbodyindent"/>
        <w:numPr>
          <w:ilvl w:val="0"/>
          <w:numId w:val="49"/>
        </w:numPr>
        <w:spacing w:line="276" w:lineRule="auto"/>
        <w:ind w:left="851" w:right="0"/>
        <w:rPr>
          <w:lang w:val="pl-PL"/>
        </w:rPr>
      </w:pPr>
      <w:r w:rsidRPr="00CC16BC">
        <w:rPr>
          <w:lang w:val="pl-PL"/>
        </w:rPr>
        <w:t xml:space="preserve">ściany istniejące – ceglane o grubości od </w:t>
      </w:r>
      <w:r w:rsidR="00CC16BC" w:rsidRPr="00CC16BC">
        <w:rPr>
          <w:lang w:val="pl-PL"/>
        </w:rPr>
        <w:t>39</w:t>
      </w:r>
      <w:r w:rsidRPr="00CC16BC">
        <w:rPr>
          <w:lang w:val="pl-PL"/>
        </w:rPr>
        <w:t xml:space="preserve"> do </w:t>
      </w:r>
      <w:r w:rsidR="00CC16BC" w:rsidRPr="00CC16BC">
        <w:rPr>
          <w:lang w:val="pl-PL"/>
        </w:rPr>
        <w:t>44</w:t>
      </w:r>
      <w:r w:rsidRPr="00CC16BC">
        <w:rPr>
          <w:lang w:val="pl-PL"/>
        </w:rPr>
        <w:t xml:space="preserve"> cm – spełniają wymaganą klasę</w:t>
      </w:r>
    </w:p>
    <w:p w14:paraId="3A43C371" w14:textId="755744F4" w:rsidR="006020D8" w:rsidRPr="00CC16BC" w:rsidRDefault="006020D8">
      <w:pPr>
        <w:pStyle w:val="Textbodyindent"/>
        <w:numPr>
          <w:ilvl w:val="0"/>
          <w:numId w:val="49"/>
        </w:numPr>
        <w:spacing w:line="276" w:lineRule="auto"/>
        <w:ind w:left="851" w:right="0"/>
        <w:rPr>
          <w:lang w:val="pl-PL"/>
        </w:rPr>
      </w:pPr>
      <w:r w:rsidRPr="00CC16BC">
        <w:rPr>
          <w:lang w:val="pl-PL"/>
        </w:rPr>
        <w:t xml:space="preserve">ściany projektowane – bloczki </w:t>
      </w:r>
      <w:proofErr w:type="spellStart"/>
      <w:r w:rsidR="00CC16BC" w:rsidRPr="00CC16BC">
        <w:rPr>
          <w:lang w:val="pl-PL"/>
        </w:rPr>
        <w:t>Porotherm</w:t>
      </w:r>
      <w:proofErr w:type="spellEnd"/>
      <w:r w:rsidR="00CC16BC" w:rsidRPr="00CC16BC">
        <w:rPr>
          <w:lang w:val="pl-PL"/>
        </w:rPr>
        <w:t xml:space="preserve"> </w:t>
      </w:r>
      <w:r w:rsidRPr="00CC16BC">
        <w:rPr>
          <w:lang w:val="pl-PL"/>
        </w:rPr>
        <w:t xml:space="preserve">gr. </w:t>
      </w:r>
      <w:r w:rsidR="00CC16BC" w:rsidRPr="00CC16BC">
        <w:rPr>
          <w:lang w:val="pl-PL"/>
        </w:rPr>
        <w:t>4</w:t>
      </w:r>
      <w:r w:rsidRPr="00CC16BC">
        <w:rPr>
          <w:lang w:val="pl-PL"/>
        </w:rPr>
        <w:t>4 cm</w:t>
      </w:r>
      <w:r w:rsidR="00CC16BC" w:rsidRPr="00CC16BC">
        <w:rPr>
          <w:lang w:val="pl-PL"/>
        </w:rPr>
        <w:t xml:space="preserve"> </w:t>
      </w:r>
      <w:r w:rsidRPr="00CC16BC">
        <w:rPr>
          <w:lang w:val="pl-PL"/>
        </w:rPr>
        <w:t>– spełniają wymaganą klasę</w:t>
      </w:r>
    </w:p>
    <w:p w14:paraId="1D751C15" w14:textId="0C7F4EAD" w:rsidR="00482B9A" w:rsidRPr="00C164FA" w:rsidRDefault="006020D8">
      <w:pPr>
        <w:pStyle w:val="Textbodyindent"/>
        <w:numPr>
          <w:ilvl w:val="0"/>
          <w:numId w:val="44"/>
        </w:numPr>
        <w:spacing w:before="120" w:line="276" w:lineRule="auto"/>
        <w:ind w:left="425" w:right="0" w:hanging="357"/>
        <w:rPr>
          <w:lang w:val="pl-PL"/>
        </w:rPr>
      </w:pPr>
      <w:r w:rsidRPr="00C164FA">
        <w:rPr>
          <w:lang w:val="pl-PL"/>
        </w:rPr>
        <w:t xml:space="preserve">Konstrukcja dachu: </w:t>
      </w:r>
      <w:r w:rsidR="00CC16BC" w:rsidRPr="00C164FA">
        <w:rPr>
          <w:lang w:val="pl-PL"/>
        </w:rPr>
        <w:t xml:space="preserve">bez wymagań </w:t>
      </w:r>
    </w:p>
    <w:p w14:paraId="0366FB34" w14:textId="349666DE" w:rsidR="006020D8" w:rsidRPr="00AE2123" w:rsidRDefault="006020D8">
      <w:pPr>
        <w:pStyle w:val="Textbodyindent"/>
        <w:numPr>
          <w:ilvl w:val="0"/>
          <w:numId w:val="44"/>
        </w:numPr>
        <w:spacing w:before="120" w:line="276" w:lineRule="auto"/>
        <w:ind w:left="425" w:right="0" w:hanging="357"/>
        <w:rPr>
          <w:lang w:val="pl-PL"/>
        </w:rPr>
      </w:pPr>
      <w:r w:rsidRPr="00AE2123">
        <w:rPr>
          <w:lang w:val="pl-PL"/>
        </w:rPr>
        <w:t xml:space="preserve">Strop: REI </w:t>
      </w:r>
      <w:r w:rsidR="00CC16BC" w:rsidRPr="00AE2123">
        <w:rPr>
          <w:lang w:val="pl-PL"/>
        </w:rPr>
        <w:t>3</w:t>
      </w:r>
      <w:r w:rsidRPr="00AE2123">
        <w:rPr>
          <w:lang w:val="pl-PL"/>
        </w:rPr>
        <w:t>0</w:t>
      </w:r>
    </w:p>
    <w:p w14:paraId="05466135" w14:textId="52F345F2" w:rsidR="00B54B58" w:rsidRPr="00AE2123" w:rsidRDefault="0020613F">
      <w:pPr>
        <w:pStyle w:val="Textbodyindent"/>
        <w:numPr>
          <w:ilvl w:val="0"/>
          <w:numId w:val="49"/>
        </w:numPr>
        <w:spacing w:line="276" w:lineRule="auto"/>
        <w:ind w:left="851" w:right="0"/>
        <w:rPr>
          <w:lang w:val="pl-PL"/>
        </w:rPr>
      </w:pPr>
      <w:r w:rsidRPr="00AE2123">
        <w:rPr>
          <w:lang w:val="pl-PL"/>
        </w:rPr>
        <w:t>s</w:t>
      </w:r>
      <w:r w:rsidR="00B54B58" w:rsidRPr="00AE2123">
        <w:rPr>
          <w:lang w:val="pl-PL"/>
        </w:rPr>
        <w:t xml:space="preserve">trop nad piwnicą: </w:t>
      </w:r>
      <w:r w:rsidR="00CC16BC" w:rsidRPr="00AE2123">
        <w:rPr>
          <w:lang w:val="pl-PL"/>
        </w:rPr>
        <w:t xml:space="preserve">kolebkowy odcinkowy, kolebki ceglane rozpięte pomiędzy belkami stalowymi (belki stalowe zabezpieczyć do klasy REI30) – </w:t>
      </w:r>
      <w:r w:rsidR="00B54B58" w:rsidRPr="00AE2123">
        <w:rPr>
          <w:lang w:val="pl-PL"/>
        </w:rPr>
        <w:t>sp</w:t>
      </w:r>
      <w:r w:rsidRPr="00AE2123">
        <w:rPr>
          <w:lang w:val="pl-PL"/>
        </w:rPr>
        <w:t>e</w:t>
      </w:r>
      <w:r w:rsidR="00B54B58" w:rsidRPr="00AE2123">
        <w:rPr>
          <w:lang w:val="pl-PL"/>
        </w:rPr>
        <w:t xml:space="preserve">łnia wymaganą klasę REI </w:t>
      </w:r>
      <w:r w:rsidR="00CC16BC" w:rsidRPr="00AE2123">
        <w:rPr>
          <w:lang w:val="pl-PL"/>
        </w:rPr>
        <w:t>3</w:t>
      </w:r>
      <w:r w:rsidR="00B54B58" w:rsidRPr="00AE2123">
        <w:rPr>
          <w:lang w:val="pl-PL"/>
        </w:rPr>
        <w:t>0</w:t>
      </w:r>
    </w:p>
    <w:p w14:paraId="7C4A1365" w14:textId="3B2BCA10" w:rsidR="00CC16BC" w:rsidRPr="00AE2123" w:rsidRDefault="0020613F">
      <w:pPr>
        <w:pStyle w:val="Textbodyindent"/>
        <w:numPr>
          <w:ilvl w:val="0"/>
          <w:numId w:val="49"/>
        </w:numPr>
        <w:spacing w:line="276" w:lineRule="auto"/>
        <w:ind w:left="851" w:right="0"/>
        <w:rPr>
          <w:lang w:val="pl-PL"/>
        </w:rPr>
      </w:pPr>
      <w:r w:rsidRPr="00AE2123">
        <w:rPr>
          <w:lang w:val="pl-PL"/>
        </w:rPr>
        <w:t>s</w:t>
      </w:r>
      <w:r w:rsidR="00B54B58" w:rsidRPr="00AE2123">
        <w:rPr>
          <w:lang w:val="pl-PL"/>
        </w:rPr>
        <w:t xml:space="preserve">trop nad </w:t>
      </w:r>
      <w:r w:rsidR="00CC16BC" w:rsidRPr="00AE2123">
        <w:rPr>
          <w:lang w:val="pl-PL"/>
        </w:rPr>
        <w:t xml:space="preserve">piwnicą projektowany – betonowy typu Rector – spełnia </w:t>
      </w:r>
      <w:r w:rsidR="00C164FA" w:rsidRPr="00AE2123">
        <w:rPr>
          <w:lang w:val="pl-PL"/>
        </w:rPr>
        <w:t>wymaganą klasę REI 30</w:t>
      </w:r>
    </w:p>
    <w:p w14:paraId="7B8D0936" w14:textId="5EE33A97" w:rsidR="00C164FA" w:rsidRPr="00AE2123" w:rsidRDefault="00C164FA">
      <w:pPr>
        <w:pStyle w:val="Textbodyindent"/>
        <w:numPr>
          <w:ilvl w:val="0"/>
          <w:numId w:val="49"/>
        </w:numPr>
        <w:spacing w:line="276" w:lineRule="auto"/>
        <w:ind w:left="851" w:right="0"/>
        <w:rPr>
          <w:lang w:val="pl-PL"/>
        </w:rPr>
      </w:pPr>
      <w:r w:rsidRPr="00AE2123">
        <w:rPr>
          <w:lang w:val="pl-PL"/>
        </w:rPr>
        <w:t>strop nad parterem nad pom. 0.3 i 0.4 – zgodnie z wykonaną Ekspertyzą techniczną, strop drewniany, belki o przekroju 16x20 w rozstawie co 85 cm; belki spełniają klasę REI30. Strop należy obłożyć od spodu systemem płyt w klasie EI30</w:t>
      </w:r>
    </w:p>
    <w:p w14:paraId="69816E8D" w14:textId="3756BC3A" w:rsidR="00C164FA" w:rsidRPr="00AE2123" w:rsidRDefault="00C164FA">
      <w:pPr>
        <w:pStyle w:val="Textbodyindent"/>
        <w:numPr>
          <w:ilvl w:val="0"/>
          <w:numId w:val="49"/>
        </w:numPr>
        <w:spacing w:line="276" w:lineRule="auto"/>
        <w:ind w:left="851" w:right="0"/>
        <w:rPr>
          <w:lang w:val="pl-PL"/>
        </w:rPr>
      </w:pPr>
      <w:r w:rsidRPr="00AE2123">
        <w:rPr>
          <w:lang w:val="pl-PL"/>
        </w:rPr>
        <w:t xml:space="preserve">Strop w obrębie </w:t>
      </w:r>
      <w:proofErr w:type="spellStart"/>
      <w:r w:rsidRPr="00AE2123">
        <w:rPr>
          <w:lang w:val="pl-PL"/>
        </w:rPr>
        <w:t>istn</w:t>
      </w:r>
      <w:proofErr w:type="spellEnd"/>
      <w:r w:rsidRPr="00AE2123">
        <w:rPr>
          <w:lang w:val="pl-PL"/>
        </w:rPr>
        <w:t>. klatki schodowej – ro rozbiórki; należy wykonać nowy strop betonowy typu Rector – strop spełnia wymaganą klasę REI 30</w:t>
      </w:r>
    </w:p>
    <w:p w14:paraId="65A38BF6" w14:textId="70B86B94" w:rsidR="00C164FA" w:rsidRPr="00AE2123" w:rsidRDefault="00C164FA">
      <w:pPr>
        <w:pStyle w:val="Textbodyindent"/>
        <w:numPr>
          <w:ilvl w:val="0"/>
          <w:numId w:val="49"/>
        </w:numPr>
        <w:spacing w:line="276" w:lineRule="auto"/>
        <w:ind w:left="851" w:right="0"/>
        <w:rPr>
          <w:lang w:val="pl-PL"/>
        </w:rPr>
      </w:pPr>
      <w:r w:rsidRPr="00AE2123">
        <w:rPr>
          <w:lang w:val="pl-PL"/>
        </w:rPr>
        <w:t xml:space="preserve">Antresola – na podstawie analogii wg wykonanej Ekspertyzy Technicznej, </w:t>
      </w:r>
      <w:r w:rsidR="00AE2123" w:rsidRPr="00AE2123">
        <w:rPr>
          <w:lang w:val="pl-PL"/>
        </w:rPr>
        <w:t>belki stropowe antresoli drewniane o przekroju 16x20 w rozstawie co 85 cm – spełniają klasę REI30; strop antresoli ze wszystkich stron będzie obłożony systemem EI 30</w:t>
      </w:r>
    </w:p>
    <w:p w14:paraId="69DEC186" w14:textId="77777777" w:rsidR="00482B9A" w:rsidRPr="00AE2123" w:rsidRDefault="009653C5">
      <w:pPr>
        <w:pStyle w:val="Textbodyindent"/>
        <w:numPr>
          <w:ilvl w:val="0"/>
          <w:numId w:val="44"/>
        </w:numPr>
        <w:spacing w:before="120" w:line="276" w:lineRule="auto"/>
        <w:ind w:left="425" w:right="0" w:hanging="357"/>
        <w:rPr>
          <w:lang w:val="pl-PL"/>
        </w:rPr>
      </w:pPr>
      <w:r w:rsidRPr="00AE2123">
        <w:rPr>
          <w:lang w:val="pl-PL"/>
        </w:rPr>
        <w:t>Poddasze użytkowe</w:t>
      </w:r>
    </w:p>
    <w:p w14:paraId="12123C11" w14:textId="0282AACA" w:rsidR="009653C5" w:rsidRPr="00AE2123" w:rsidRDefault="009653C5" w:rsidP="00482B9A">
      <w:pPr>
        <w:pStyle w:val="Textbodyindent"/>
        <w:spacing w:line="276" w:lineRule="auto"/>
        <w:ind w:left="426" w:right="0" w:firstLine="0"/>
        <w:rPr>
          <w:lang w:val="pl-PL"/>
        </w:rPr>
      </w:pPr>
      <w:r w:rsidRPr="00AE2123">
        <w:rPr>
          <w:lang w:val="pl-PL"/>
        </w:rPr>
        <w:t xml:space="preserve">Zgodnie z </w:t>
      </w:r>
      <w:r w:rsidRPr="00AE2123">
        <w:rPr>
          <w:rFonts w:cs="Times New Roman"/>
          <w:lang w:eastAsia="ar-SA"/>
        </w:rPr>
        <w:t>§</w:t>
      </w:r>
      <w:r w:rsidRPr="00AE2123">
        <w:rPr>
          <w:lang w:val="pl-PL"/>
        </w:rPr>
        <w:t xml:space="preserve">219 ust. 2 poddasze użytkowe należy oddzielić od palnej konstrukcji dachu przegrodami w klasie EI 30. Należy zastosować systemowe rozwiązanie w postaci obudowy skosów i sufitu poddasza płytami GKF, posiadające atest przegrody w klasie EI 30 – np. firmy </w:t>
      </w:r>
      <w:proofErr w:type="spellStart"/>
      <w:r w:rsidRPr="00AE2123">
        <w:rPr>
          <w:lang w:val="pl-PL"/>
        </w:rPr>
        <w:t>Rigips</w:t>
      </w:r>
      <w:proofErr w:type="spellEnd"/>
      <w:r w:rsidRPr="00AE2123">
        <w:rPr>
          <w:lang w:val="pl-PL"/>
        </w:rPr>
        <w:t>.</w:t>
      </w:r>
    </w:p>
    <w:p w14:paraId="7428A3CB" w14:textId="6E03F523" w:rsidR="006020D8" w:rsidRPr="00AE2123" w:rsidRDefault="006020D8">
      <w:pPr>
        <w:pStyle w:val="Textbodyindent"/>
        <w:numPr>
          <w:ilvl w:val="0"/>
          <w:numId w:val="44"/>
        </w:numPr>
        <w:spacing w:before="120" w:line="276" w:lineRule="auto"/>
        <w:ind w:left="425" w:right="0" w:hanging="357"/>
        <w:rPr>
          <w:lang w:val="pl-PL"/>
        </w:rPr>
      </w:pPr>
      <w:r w:rsidRPr="00AE2123">
        <w:rPr>
          <w:lang w:val="pl-PL"/>
        </w:rPr>
        <w:t>Ściany zewnętrzne EI 30 (o-i)</w:t>
      </w:r>
    </w:p>
    <w:p w14:paraId="56208E31" w14:textId="367C3DC9" w:rsidR="006020D8" w:rsidRPr="00AE2123" w:rsidRDefault="006020D8">
      <w:pPr>
        <w:pStyle w:val="Textbodyindent"/>
        <w:numPr>
          <w:ilvl w:val="0"/>
          <w:numId w:val="49"/>
        </w:numPr>
        <w:spacing w:line="276" w:lineRule="auto"/>
        <w:ind w:left="851" w:right="0"/>
        <w:rPr>
          <w:lang w:val="pl-PL"/>
        </w:rPr>
      </w:pPr>
      <w:r w:rsidRPr="00AE2123">
        <w:rPr>
          <w:lang w:val="pl-PL"/>
        </w:rPr>
        <w:t xml:space="preserve">ściany istniejące – ceglane o grubości </w:t>
      </w:r>
      <w:r w:rsidR="00AE2123" w:rsidRPr="00AE2123">
        <w:rPr>
          <w:lang w:val="pl-PL"/>
        </w:rPr>
        <w:t xml:space="preserve">39 i 44 cm </w:t>
      </w:r>
      <w:r w:rsidRPr="00AE2123">
        <w:rPr>
          <w:lang w:val="pl-PL"/>
        </w:rPr>
        <w:t>od 70 do 95 cm</w:t>
      </w:r>
    </w:p>
    <w:p w14:paraId="39FBD9EC" w14:textId="13332F0F" w:rsidR="006020D8" w:rsidRPr="00AE2123" w:rsidRDefault="006020D8">
      <w:pPr>
        <w:pStyle w:val="Textbodyindent"/>
        <w:numPr>
          <w:ilvl w:val="0"/>
          <w:numId w:val="49"/>
        </w:numPr>
        <w:spacing w:line="276" w:lineRule="auto"/>
        <w:ind w:left="851" w:right="0"/>
        <w:rPr>
          <w:lang w:val="pl-PL"/>
        </w:rPr>
      </w:pPr>
      <w:r w:rsidRPr="00AE2123">
        <w:rPr>
          <w:lang w:val="pl-PL"/>
        </w:rPr>
        <w:t xml:space="preserve">ściany projektowane </w:t>
      </w:r>
      <w:r w:rsidR="00AE2123" w:rsidRPr="00AE2123">
        <w:rPr>
          <w:lang w:val="pl-PL"/>
        </w:rPr>
        <w:t xml:space="preserve">(nadbudowa ryzalitu) pustaki </w:t>
      </w:r>
      <w:proofErr w:type="spellStart"/>
      <w:r w:rsidR="00AE2123" w:rsidRPr="00AE2123">
        <w:rPr>
          <w:lang w:val="pl-PL"/>
        </w:rPr>
        <w:t>Porotherm</w:t>
      </w:r>
      <w:proofErr w:type="spellEnd"/>
      <w:r w:rsidR="00AE2123" w:rsidRPr="00AE2123">
        <w:rPr>
          <w:lang w:val="pl-PL"/>
        </w:rPr>
        <w:t xml:space="preserve"> gr. 44 cm</w:t>
      </w:r>
    </w:p>
    <w:p w14:paraId="7C6A4539" w14:textId="77777777" w:rsidR="00AE2123" w:rsidRPr="00AE2123" w:rsidRDefault="006020D8" w:rsidP="00AE2123">
      <w:pPr>
        <w:pStyle w:val="Textbodyindent"/>
        <w:spacing w:line="276" w:lineRule="auto"/>
        <w:ind w:left="491" w:right="0" w:firstLine="0"/>
        <w:rPr>
          <w:lang w:val="pl-PL"/>
        </w:rPr>
      </w:pPr>
      <w:r w:rsidRPr="00AE2123">
        <w:rPr>
          <w:lang w:val="pl-PL"/>
        </w:rPr>
        <w:t>Zarówno ściany istniejące jak i projektowane spełniają wymaganą klasę odporności ogniowej.</w:t>
      </w:r>
    </w:p>
    <w:p w14:paraId="01614DF7" w14:textId="23417B76" w:rsidR="006020D8" w:rsidRPr="00AE2123" w:rsidRDefault="006020D8">
      <w:pPr>
        <w:pStyle w:val="Textbodyindent"/>
        <w:numPr>
          <w:ilvl w:val="0"/>
          <w:numId w:val="44"/>
        </w:numPr>
        <w:spacing w:before="120" w:line="276" w:lineRule="auto"/>
        <w:ind w:left="425" w:right="0" w:hanging="357"/>
        <w:rPr>
          <w:lang w:val="pl-PL"/>
        </w:rPr>
      </w:pPr>
      <w:r w:rsidRPr="00AE2123">
        <w:rPr>
          <w:lang w:val="pl-PL"/>
        </w:rPr>
        <w:t xml:space="preserve">Ściany wewnętrzne: </w:t>
      </w:r>
      <w:r w:rsidR="00AE2123" w:rsidRPr="00AE2123">
        <w:rPr>
          <w:lang w:val="pl-PL"/>
        </w:rPr>
        <w:t xml:space="preserve">bez wymagań </w:t>
      </w:r>
    </w:p>
    <w:p w14:paraId="0E5B0962" w14:textId="687B5EE1" w:rsidR="006020D8" w:rsidRDefault="006020D8">
      <w:pPr>
        <w:pStyle w:val="Textbodyindent"/>
        <w:numPr>
          <w:ilvl w:val="0"/>
          <w:numId w:val="44"/>
        </w:numPr>
        <w:spacing w:before="120" w:line="276" w:lineRule="auto"/>
        <w:ind w:left="425" w:right="0" w:hanging="357"/>
        <w:rPr>
          <w:lang w:val="pl-PL"/>
        </w:rPr>
      </w:pPr>
      <w:proofErr w:type="spellStart"/>
      <w:r w:rsidRPr="00AE2123">
        <w:rPr>
          <w:lang w:val="pl-PL"/>
        </w:rPr>
        <w:t>Przekrycie</w:t>
      </w:r>
      <w:proofErr w:type="spellEnd"/>
      <w:r w:rsidRPr="00AE2123">
        <w:rPr>
          <w:lang w:val="pl-PL"/>
        </w:rPr>
        <w:t xml:space="preserve"> dachu: </w:t>
      </w:r>
      <w:r w:rsidR="00AE2123" w:rsidRPr="00AE2123">
        <w:rPr>
          <w:lang w:val="pl-PL"/>
        </w:rPr>
        <w:t>bez wymagań</w:t>
      </w:r>
    </w:p>
    <w:p w14:paraId="55839B6A" w14:textId="77777777" w:rsidR="006020D8" w:rsidRPr="00AE2123" w:rsidRDefault="006020D8">
      <w:pPr>
        <w:pStyle w:val="Textbodyindent"/>
        <w:numPr>
          <w:ilvl w:val="0"/>
          <w:numId w:val="43"/>
        </w:numPr>
        <w:spacing w:before="200" w:line="276" w:lineRule="auto"/>
        <w:ind w:left="425" w:right="0" w:hanging="425"/>
        <w:rPr>
          <w:u w:val="single"/>
          <w:lang w:val="pl-PL"/>
        </w:rPr>
      </w:pPr>
      <w:r w:rsidRPr="00AE2123">
        <w:rPr>
          <w:u w:val="single"/>
          <w:lang w:val="pl-PL"/>
        </w:rPr>
        <w:t>Informacje o występowaniu materiałów wybuchowych oraz zagrożenia wybuchem, w tym pomieszczeń zagrożonych wybuchem</w:t>
      </w:r>
    </w:p>
    <w:p w14:paraId="34EE0ECB" w14:textId="77777777" w:rsidR="006020D8" w:rsidRPr="00AE2123" w:rsidRDefault="006020D8" w:rsidP="006020D8">
      <w:pPr>
        <w:pStyle w:val="Textbodyindent"/>
        <w:spacing w:line="276" w:lineRule="auto"/>
        <w:ind w:left="0" w:right="0" w:firstLine="0"/>
        <w:rPr>
          <w:lang w:val="pl-PL"/>
        </w:rPr>
      </w:pPr>
      <w:r w:rsidRPr="00AE2123">
        <w:rPr>
          <w:lang w:val="pl-PL"/>
        </w:rPr>
        <w:t>W budynku nie występują oraz nie są przewidziane do składowania lub magazynowania materiały wybuchowe. Brak jest również pomieszczeń zagrożonych wybuchem.</w:t>
      </w:r>
    </w:p>
    <w:p w14:paraId="282A31BA" w14:textId="77777777" w:rsidR="006020D8" w:rsidRPr="00AE2123" w:rsidRDefault="006020D8">
      <w:pPr>
        <w:pStyle w:val="Textbodyindent"/>
        <w:numPr>
          <w:ilvl w:val="0"/>
          <w:numId w:val="43"/>
        </w:numPr>
        <w:spacing w:before="200" w:line="276" w:lineRule="auto"/>
        <w:ind w:left="425" w:right="0" w:hanging="425"/>
        <w:rPr>
          <w:u w:val="single"/>
          <w:lang w:val="pl-PL"/>
        </w:rPr>
      </w:pPr>
      <w:r w:rsidRPr="00AE2123">
        <w:rPr>
          <w:u w:val="single"/>
          <w:lang w:val="pl-PL"/>
        </w:rPr>
        <w:t>Informacje o warunkach i strategii ewakuacji ludzi lub ich uratowania w inny sposób, uwzględniające liczbę i stan sprawności osób przebywających w obiekcie</w:t>
      </w:r>
    </w:p>
    <w:p w14:paraId="3470E55A" w14:textId="77777777" w:rsidR="00AE2123" w:rsidRPr="00AE2123" w:rsidRDefault="00B670B7">
      <w:pPr>
        <w:pStyle w:val="Textbodyindent"/>
        <w:numPr>
          <w:ilvl w:val="0"/>
          <w:numId w:val="46"/>
        </w:numPr>
        <w:spacing w:line="276" w:lineRule="auto"/>
        <w:ind w:left="426" w:right="0"/>
        <w:rPr>
          <w:lang w:val="pl-PL"/>
        </w:rPr>
      </w:pPr>
      <w:r w:rsidRPr="00AE2123">
        <w:rPr>
          <w:lang w:val="pl-PL"/>
        </w:rPr>
        <w:t>Poddasze:</w:t>
      </w:r>
      <w:r w:rsidR="006020D8" w:rsidRPr="00AE2123">
        <w:rPr>
          <w:lang w:val="pl-PL"/>
        </w:rPr>
        <w:t xml:space="preserve"> ewakuacja odbywa się </w:t>
      </w:r>
      <w:r w:rsidR="00AE2123" w:rsidRPr="00AE2123">
        <w:rPr>
          <w:lang w:val="pl-PL"/>
        </w:rPr>
        <w:t xml:space="preserve">z pomieszczeń, poprzez antresolę schodami na parter do pomieszczenia informacji turystycznej. Droga ta stanowi przejście ewakuacyjne o max. </w:t>
      </w:r>
      <w:proofErr w:type="spellStart"/>
      <w:r w:rsidR="00AE2123" w:rsidRPr="00AE2123">
        <w:rPr>
          <w:lang w:val="pl-PL"/>
        </w:rPr>
        <w:t>Gługości</w:t>
      </w:r>
      <w:proofErr w:type="spellEnd"/>
      <w:r w:rsidR="00AE2123" w:rsidRPr="00AE2123">
        <w:rPr>
          <w:lang w:val="pl-PL"/>
        </w:rPr>
        <w:t xml:space="preserve"> L=32,20m. Przejście prowadzi maksymalnie przez 3 pomieszczenia: łazienka na poddaszu, pom. socjalne oraz informacja turystyczna wraz z antresolą. </w:t>
      </w:r>
    </w:p>
    <w:p w14:paraId="3DD4FCD0" w14:textId="76F0B9DD" w:rsidR="00AE2123" w:rsidRDefault="00AE2123">
      <w:pPr>
        <w:pStyle w:val="Textbodyindent"/>
        <w:numPr>
          <w:ilvl w:val="0"/>
          <w:numId w:val="46"/>
        </w:numPr>
        <w:spacing w:line="276" w:lineRule="auto"/>
        <w:ind w:left="426" w:right="0"/>
        <w:rPr>
          <w:lang w:val="pl-PL"/>
        </w:rPr>
      </w:pPr>
      <w:r w:rsidRPr="00AE2123">
        <w:rPr>
          <w:lang w:val="pl-PL"/>
        </w:rPr>
        <w:t xml:space="preserve">Parter: z pom. informacji turystycznej oraz z pom. biura i </w:t>
      </w:r>
      <w:proofErr w:type="spellStart"/>
      <w:r w:rsidRPr="00AE2123">
        <w:rPr>
          <w:lang w:val="pl-PL"/>
        </w:rPr>
        <w:t>meeting-room’u</w:t>
      </w:r>
      <w:proofErr w:type="spellEnd"/>
      <w:r w:rsidRPr="00AE2123">
        <w:rPr>
          <w:lang w:val="pl-PL"/>
        </w:rPr>
        <w:t xml:space="preserve"> ewakuacja prowadzi na korytarz oraz przez wiatrołap na zewnątrz budynku. Drzwi na drodze ewakuacyjnej o szerokości 0,90m, otwierane w kierunku ewakuacji</w:t>
      </w:r>
      <w:r>
        <w:rPr>
          <w:lang w:val="pl-PL"/>
        </w:rPr>
        <w:t>.</w:t>
      </w:r>
    </w:p>
    <w:p w14:paraId="759A37C6" w14:textId="09E86475" w:rsidR="00AE2123" w:rsidRDefault="00AE2123" w:rsidP="00AE2123">
      <w:pPr>
        <w:pStyle w:val="Textbodyindent"/>
        <w:spacing w:line="276" w:lineRule="auto"/>
        <w:ind w:left="426" w:right="0" w:firstLine="0"/>
        <w:rPr>
          <w:lang w:val="pl-PL"/>
        </w:rPr>
      </w:pPr>
      <w:r>
        <w:rPr>
          <w:lang w:val="pl-PL"/>
        </w:rPr>
        <w:lastRenderedPageBreak/>
        <w:t>Długość dojścia ewakuacyjnego L=5,30 m</w:t>
      </w:r>
    </w:p>
    <w:p w14:paraId="316C1488" w14:textId="4CA76C08" w:rsidR="00AE2123" w:rsidRPr="00AE2123" w:rsidRDefault="00AE2123">
      <w:pPr>
        <w:pStyle w:val="Textbodyindent"/>
        <w:numPr>
          <w:ilvl w:val="0"/>
          <w:numId w:val="46"/>
        </w:numPr>
        <w:spacing w:line="276" w:lineRule="auto"/>
        <w:ind w:left="426" w:right="0"/>
        <w:rPr>
          <w:lang w:val="pl-PL"/>
        </w:rPr>
      </w:pPr>
      <w:r>
        <w:rPr>
          <w:lang w:val="pl-PL"/>
        </w:rPr>
        <w:t>Piwnica: z pomieszczeń piwnicy ewakuacja prowadzi bezpośrednio na zewnątrz budynku. Długość przejścia ewakuacyjnego L=12,0m</w:t>
      </w:r>
    </w:p>
    <w:p w14:paraId="36896E46" w14:textId="77777777" w:rsidR="006020D8" w:rsidRPr="00717800" w:rsidRDefault="006020D8">
      <w:pPr>
        <w:pStyle w:val="Textbodyindent"/>
        <w:numPr>
          <w:ilvl w:val="0"/>
          <w:numId w:val="43"/>
        </w:numPr>
        <w:spacing w:before="200" w:line="276" w:lineRule="auto"/>
        <w:ind w:left="425" w:right="0" w:hanging="425"/>
        <w:rPr>
          <w:u w:val="single"/>
          <w:lang w:val="pl-PL"/>
        </w:rPr>
      </w:pPr>
      <w:r w:rsidRPr="00717800">
        <w:rPr>
          <w:u w:val="single"/>
          <w:lang w:val="pl-PL"/>
        </w:rPr>
        <w:t>Informacje o doborze urządzeń przeciwpożarowych oraz innych instalacji i urządzeń służących bezpieczeństwu pożarowemu wraz z określeniem zakresu i celu ich stosowania</w:t>
      </w:r>
    </w:p>
    <w:p w14:paraId="515832BE" w14:textId="77777777" w:rsidR="006020D8" w:rsidRPr="00717800" w:rsidRDefault="006020D8" w:rsidP="006020D8">
      <w:pPr>
        <w:pStyle w:val="Textbodyindent"/>
        <w:spacing w:line="276" w:lineRule="auto"/>
        <w:ind w:left="0" w:right="0" w:firstLine="0"/>
        <w:rPr>
          <w:lang w:val="pl-PL"/>
        </w:rPr>
      </w:pPr>
      <w:r w:rsidRPr="00717800">
        <w:rPr>
          <w:lang w:val="pl-PL"/>
        </w:rPr>
        <w:t>W budynku nie ma konieczności stosowania:</w:t>
      </w:r>
    </w:p>
    <w:p w14:paraId="3F9F8F85" w14:textId="77777777" w:rsidR="006020D8" w:rsidRPr="00717800" w:rsidRDefault="006020D8">
      <w:pPr>
        <w:pStyle w:val="Textbodyindent"/>
        <w:numPr>
          <w:ilvl w:val="0"/>
          <w:numId w:val="47"/>
        </w:numPr>
        <w:spacing w:line="276" w:lineRule="auto"/>
        <w:ind w:right="0"/>
        <w:rPr>
          <w:lang w:val="pl-PL"/>
        </w:rPr>
      </w:pPr>
      <w:r w:rsidRPr="00717800">
        <w:rPr>
          <w:lang w:val="pl-PL"/>
        </w:rPr>
        <w:t>Hydrantów wewnętrznych 25</w:t>
      </w:r>
    </w:p>
    <w:p w14:paraId="6751BBC1" w14:textId="77777777" w:rsidR="006020D8" w:rsidRPr="00717800" w:rsidRDefault="006020D8">
      <w:pPr>
        <w:pStyle w:val="Textbodyindent"/>
        <w:numPr>
          <w:ilvl w:val="0"/>
          <w:numId w:val="47"/>
        </w:numPr>
        <w:spacing w:line="276" w:lineRule="auto"/>
        <w:ind w:right="0"/>
        <w:rPr>
          <w:lang w:val="pl-PL"/>
        </w:rPr>
      </w:pPr>
      <w:r w:rsidRPr="00717800">
        <w:rPr>
          <w:lang w:val="pl-PL"/>
        </w:rPr>
        <w:t>Systemu SAP</w:t>
      </w:r>
    </w:p>
    <w:p w14:paraId="459CBE2B" w14:textId="77777777" w:rsidR="006020D8" w:rsidRPr="00717800" w:rsidRDefault="006020D8">
      <w:pPr>
        <w:pStyle w:val="Textbodyindent"/>
        <w:numPr>
          <w:ilvl w:val="0"/>
          <w:numId w:val="47"/>
        </w:numPr>
        <w:spacing w:line="276" w:lineRule="auto"/>
        <w:ind w:right="0"/>
        <w:rPr>
          <w:lang w:val="pl-PL"/>
        </w:rPr>
      </w:pPr>
      <w:r w:rsidRPr="00717800">
        <w:rPr>
          <w:lang w:val="pl-PL"/>
        </w:rPr>
        <w:t>Systemu oddymiania</w:t>
      </w:r>
    </w:p>
    <w:p w14:paraId="634A107C" w14:textId="273AF559" w:rsidR="00775FD9" w:rsidRPr="00717800" w:rsidRDefault="006926EE" w:rsidP="006020D8">
      <w:pPr>
        <w:pStyle w:val="Textbodyindent"/>
        <w:spacing w:line="276" w:lineRule="auto"/>
        <w:ind w:left="0" w:right="0" w:firstLine="0"/>
        <w:rPr>
          <w:lang w:val="pl-PL"/>
        </w:rPr>
      </w:pPr>
      <w:r w:rsidRPr="00717800">
        <w:rPr>
          <w:lang w:val="pl-PL"/>
        </w:rPr>
        <w:t>Główny wyłącznik pożarowy zostanie zlokalizowany na parterze przy głównym, frontowym wejściu do budynku</w:t>
      </w:r>
      <w:r w:rsidR="00775FD9" w:rsidRPr="00717800">
        <w:rPr>
          <w:lang w:val="pl-PL"/>
        </w:rPr>
        <w:t>.</w:t>
      </w:r>
      <w:r w:rsidR="00717800" w:rsidRPr="00717800">
        <w:rPr>
          <w:lang w:val="pl-PL"/>
        </w:rPr>
        <w:t xml:space="preserve"> </w:t>
      </w:r>
      <w:r w:rsidR="00775FD9" w:rsidRPr="00717800">
        <w:rPr>
          <w:lang w:val="pl-PL"/>
        </w:rPr>
        <w:t>W budynku zostanie wykonane awaryjne oświetlenie ewakuacyjne.</w:t>
      </w:r>
    </w:p>
    <w:p w14:paraId="64BA4B62" w14:textId="77777777" w:rsidR="006926EE" w:rsidRPr="00717800" w:rsidRDefault="006926EE" w:rsidP="006020D8">
      <w:pPr>
        <w:pStyle w:val="Textbodyindent"/>
        <w:spacing w:line="276" w:lineRule="auto"/>
        <w:ind w:left="0" w:right="0" w:firstLine="0"/>
        <w:rPr>
          <w:lang w:val="pl-PL"/>
        </w:rPr>
      </w:pPr>
    </w:p>
    <w:p w14:paraId="7157A500" w14:textId="635F1E45" w:rsidR="006020D8" w:rsidRPr="00717800" w:rsidRDefault="006020D8" w:rsidP="006C420E">
      <w:pPr>
        <w:pStyle w:val="Textbodyindent"/>
        <w:spacing w:line="276" w:lineRule="auto"/>
        <w:ind w:left="0" w:right="0" w:firstLine="0"/>
        <w:rPr>
          <w:lang w:val="pl-PL"/>
        </w:rPr>
      </w:pPr>
      <w:r w:rsidRPr="00717800">
        <w:rPr>
          <w:lang w:val="pl-PL"/>
        </w:rPr>
        <w:t xml:space="preserve">Budynek zostanie wyposażony w gaśnice proszkowe </w:t>
      </w:r>
      <w:r w:rsidR="00267E04" w:rsidRPr="00717800">
        <w:rPr>
          <w:lang w:val="pl-PL"/>
        </w:rPr>
        <w:t xml:space="preserve">do gaszenia pożarów </w:t>
      </w:r>
      <w:r w:rsidRPr="00717800">
        <w:rPr>
          <w:lang w:val="pl-PL"/>
        </w:rPr>
        <w:t>typu ABC w ilości</w:t>
      </w:r>
      <w:r w:rsidR="00717800" w:rsidRPr="00717800">
        <w:rPr>
          <w:lang w:val="pl-PL"/>
        </w:rPr>
        <w:t xml:space="preserve"> po 1 szt. na każdej z kondygnacji. </w:t>
      </w:r>
      <w:r w:rsidRPr="00717800">
        <w:rPr>
          <w:lang w:val="pl-PL"/>
        </w:rPr>
        <w:t>Miejsce instalacji gaśnic należy odpowiednio oznakować</w:t>
      </w:r>
      <w:r w:rsidR="00717800" w:rsidRPr="00717800">
        <w:rPr>
          <w:lang w:val="pl-PL"/>
        </w:rPr>
        <w:t xml:space="preserve"> (lokalizację wskazano na rzutach).</w:t>
      </w:r>
    </w:p>
    <w:p w14:paraId="29D9B05D" w14:textId="45073366" w:rsidR="006020D8" w:rsidRPr="00717800" w:rsidRDefault="00C6340F">
      <w:pPr>
        <w:pStyle w:val="Textbodyindent"/>
        <w:numPr>
          <w:ilvl w:val="0"/>
          <w:numId w:val="43"/>
        </w:numPr>
        <w:spacing w:before="200" w:line="276" w:lineRule="auto"/>
        <w:ind w:left="425" w:right="0" w:hanging="425"/>
        <w:rPr>
          <w:u w:val="single"/>
          <w:lang w:val="pl-PL"/>
        </w:rPr>
      </w:pPr>
      <w:r w:rsidRPr="00717800">
        <w:rPr>
          <w:u w:val="single"/>
          <w:lang w:val="pl-PL"/>
        </w:rPr>
        <w:t>I</w:t>
      </w:r>
      <w:r w:rsidR="006020D8" w:rsidRPr="00717800">
        <w:rPr>
          <w:u w:val="single"/>
          <w:lang w:val="pl-PL"/>
        </w:rPr>
        <w:t>nformacje o przygotowaniu obiektu budowlanego do prowadzenia działań ratowniczych, w tym informacje o punktach poboru wody do celów przeciwpożarowych, nasadach służących do zasilania urządzeń gaśniczych i innych rozwiązaniach przewidzianych do tych działań oraz dźwigach dla ekip ratowniczych i prowadzących do nich dojściach,</w:t>
      </w:r>
    </w:p>
    <w:p w14:paraId="4F29B0F6" w14:textId="2812F392" w:rsidR="006020D8" w:rsidRPr="00717800" w:rsidRDefault="00AE3B5B" w:rsidP="006020D8">
      <w:pPr>
        <w:pStyle w:val="Textbodyindent"/>
        <w:spacing w:line="276" w:lineRule="auto"/>
        <w:ind w:left="0" w:right="0" w:firstLine="0"/>
        <w:rPr>
          <w:lang w:val="pl-PL"/>
        </w:rPr>
      </w:pPr>
      <w:r w:rsidRPr="00717800">
        <w:rPr>
          <w:lang w:val="pl-PL"/>
        </w:rPr>
        <w:t>W budynku nie występują punkty poboru wody do celów przeciwpożarowych, nasady służące do zasilania urządzeń gaśniczych oraz dźwigi dla ekip ratowniczych.</w:t>
      </w:r>
    </w:p>
    <w:p w14:paraId="7A16DD29" w14:textId="07A75681" w:rsidR="00AE3B5B" w:rsidRPr="00717800" w:rsidRDefault="00AE3B5B" w:rsidP="006020D8">
      <w:pPr>
        <w:pStyle w:val="Textbodyindent"/>
        <w:spacing w:line="276" w:lineRule="auto"/>
        <w:ind w:left="0" w:right="0" w:firstLine="0"/>
        <w:rPr>
          <w:lang w:val="pl-PL"/>
        </w:rPr>
      </w:pPr>
      <w:r w:rsidRPr="00717800">
        <w:rPr>
          <w:lang w:val="pl-PL"/>
        </w:rPr>
        <w:t>Dojście ekip ratowniczych możliwe jest do każdego pomieszczenia budynku poprzez wewnętrzna klatkę schodową, spełniającą parametry drogi ewakuacyjnej.</w:t>
      </w:r>
    </w:p>
    <w:p w14:paraId="0D76B72B" w14:textId="30855617" w:rsidR="006020D8" w:rsidRPr="0037101D" w:rsidRDefault="00C6340F">
      <w:pPr>
        <w:pStyle w:val="Textbodyindent"/>
        <w:numPr>
          <w:ilvl w:val="0"/>
          <w:numId w:val="43"/>
        </w:numPr>
        <w:spacing w:before="200" w:line="276" w:lineRule="auto"/>
        <w:ind w:left="425" w:right="0" w:hanging="425"/>
        <w:rPr>
          <w:u w:val="single"/>
          <w:lang w:val="pl-PL"/>
        </w:rPr>
      </w:pPr>
      <w:r w:rsidRPr="0037101D">
        <w:rPr>
          <w:u w:val="single"/>
          <w:lang w:val="pl-PL"/>
        </w:rPr>
        <w:t>I</w:t>
      </w:r>
      <w:r w:rsidR="006020D8" w:rsidRPr="0037101D">
        <w:rPr>
          <w:u w:val="single"/>
          <w:lang w:val="pl-PL"/>
        </w:rPr>
        <w:t>nformacje o usytuowaniu z uwagi na bezpieczeństwo pożarowe, w tym informacje o parametrach wpływających na odległości dopuszczalne,</w:t>
      </w:r>
    </w:p>
    <w:p w14:paraId="75FE89AE" w14:textId="77777777" w:rsidR="0037101D" w:rsidRPr="00D24B68" w:rsidRDefault="0037101D" w:rsidP="0037101D">
      <w:pPr>
        <w:pStyle w:val="Textbodyindent"/>
        <w:spacing w:line="276" w:lineRule="auto"/>
        <w:ind w:left="0" w:right="0" w:firstLine="0"/>
        <w:rPr>
          <w:lang w:val="pl-PL"/>
        </w:rPr>
      </w:pPr>
      <w:r w:rsidRPr="00D24B68">
        <w:rPr>
          <w:lang w:val="pl-PL"/>
        </w:rPr>
        <w:t>Budynek istniejący, zlokalizowany w centrum Miasta Karpacza. Budynek zlokalizowany w odległości 1,20 m od zachodniej granicy działki.</w:t>
      </w:r>
    </w:p>
    <w:p w14:paraId="40F4C04A" w14:textId="77777777" w:rsidR="0037101D" w:rsidRPr="00D24B68" w:rsidRDefault="0037101D" w:rsidP="0037101D">
      <w:pPr>
        <w:pStyle w:val="Textbodyindent"/>
        <w:spacing w:line="276" w:lineRule="auto"/>
        <w:ind w:left="0" w:right="0" w:firstLine="0"/>
        <w:rPr>
          <w:lang w:val="pl-PL"/>
        </w:rPr>
      </w:pPr>
      <w:r w:rsidRPr="00D24B68">
        <w:rPr>
          <w:lang w:val="pl-PL"/>
        </w:rPr>
        <w:t>Odległość od istniejących obiektów:</w:t>
      </w:r>
    </w:p>
    <w:p w14:paraId="0881A171" w14:textId="77777777" w:rsidR="0037101D" w:rsidRPr="00D24B68" w:rsidRDefault="0037101D">
      <w:pPr>
        <w:pStyle w:val="Textbodyindent"/>
        <w:numPr>
          <w:ilvl w:val="0"/>
          <w:numId w:val="45"/>
        </w:numPr>
        <w:spacing w:line="276" w:lineRule="auto"/>
        <w:ind w:left="851" w:right="0"/>
        <w:rPr>
          <w:lang w:val="pl-PL"/>
        </w:rPr>
      </w:pPr>
      <w:r w:rsidRPr="00D24B68">
        <w:rPr>
          <w:lang w:val="pl-PL"/>
        </w:rPr>
        <w:t>od budynku usługowego (restauracja) od strony zachodniej na działce nr 203/6: 16,56 m</w:t>
      </w:r>
    </w:p>
    <w:p w14:paraId="701B1542" w14:textId="77777777" w:rsidR="0037101D" w:rsidRPr="00D24B68" w:rsidRDefault="0037101D">
      <w:pPr>
        <w:pStyle w:val="Textbodyindent"/>
        <w:numPr>
          <w:ilvl w:val="0"/>
          <w:numId w:val="45"/>
        </w:numPr>
        <w:spacing w:line="276" w:lineRule="auto"/>
        <w:ind w:left="851" w:right="0"/>
        <w:rPr>
          <w:lang w:val="pl-PL"/>
        </w:rPr>
      </w:pPr>
      <w:r w:rsidRPr="00D24B68">
        <w:rPr>
          <w:lang w:val="pl-PL"/>
        </w:rPr>
        <w:t>od budynku usługowego od strony wschodniej na działce nr 555: 10,71 m</w:t>
      </w:r>
    </w:p>
    <w:p w14:paraId="5A0B816E" w14:textId="77777777" w:rsidR="0037101D" w:rsidRPr="00D24B68" w:rsidRDefault="0037101D">
      <w:pPr>
        <w:pStyle w:val="Textbodyindent"/>
        <w:numPr>
          <w:ilvl w:val="0"/>
          <w:numId w:val="45"/>
        </w:numPr>
        <w:spacing w:line="276" w:lineRule="auto"/>
        <w:ind w:left="851" w:right="0"/>
        <w:rPr>
          <w:lang w:val="pl-PL"/>
        </w:rPr>
      </w:pPr>
      <w:r w:rsidRPr="00D24B68">
        <w:rPr>
          <w:lang w:val="pl-PL"/>
        </w:rPr>
        <w:t>od budynku Urzędu Miasta od strony południowej na działce nr 202/8: 26,29 m</w:t>
      </w:r>
    </w:p>
    <w:p w14:paraId="06714DEE" w14:textId="77777777" w:rsidR="0037101D" w:rsidRPr="00D24B68" w:rsidRDefault="0037101D" w:rsidP="0037101D">
      <w:pPr>
        <w:pStyle w:val="Textbodyindent"/>
        <w:spacing w:line="276" w:lineRule="auto"/>
        <w:ind w:left="0" w:right="0" w:firstLine="0"/>
        <w:rPr>
          <w:lang w:val="pl-PL"/>
        </w:rPr>
      </w:pPr>
      <w:r w:rsidRPr="00D24B68">
        <w:rPr>
          <w:lang w:val="pl-PL"/>
        </w:rPr>
        <w:t>Budynek usytuowany zgodnie z odległościami od istniejących obiektów ze względu na parametry przeciwpożarowe.</w:t>
      </w:r>
    </w:p>
    <w:p w14:paraId="574DA2D3" w14:textId="0D56FEC6" w:rsidR="006020D8" w:rsidRPr="00717800" w:rsidRDefault="00C6340F">
      <w:pPr>
        <w:pStyle w:val="Textbodyindent"/>
        <w:numPr>
          <w:ilvl w:val="0"/>
          <w:numId w:val="43"/>
        </w:numPr>
        <w:spacing w:before="200" w:line="276" w:lineRule="auto"/>
        <w:ind w:left="425" w:right="0" w:hanging="425"/>
        <w:rPr>
          <w:u w:val="single"/>
          <w:lang w:val="pl-PL"/>
        </w:rPr>
      </w:pPr>
      <w:r w:rsidRPr="00717800">
        <w:rPr>
          <w:u w:val="single"/>
          <w:lang w:val="pl-PL"/>
        </w:rPr>
        <w:t>I</w:t>
      </w:r>
      <w:r w:rsidR="006020D8" w:rsidRPr="00717800">
        <w:rPr>
          <w:u w:val="single"/>
          <w:lang w:val="pl-PL"/>
        </w:rPr>
        <w:t>nformacje o rozwiązaniach zamiennych w stosunku do wymagań ochrony przeciwpożarowej zastosowanych na podstawie zgody, o której mowa w art. 6c pkt 1 lub 2 ustawy z dnia 24 sierpnia 1991 r. o ochronie przeciwpożarowej, w zakresie rozwiązań objętych projektem architektoniczno-budowlanym;</w:t>
      </w:r>
    </w:p>
    <w:p w14:paraId="5655D894" w14:textId="1D901B1F" w:rsidR="00C6340F" w:rsidRPr="00717800" w:rsidRDefault="00C6340F" w:rsidP="00C6340F">
      <w:pPr>
        <w:pStyle w:val="Textbodyindent"/>
        <w:spacing w:line="276" w:lineRule="auto"/>
        <w:ind w:left="0" w:right="0" w:firstLine="0"/>
        <w:rPr>
          <w:lang w:val="pl-PL"/>
        </w:rPr>
      </w:pPr>
      <w:r w:rsidRPr="00717800">
        <w:rPr>
          <w:lang w:val="pl-PL"/>
        </w:rPr>
        <w:t>Nie dotyczy</w:t>
      </w:r>
    </w:p>
    <w:bookmarkEnd w:id="84"/>
    <w:p w14:paraId="55A13861" w14:textId="752A43FD" w:rsidR="00184CE7" w:rsidRPr="009B5554" w:rsidRDefault="00184CE7">
      <w:pPr>
        <w:jc w:val="left"/>
        <w:rPr>
          <w:rFonts w:eastAsia="Arial Unicode MS" w:cs="Times New Roman"/>
          <w:color w:val="FF0000"/>
          <w:szCs w:val="24"/>
        </w:rPr>
      </w:pPr>
      <w:r w:rsidRPr="009B5554">
        <w:rPr>
          <w:rFonts w:cs="Times New Roman"/>
          <w:color w:val="FF0000"/>
        </w:rPr>
        <w:br w:type="page"/>
      </w:r>
    </w:p>
    <w:p w14:paraId="75504039" w14:textId="77777777" w:rsidR="009218C7" w:rsidRDefault="009218C7" w:rsidP="00900FB2">
      <w:pPr>
        <w:pStyle w:val="Tytu"/>
        <w:pBdr>
          <w:bottom w:val="single" w:sz="4" w:space="1" w:color="auto"/>
        </w:pBdr>
      </w:pPr>
    </w:p>
    <w:p w14:paraId="0E548DF0" w14:textId="59142805" w:rsidR="00500B25" w:rsidRPr="000E20B5" w:rsidRDefault="009218C7" w:rsidP="00900FB2">
      <w:pPr>
        <w:pStyle w:val="Tytu"/>
        <w:pBdr>
          <w:bottom w:val="single" w:sz="4" w:space="1" w:color="auto"/>
        </w:pBdr>
      </w:pPr>
      <w:bookmarkStart w:id="85" w:name="_Toc171327492"/>
      <w:bookmarkStart w:id="86" w:name="_Toc172206494"/>
      <w:r>
        <w:t>OŚWIADCZENIE PROJEKTANTÓW</w:t>
      </w:r>
      <w:bookmarkEnd w:id="85"/>
      <w:bookmarkEnd w:id="86"/>
    </w:p>
    <w:p w14:paraId="5CD5F9B1" w14:textId="77777777" w:rsidR="00500B25" w:rsidRPr="009B5554" w:rsidRDefault="00500B25" w:rsidP="00500B25">
      <w:pPr>
        <w:rPr>
          <w:b/>
          <w:color w:val="FF0000"/>
          <w:szCs w:val="24"/>
        </w:rPr>
      </w:pPr>
    </w:p>
    <w:p w14:paraId="7D7335E2" w14:textId="1F60C27F" w:rsidR="009218C7" w:rsidRPr="007614AD" w:rsidRDefault="009218C7" w:rsidP="009218C7">
      <w:pPr>
        <w:jc w:val="center"/>
        <w:rPr>
          <w:color w:val="auto"/>
          <w:sz w:val="22"/>
          <w:szCs w:val="22"/>
        </w:rPr>
      </w:pPr>
      <w:r w:rsidRPr="007614AD">
        <w:rPr>
          <w:color w:val="auto"/>
          <w:szCs w:val="26"/>
        </w:rPr>
        <w:t xml:space="preserve">Na podstawie art. 34 ust. 3d pkt 3 ustawy z dnia 07 lipca 1994 r. Prawo Budowlane (tekst jednolity Dz. U. 2020 poz. 1333, z </w:t>
      </w:r>
      <w:proofErr w:type="spellStart"/>
      <w:r w:rsidRPr="007614AD">
        <w:rPr>
          <w:color w:val="auto"/>
          <w:szCs w:val="26"/>
        </w:rPr>
        <w:t>późn</w:t>
      </w:r>
      <w:proofErr w:type="spellEnd"/>
      <w:r w:rsidRPr="007614AD">
        <w:rPr>
          <w:color w:val="auto"/>
          <w:szCs w:val="26"/>
        </w:rPr>
        <w:t xml:space="preserve">. zm.) oświadczam, że </w:t>
      </w:r>
      <w:r>
        <w:rPr>
          <w:color w:val="auto"/>
          <w:szCs w:val="26"/>
        </w:rPr>
        <w:t>niniejszy P</w:t>
      </w:r>
      <w:r w:rsidRPr="007614AD">
        <w:rPr>
          <w:color w:val="auto"/>
          <w:szCs w:val="26"/>
        </w:rPr>
        <w:t xml:space="preserve">rojekt </w:t>
      </w:r>
      <w:r>
        <w:rPr>
          <w:color w:val="auto"/>
          <w:szCs w:val="26"/>
        </w:rPr>
        <w:t xml:space="preserve">Techniczno-Wykonawczy branży architektonicznej, </w:t>
      </w:r>
      <w:r w:rsidRPr="007614AD">
        <w:rPr>
          <w:color w:val="auto"/>
          <w:szCs w:val="26"/>
        </w:rPr>
        <w:t>został sporządzony zgodnie z obowiązującymi przepisami oraz zasadami wiedzy technicznej.</w:t>
      </w:r>
    </w:p>
    <w:p w14:paraId="47E72599" w14:textId="77777777" w:rsidR="009218C7" w:rsidRPr="007614AD" w:rsidRDefault="009218C7" w:rsidP="009218C7">
      <w:pPr>
        <w:rPr>
          <w:rFonts w:cs="Times New Roman"/>
          <w:color w:val="auto"/>
          <w:sz w:val="28"/>
          <w:szCs w:val="28"/>
        </w:rPr>
      </w:pPr>
    </w:p>
    <w:p w14:paraId="099A3A39" w14:textId="77777777" w:rsidR="009218C7" w:rsidRPr="009B5554" w:rsidRDefault="009218C7" w:rsidP="009218C7">
      <w:pPr>
        <w:rPr>
          <w:rFonts w:cs="Times New Roman"/>
          <w:color w:val="FF0000"/>
          <w:sz w:val="28"/>
          <w:szCs w:val="28"/>
        </w:rPr>
      </w:pPr>
    </w:p>
    <w:tbl>
      <w:tblPr>
        <w:tblStyle w:val="Tabela-Siatka"/>
        <w:tblW w:w="0" w:type="auto"/>
        <w:tblLook w:val="04A0" w:firstRow="1" w:lastRow="0" w:firstColumn="1" w:lastColumn="0" w:noHBand="0" w:noVBand="1"/>
      </w:tblPr>
      <w:tblGrid>
        <w:gridCol w:w="1951"/>
        <w:gridCol w:w="8110"/>
      </w:tblGrid>
      <w:tr w:rsidR="009218C7" w:rsidRPr="00651DC2" w14:paraId="62703AA6" w14:textId="77777777" w:rsidTr="004F2980">
        <w:trPr>
          <w:trHeight w:val="535"/>
        </w:trPr>
        <w:tc>
          <w:tcPr>
            <w:tcW w:w="1951" w:type="dxa"/>
            <w:tcBorders>
              <w:top w:val="nil"/>
              <w:left w:val="nil"/>
              <w:bottom w:val="single" w:sz="4" w:space="0" w:color="000000"/>
              <w:right w:val="nil"/>
            </w:tcBorders>
          </w:tcPr>
          <w:p w14:paraId="7CB855CD" w14:textId="77777777" w:rsidR="009218C7" w:rsidRPr="00651DC2" w:rsidRDefault="009218C7" w:rsidP="004F2980">
            <w:pPr>
              <w:rPr>
                <w:rFonts w:ascii="Times New Roman" w:hAnsi="Times New Roman" w:cs="Times New Roman"/>
                <w:color w:val="auto"/>
                <w:sz w:val="28"/>
                <w:szCs w:val="28"/>
              </w:rPr>
            </w:pPr>
          </w:p>
        </w:tc>
        <w:tc>
          <w:tcPr>
            <w:tcW w:w="8110" w:type="dxa"/>
            <w:tcBorders>
              <w:top w:val="nil"/>
              <w:left w:val="nil"/>
              <w:bottom w:val="single" w:sz="4" w:space="0" w:color="000000"/>
              <w:right w:val="nil"/>
            </w:tcBorders>
          </w:tcPr>
          <w:p w14:paraId="46C0830C" w14:textId="77777777" w:rsidR="009218C7" w:rsidRPr="00651DC2" w:rsidRDefault="009218C7" w:rsidP="004F2980">
            <w:pPr>
              <w:jc w:val="center"/>
              <w:rPr>
                <w:rFonts w:ascii="Times New Roman" w:hAnsi="Times New Roman" w:cs="Times New Roman"/>
                <w:b/>
                <w:bCs/>
                <w:color w:val="auto"/>
                <w:sz w:val="28"/>
                <w:szCs w:val="28"/>
              </w:rPr>
            </w:pPr>
            <w:r w:rsidRPr="00651DC2">
              <w:rPr>
                <w:rFonts w:ascii="Times New Roman" w:hAnsi="Times New Roman"/>
                <w:b/>
                <w:bCs/>
                <w:color w:val="auto"/>
                <w:sz w:val="28"/>
                <w:szCs w:val="28"/>
              </w:rPr>
              <w:t>Architektura</w:t>
            </w:r>
          </w:p>
        </w:tc>
      </w:tr>
      <w:tr w:rsidR="009218C7" w:rsidRPr="00651DC2" w14:paraId="5A50EE24" w14:textId="77777777" w:rsidTr="004F2980">
        <w:trPr>
          <w:trHeight w:val="1095"/>
        </w:trPr>
        <w:tc>
          <w:tcPr>
            <w:tcW w:w="1951" w:type="dxa"/>
            <w:tcBorders>
              <w:left w:val="nil"/>
              <w:right w:val="nil"/>
            </w:tcBorders>
          </w:tcPr>
          <w:p w14:paraId="0686E39A" w14:textId="77777777" w:rsidR="009218C7" w:rsidRPr="00651DC2" w:rsidRDefault="009218C7" w:rsidP="004F2980">
            <w:pPr>
              <w:rPr>
                <w:rFonts w:ascii="Times New Roman" w:hAnsi="Times New Roman"/>
                <w:color w:val="auto"/>
                <w:sz w:val="28"/>
                <w:szCs w:val="28"/>
              </w:rPr>
            </w:pPr>
            <w:r w:rsidRPr="00651DC2">
              <w:rPr>
                <w:rFonts w:ascii="Times New Roman" w:hAnsi="Times New Roman"/>
                <w:color w:val="auto"/>
                <w:sz w:val="28"/>
                <w:szCs w:val="28"/>
              </w:rPr>
              <w:t>Projektant</w:t>
            </w:r>
          </w:p>
        </w:tc>
        <w:tc>
          <w:tcPr>
            <w:tcW w:w="8110" w:type="dxa"/>
            <w:tcBorders>
              <w:left w:val="nil"/>
              <w:right w:val="nil"/>
            </w:tcBorders>
          </w:tcPr>
          <w:p w14:paraId="7FD630A1" w14:textId="77777777" w:rsidR="009218C7" w:rsidRPr="00651DC2" w:rsidRDefault="009218C7" w:rsidP="004F2980">
            <w:pPr>
              <w:jc w:val="center"/>
              <w:rPr>
                <w:rFonts w:ascii="Times New Roman" w:hAnsi="Times New Roman"/>
                <w:color w:val="auto"/>
                <w:sz w:val="28"/>
                <w:szCs w:val="28"/>
              </w:rPr>
            </w:pPr>
            <w:r w:rsidRPr="00651DC2">
              <w:rPr>
                <w:rFonts w:ascii="Times New Roman" w:hAnsi="Times New Roman"/>
                <w:color w:val="auto"/>
                <w:sz w:val="28"/>
                <w:szCs w:val="28"/>
              </w:rPr>
              <w:t>mgr inż. arch. Bogna Skrzydlewska-</w:t>
            </w:r>
            <w:proofErr w:type="spellStart"/>
            <w:r w:rsidRPr="00651DC2">
              <w:rPr>
                <w:rFonts w:ascii="Times New Roman" w:hAnsi="Times New Roman"/>
                <w:color w:val="auto"/>
                <w:sz w:val="28"/>
                <w:szCs w:val="28"/>
              </w:rPr>
              <w:t>Antos</w:t>
            </w:r>
            <w:proofErr w:type="spellEnd"/>
          </w:p>
          <w:p w14:paraId="57149EB3" w14:textId="77777777" w:rsidR="009218C7" w:rsidRPr="00651DC2" w:rsidRDefault="009218C7" w:rsidP="004F2980">
            <w:pPr>
              <w:jc w:val="center"/>
              <w:rPr>
                <w:rFonts w:ascii="Times New Roman" w:hAnsi="Times New Roman"/>
                <w:color w:val="auto"/>
                <w:sz w:val="28"/>
                <w:szCs w:val="28"/>
              </w:rPr>
            </w:pPr>
            <w:proofErr w:type="spellStart"/>
            <w:r w:rsidRPr="00651DC2">
              <w:rPr>
                <w:rFonts w:ascii="Times New Roman" w:hAnsi="Times New Roman"/>
                <w:color w:val="auto"/>
                <w:sz w:val="28"/>
                <w:szCs w:val="28"/>
              </w:rPr>
              <w:t>upr</w:t>
            </w:r>
            <w:proofErr w:type="spellEnd"/>
            <w:r w:rsidRPr="00651DC2">
              <w:rPr>
                <w:rFonts w:ascii="Times New Roman" w:hAnsi="Times New Roman"/>
                <w:color w:val="auto"/>
                <w:sz w:val="28"/>
                <w:szCs w:val="28"/>
              </w:rPr>
              <w:t xml:space="preserve">. nr 2763/94 </w:t>
            </w:r>
          </w:p>
          <w:p w14:paraId="4D192FF0" w14:textId="77777777" w:rsidR="009218C7" w:rsidRPr="00651DC2" w:rsidRDefault="009218C7" w:rsidP="004F2980">
            <w:pPr>
              <w:jc w:val="center"/>
              <w:rPr>
                <w:rFonts w:ascii="Times New Roman" w:hAnsi="Times New Roman"/>
                <w:color w:val="auto"/>
                <w:sz w:val="28"/>
                <w:szCs w:val="28"/>
              </w:rPr>
            </w:pPr>
          </w:p>
        </w:tc>
      </w:tr>
      <w:tr w:rsidR="009218C7" w:rsidRPr="00651DC2" w14:paraId="134EDC3B" w14:textId="77777777" w:rsidTr="004F2980">
        <w:trPr>
          <w:trHeight w:val="1095"/>
        </w:trPr>
        <w:tc>
          <w:tcPr>
            <w:tcW w:w="1951" w:type="dxa"/>
            <w:tcBorders>
              <w:left w:val="nil"/>
              <w:bottom w:val="nil"/>
              <w:right w:val="nil"/>
            </w:tcBorders>
          </w:tcPr>
          <w:p w14:paraId="6DCCC0C1" w14:textId="77777777" w:rsidR="009218C7" w:rsidRPr="00651DC2" w:rsidRDefault="009218C7" w:rsidP="004F2980">
            <w:pPr>
              <w:rPr>
                <w:rFonts w:ascii="Times New Roman" w:hAnsi="Times New Roman" w:cs="Times New Roman"/>
                <w:color w:val="auto"/>
                <w:sz w:val="28"/>
                <w:szCs w:val="28"/>
              </w:rPr>
            </w:pPr>
            <w:r w:rsidRPr="00651DC2">
              <w:rPr>
                <w:rFonts w:ascii="Times New Roman" w:hAnsi="Times New Roman"/>
                <w:color w:val="auto"/>
                <w:sz w:val="28"/>
                <w:szCs w:val="28"/>
              </w:rPr>
              <w:t>Projektant sprawdzający</w:t>
            </w:r>
          </w:p>
        </w:tc>
        <w:tc>
          <w:tcPr>
            <w:tcW w:w="8110" w:type="dxa"/>
            <w:tcBorders>
              <w:left w:val="nil"/>
              <w:bottom w:val="nil"/>
              <w:right w:val="nil"/>
            </w:tcBorders>
          </w:tcPr>
          <w:p w14:paraId="630B989C" w14:textId="77777777" w:rsidR="009218C7" w:rsidRPr="00651DC2" w:rsidRDefault="009218C7" w:rsidP="004F2980">
            <w:pPr>
              <w:jc w:val="center"/>
              <w:rPr>
                <w:rFonts w:ascii="Times New Roman" w:hAnsi="Times New Roman"/>
                <w:color w:val="auto"/>
                <w:sz w:val="28"/>
                <w:szCs w:val="28"/>
              </w:rPr>
            </w:pPr>
            <w:r w:rsidRPr="00651DC2">
              <w:rPr>
                <w:rFonts w:ascii="Times New Roman" w:hAnsi="Times New Roman"/>
                <w:color w:val="auto"/>
                <w:sz w:val="28"/>
                <w:szCs w:val="28"/>
              </w:rPr>
              <w:t>mgr inż. arch. Paweł Piskorz</w:t>
            </w:r>
          </w:p>
          <w:p w14:paraId="4EEA731C" w14:textId="77777777" w:rsidR="009218C7" w:rsidRPr="00651DC2" w:rsidRDefault="009218C7" w:rsidP="004F2980">
            <w:pPr>
              <w:jc w:val="center"/>
              <w:rPr>
                <w:rFonts w:ascii="Times New Roman" w:hAnsi="Times New Roman" w:cs="Times New Roman"/>
                <w:color w:val="auto"/>
                <w:sz w:val="28"/>
                <w:szCs w:val="28"/>
              </w:rPr>
            </w:pPr>
            <w:proofErr w:type="spellStart"/>
            <w:r w:rsidRPr="00651DC2">
              <w:rPr>
                <w:rFonts w:ascii="Times New Roman" w:hAnsi="Times New Roman"/>
                <w:color w:val="auto"/>
                <w:sz w:val="28"/>
                <w:szCs w:val="28"/>
              </w:rPr>
              <w:t>upr</w:t>
            </w:r>
            <w:proofErr w:type="spellEnd"/>
            <w:r w:rsidRPr="00651DC2">
              <w:rPr>
                <w:rFonts w:ascii="Times New Roman" w:hAnsi="Times New Roman"/>
                <w:color w:val="auto"/>
                <w:sz w:val="28"/>
                <w:szCs w:val="28"/>
              </w:rPr>
              <w:t>. nr 70/DSOKK/2021</w:t>
            </w:r>
          </w:p>
        </w:tc>
      </w:tr>
    </w:tbl>
    <w:p w14:paraId="53637BDB" w14:textId="77777777" w:rsidR="009218C7" w:rsidRPr="009B5554" w:rsidRDefault="009218C7" w:rsidP="009218C7">
      <w:pPr>
        <w:rPr>
          <w:rFonts w:cs="Times New Roman"/>
          <w:color w:val="FF0000"/>
          <w:sz w:val="28"/>
          <w:szCs w:val="28"/>
        </w:rPr>
      </w:pPr>
    </w:p>
    <w:p w14:paraId="2A9351C8" w14:textId="77777777" w:rsidR="009218C7" w:rsidRPr="009B5554" w:rsidRDefault="009218C7" w:rsidP="009218C7">
      <w:pPr>
        <w:rPr>
          <w:rFonts w:cs="Times New Roman"/>
          <w:color w:val="FF0000"/>
          <w:sz w:val="28"/>
          <w:szCs w:val="28"/>
        </w:rPr>
      </w:pPr>
    </w:p>
    <w:p w14:paraId="70B53B99" w14:textId="77777777" w:rsidR="009218C7" w:rsidRPr="009B5554" w:rsidRDefault="009218C7" w:rsidP="009218C7">
      <w:pPr>
        <w:rPr>
          <w:rFonts w:cs="Times New Roman"/>
          <w:color w:val="FF0000"/>
          <w:sz w:val="28"/>
          <w:szCs w:val="28"/>
        </w:rPr>
      </w:pPr>
    </w:p>
    <w:p w14:paraId="73BC4388" w14:textId="77777777" w:rsidR="009218C7" w:rsidRPr="009B5554" w:rsidRDefault="009218C7" w:rsidP="009218C7">
      <w:pPr>
        <w:rPr>
          <w:rFonts w:cs="Times New Roman"/>
          <w:color w:val="FF0000"/>
          <w:sz w:val="28"/>
          <w:szCs w:val="28"/>
        </w:rPr>
      </w:pPr>
    </w:p>
    <w:p w14:paraId="1877A86D" w14:textId="77777777" w:rsidR="009218C7" w:rsidRPr="009B5554" w:rsidRDefault="009218C7" w:rsidP="009218C7">
      <w:pPr>
        <w:rPr>
          <w:rFonts w:cs="Times New Roman"/>
          <w:color w:val="FF0000"/>
          <w:sz w:val="28"/>
          <w:szCs w:val="28"/>
        </w:rPr>
      </w:pPr>
    </w:p>
    <w:p w14:paraId="4185265A" w14:textId="77777777" w:rsidR="009218C7" w:rsidRPr="009B5554" w:rsidRDefault="009218C7" w:rsidP="009218C7">
      <w:pPr>
        <w:rPr>
          <w:rFonts w:cs="Times New Roman"/>
          <w:color w:val="FF0000"/>
          <w:sz w:val="28"/>
          <w:szCs w:val="28"/>
        </w:rPr>
      </w:pPr>
    </w:p>
    <w:p w14:paraId="2C1D32D9" w14:textId="77777777" w:rsidR="009218C7" w:rsidRPr="009B5554" w:rsidRDefault="009218C7" w:rsidP="009218C7">
      <w:pPr>
        <w:rPr>
          <w:rFonts w:cs="Times New Roman"/>
          <w:color w:val="FF0000"/>
          <w:sz w:val="28"/>
          <w:szCs w:val="28"/>
        </w:rPr>
      </w:pPr>
    </w:p>
    <w:p w14:paraId="773474BD" w14:textId="77777777" w:rsidR="009218C7" w:rsidRPr="009B5554" w:rsidRDefault="009218C7" w:rsidP="009218C7">
      <w:pPr>
        <w:jc w:val="center"/>
        <w:rPr>
          <w:rFonts w:cs="Times New Roman"/>
          <w:color w:val="FF0000"/>
          <w:sz w:val="28"/>
          <w:szCs w:val="28"/>
        </w:rPr>
      </w:pPr>
    </w:p>
    <w:p w14:paraId="326F628F" w14:textId="77777777" w:rsidR="009218C7" w:rsidRPr="009B5554" w:rsidRDefault="009218C7" w:rsidP="009218C7">
      <w:pPr>
        <w:jc w:val="center"/>
        <w:rPr>
          <w:rFonts w:cs="Times New Roman"/>
          <w:color w:val="FF0000"/>
          <w:sz w:val="28"/>
          <w:szCs w:val="28"/>
        </w:rPr>
      </w:pPr>
    </w:p>
    <w:p w14:paraId="6F7E09C2" w14:textId="77777777" w:rsidR="009218C7" w:rsidRDefault="009218C7" w:rsidP="009218C7">
      <w:pPr>
        <w:jc w:val="center"/>
        <w:rPr>
          <w:rFonts w:cs="Times New Roman"/>
          <w:color w:val="auto"/>
          <w:sz w:val="28"/>
          <w:szCs w:val="28"/>
        </w:rPr>
      </w:pPr>
    </w:p>
    <w:p w14:paraId="00F2B6CC" w14:textId="77777777" w:rsidR="009218C7" w:rsidRDefault="009218C7" w:rsidP="009218C7">
      <w:pPr>
        <w:jc w:val="center"/>
        <w:rPr>
          <w:rFonts w:cs="Times New Roman"/>
          <w:color w:val="auto"/>
          <w:sz w:val="28"/>
          <w:szCs w:val="28"/>
        </w:rPr>
      </w:pPr>
    </w:p>
    <w:p w14:paraId="1D6775EB" w14:textId="77777777" w:rsidR="009218C7" w:rsidRDefault="009218C7" w:rsidP="009218C7">
      <w:pPr>
        <w:jc w:val="center"/>
        <w:rPr>
          <w:rFonts w:cs="Times New Roman"/>
          <w:color w:val="auto"/>
          <w:sz w:val="28"/>
          <w:szCs w:val="28"/>
        </w:rPr>
      </w:pPr>
    </w:p>
    <w:p w14:paraId="5FE97C15" w14:textId="77777777" w:rsidR="009218C7" w:rsidRDefault="009218C7" w:rsidP="009218C7">
      <w:pPr>
        <w:jc w:val="center"/>
        <w:rPr>
          <w:rFonts w:cs="Times New Roman"/>
          <w:color w:val="auto"/>
          <w:sz w:val="28"/>
          <w:szCs w:val="28"/>
        </w:rPr>
      </w:pPr>
    </w:p>
    <w:p w14:paraId="0455F8DF" w14:textId="77777777" w:rsidR="009218C7" w:rsidRDefault="009218C7" w:rsidP="009218C7">
      <w:pPr>
        <w:jc w:val="center"/>
        <w:rPr>
          <w:rFonts w:cs="Times New Roman"/>
          <w:color w:val="auto"/>
          <w:sz w:val="28"/>
          <w:szCs w:val="28"/>
        </w:rPr>
      </w:pPr>
    </w:p>
    <w:p w14:paraId="3A34335C" w14:textId="77777777" w:rsidR="009218C7" w:rsidRDefault="009218C7" w:rsidP="009218C7">
      <w:pPr>
        <w:jc w:val="center"/>
        <w:rPr>
          <w:rFonts w:cs="Times New Roman"/>
          <w:color w:val="auto"/>
          <w:sz w:val="28"/>
          <w:szCs w:val="28"/>
        </w:rPr>
      </w:pPr>
    </w:p>
    <w:p w14:paraId="30D5A6CF" w14:textId="77777777" w:rsidR="009218C7" w:rsidRDefault="009218C7" w:rsidP="009218C7">
      <w:pPr>
        <w:jc w:val="center"/>
        <w:rPr>
          <w:rFonts w:cs="Times New Roman"/>
          <w:color w:val="auto"/>
          <w:sz w:val="28"/>
          <w:szCs w:val="28"/>
        </w:rPr>
      </w:pPr>
    </w:p>
    <w:p w14:paraId="665AD8DC" w14:textId="77777777" w:rsidR="009218C7" w:rsidRDefault="009218C7" w:rsidP="009218C7">
      <w:pPr>
        <w:jc w:val="center"/>
        <w:rPr>
          <w:rFonts w:cs="Times New Roman"/>
          <w:color w:val="auto"/>
          <w:sz w:val="28"/>
          <w:szCs w:val="28"/>
        </w:rPr>
      </w:pPr>
    </w:p>
    <w:p w14:paraId="626C23CC" w14:textId="77777777" w:rsidR="009218C7" w:rsidRDefault="009218C7" w:rsidP="009218C7">
      <w:pPr>
        <w:jc w:val="center"/>
        <w:rPr>
          <w:rFonts w:cs="Times New Roman"/>
          <w:color w:val="auto"/>
          <w:sz w:val="28"/>
          <w:szCs w:val="28"/>
        </w:rPr>
      </w:pPr>
    </w:p>
    <w:p w14:paraId="297FE8F2" w14:textId="77777777" w:rsidR="009218C7" w:rsidRDefault="009218C7" w:rsidP="009218C7">
      <w:pPr>
        <w:jc w:val="center"/>
        <w:rPr>
          <w:rFonts w:cs="Times New Roman"/>
          <w:color w:val="auto"/>
          <w:sz w:val="28"/>
          <w:szCs w:val="28"/>
        </w:rPr>
      </w:pPr>
    </w:p>
    <w:p w14:paraId="5FBFC8E8" w14:textId="77777777" w:rsidR="009218C7" w:rsidRDefault="009218C7" w:rsidP="009218C7">
      <w:pPr>
        <w:jc w:val="center"/>
        <w:rPr>
          <w:rFonts w:cs="Times New Roman"/>
          <w:color w:val="auto"/>
          <w:sz w:val="28"/>
          <w:szCs w:val="28"/>
        </w:rPr>
      </w:pPr>
    </w:p>
    <w:p w14:paraId="0D01B76A" w14:textId="77777777" w:rsidR="009218C7" w:rsidRDefault="009218C7" w:rsidP="009218C7">
      <w:pPr>
        <w:jc w:val="center"/>
        <w:rPr>
          <w:rFonts w:cs="Times New Roman"/>
          <w:color w:val="auto"/>
          <w:sz w:val="28"/>
          <w:szCs w:val="28"/>
        </w:rPr>
      </w:pPr>
    </w:p>
    <w:p w14:paraId="37291995" w14:textId="77777777" w:rsidR="009218C7" w:rsidRDefault="009218C7" w:rsidP="009218C7">
      <w:pPr>
        <w:jc w:val="center"/>
        <w:rPr>
          <w:rFonts w:cs="Times New Roman"/>
          <w:color w:val="auto"/>
          <w:sz w:val="28"/>
          <w:szCs w:val="28"/>
        </w:rPr>
      </w:pPr>
    </w:p>
    <w:p w14:paraId="7978A2C5" w14:textId="77777777" w:rsidR="009218C7" w:rsidRDefault="009218C7" w:rsidP="009218C7">
      <w:pPr>
        <w:jc w:val="center"/>
        <w:rPr>
          <w:rFonts w:cs="Times New Roman"/>
          <w:color w:val="auto"/>
          <w:sz w:val="28"/>
          <w:szCs w:val="28"/>
        </w:rPr>
      </w:pPr>
    </w:p>
    <w:p w14:paraId="130E43F6" w14:textId="77777777" w:rsidR="009218C7" w:rsidRDefault="009218C7" w:rsidP="009218C7">
      <w:pPr>
        <w:jc w:val="center"/>
        <w:rPr>
          <w:rFonts w:cs="Times New Roman"/>
          <w:color w:val="auto"/>
          <w:sz w:val="28"/>
          <w:szCs w:val="28"/>
        </w:rPr>
      </w:pPr>
    </w:p>
    <w:p w14:paraId="7624D100" w14:textId="258A8BDE" w:rsidR="009218C7" w:rsidRPr="00651DC2" w:rsidRDefault="009218C7" w:rsidP="009218C7">
      <w:pPr>
        <w:jc w:val="center"/>
        <w:rPr>
          <w:rFonts w:cs="Times New Roman"/>
          <w:color w:val="auto"/>
          <w:sz w:val="28"/>
          <w:szCs w:val="28"/>
        </w:rPr>
      </w:pPr>
      <w:r w:rsidRPr="00651DC2">
        <w:rPr>
          <w:rFonts w:cs="Times New Roman"/>
          <w:color w:val="auto"/>
          <w:sz w:val="28"/>
          <w:szCs w:val="28"/>
        </w:rPr>
        <w:t xml:space="preserve">Jelenia Góra, </w:t>
      </w:r>
      <w:r>
        <w:rPr>
          <w:rFonts w:cs="Times New Roman"/>
          <w:color w:val="auto"/>
          <w:sz w:val="28"/>
          <w:szCs w:val="28"/>
        </w:rPr>
        <w:t>10</w:t>
      </w:r>
      <w:r w:rsidR="009E3D58">
        <w:rPr>
          <w:rFonts w:cs="Times New Roman"/>
          <w:color w:val="auto"/>
          <w:sz w:val="28"/>
          <w:szCs w:val="28"/>
        </w:rPr>
        <w:t>.</w:t>
      </w:r>
      <w:r>
        <w:rPr>
          <w:rFonts w:cs="Times New Roman"/>
          <w:color w:val="auto"/>
          <w:sz w:val="28"/>
          <w:szCs w:val="28"/>
        </w:rPr>
        <w:t xml:space="preserve"> czerwca </w:t>
      </w:r>
      <w:r w:rsidRPr="00651DC2">
        <w:rPr>
          <w:rFonts w:cs="Times New Roman"/>
          <w:color w:val="auto"/>
          <w:sz w:val="28"/>
          <w:szCs w:val="28"/>
        </w:rPr>
        <w:t>202</w:t>
      </w:r>
      <w:r>
        <w:rPr>
          <w:rFonts w:cs="Times New Roman"/>
          <w:color w:val="auto"/>
          <w:sz w:val="28"/>
          <w:szCs w:val="28"/>
        </w:rPr>
        <w:t>4</w:t>
      </w:r>
      <w:r w:rsidRPr="00651DC2">
        <w:rPr>
          <w:rFonts w:cs="Times New Roman"/>
          <w:color w:val="auto"/>
          <w:sz w:val="28"/>
          <w:szCs w:val="28"/>
        </w:rPr>
        <w:t xml:space="preserve"> r. </w:t>
      </w:r>
    </w:p>
    <w:p w14:paraId="3EC46E77" w14:textId="7D72F105" w:rsidR="009218C7" w:rsidRDefault="009218C7" w:rsidP="009218C7">
      <w:pPr>
        <w:rPr>
          <w:b/>
          <w:bCs/>
          <w:caps/>
          <w:color w:val="FF0000"/>
          <w:szCs w:val="24"/>
        </w:rPr>
      </w:pPr>
    </w:p>
    <w:p w14:paraId="6777EB10" w14:textId="240906F2" w:rsidR="009218C7" w:rsidRPr="000E20B5" w:rsidRDefault="009218C7" w:rsidP="009218C7">
      <w:pPr>
        <w:pStyle w:val="Tytu"/>
        <w:pBdr>
          <w:bottom w:val="single" w:sz="4" w:space="1" w:color="auto"/>
        </w:pBdr>
      </w:pPr>
      <w:bookmarkStart w:id="87" w:name="_Toc171327493"/>
      <w:bookmarkStart w:id="88" w:name="_Toc172206495"/>
      <w:r w:rsidRPr="000E20B5">
        <w:t>CZĘŚĆ GRAFICZNA</w:t>
      </w:r>
      <w:bookmarkEnd w:id="87"/>
      <w:bookmarkEnd w:id="88"/>
    </w:p>
    <w:p w14:paraId="60DF0962" w14:textId="77777777" w:rsidR="009218C7" w:rsidRDefault="009218C7" w:rsidP="009218C7">
      <w:pPr>
        <w:rPr>
          <w:color w:val="auto"/>
          <w:szCs w:val="26"/>
        </w:rPr>
      </w:pPr>
    </w:p>
    <w:sectPr w:rsidR="009218C7" w:rsidSect="00554004">
      <w:footerReference w:type="default" r:id="rId13"/>
      <w:footerReference w:type="first" r:id="rId14"/>
      <w:pgSz w:w="11900" w:h="16840"/>
      <w:pgMar w:top="567" w:right="561" w:bottom="567" w:left="1418" w:header="567" w:footer="34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83AC5" w14:textId="77777777" w:rsidR="00AF440E" w:rsidRDefault="00AF440E" w:rsidP="004F0250">
      <w:r>
        <w:separator/>
      </w:r>
    </w:p>
  </w:endnote>
  <w:endnote w:type="continuationSeparator" w:id="0">
    <w:p w14:paraId="5BAA3A97" w14:textId="77777777" w:rsidR="00AF440E" w:rsidRDefault="00AF440E" w:rsidP="004F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tarSymbol">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DINPro-Regular">
    <w:charset w:val="00"/>
    <w:family w:val="auto"/>
    <w:pitch w:val="variable"/>
    <w:sig w:usb0="03000000" w:usb1="00000000" w:usb2="00000000" w:usb3="00000000" w:csb0="00000001" w:csb1="00000000"/>
  </w:font>
  <w:font w:name="Czcionka tekstu podstawowego">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OpenSymbol">
    <w:charset w:val="00"/>
    <w:family w:val="auto"/>
    <w:pitch w:val="variable"/>
    <w:sig w:usb0="00000003" w:usb1="1001ECEA" w:usb2="00000000" w:usb3="00000000" w:csb0="00000001" w:csb1="00000000"/>
  </w:font>
  <w:font w:name="Thorndale">
    <w:charset w:val="EE"/>
    <w:family w:val="roman"/>
    <w:pitch w:val="variable"/>
  </w:font>
  <w:font w:name="HG Mincho Light J">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EE"/>
    <w:family w:val="roman"/>
    <w:pitch w:val="variable"/>
    <w:sig w:usb0="E00006FF" w:usb1="420024FF" w:usb2="02000000" w:usb3="00000000" w:csb0="0000019F" w:csb1="00000000"/>
  </w:font>
  <w:font w:name="Switzerland">
    <w:charset w:val="00"/>
    <w:family w:val="auto"/>
    <w:pitch w:val="variable"/>
  </w:font>
  <w:font w:name="Andale Sans UI">
    <w:charset w:val="00"/>
    <w:family w:val="auto"/>
    <w:pitch w:val="variable"/>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0718204"/>
      <w:docPartObj>
        <w:docPartGallery w:val="Page Numbers (Bottom of Page)"/>
        <w:docPartUnique/>
      </w:docPartObj>
    </w:sdtPr>
    <w:sdtContent>
      <w:p w14:paraId="687D3C5C" w14:textId="77777777" w:rsidR="00BB75F3" w:rsidRDefault="00BB75F3">
        <w:pPr>
          <w:pStyle w:val="Stopka"/>
          <w:jc w:val="right"/>
        </w:pPr>
        <w:r>
          <w:fldChar w:fldCharType="begin"/>
        </w:r>
        <w:r>
          <w:instrText>PAGE   \* MERGEFORMAT</w:instrText>
        </w:r>
        <w:r>
          <w:fldChar w:fldCharType="separate"/>
        </w:r>
        <w:r w:rsidR="00FE4327">
          <w:rPr>
            <w:noProof/>
          </w:rPr>
          <w:t>6</w:t>
        </w:r>
        <w:r>
          <w:fldChar w:fldCharType="end"/>
        </w:r>
      </w:p>
    </w:sdtContent>
  </w:sdt>
  <w:p w14:paraId="27818CB6" w14:textId="77777777" w:rsidR="00BB75F3" w:rsidRPr="00E50387" w:rsidRDefault="00BB75F3" w:rsidP="0092295C">
    <w:pPr>
      <w:pStyle w:val="Stopka"/>
      <w:pBdr>
        <w:top w:val="thickThinSmallGap" w:sz="12" w:space="1" w:color="C45911"/>
      </w:pBdr>
      <w:tabs>
        <w:tab w:val="clear" w:pos="9072"/>
      </w:tabs>
      <w:ind w:right="-7"/>
      <w:jc w:val="center"/>
      <w:rPr>
        <w:rFonts w:ascii="Arial" w:hAnsi="Arial" w:cs="Arial"/>
        <w:color w:val="C45911"/>
      </w:rPr>
    </w:pPr>
    <w:r w:rsidRPr="00E50387">
      <w:rPr>
        <w:rFonts w:ascii="Arial" w:hAnsi="Arial" w:cs="Arial"/>
        <w:color w:val="C45911"/>
      </w:rPr>
      <w:t xml:space="preserve">Biuro </w:t>
    </w:r>
    <w:proofErr w:type="spellStart"/>
    <w:r w:rsidRPr="00E50387">
      <w:rPr>
        <w:rFonts w:ascii="Arial" w:hAnsi="Arial" w:cs="Arial"/>
        <w:color w:val="C45911"/>
      </w:rPr>
      <w:t>Architektoniczno</w:t>
    </w:r>
    <w:proofErr w:type="spellEnd"/>
    <w:r w:rsidRPr="00E50387">
      <w:rPr>
        <w:rFonts w:ascii="Arial" w:hAnsi="Arial" w:cs="Arial"/>
        <w:color w:val="C45911"/>
      </w:rPr>
      <w:t xml:space="preserve"> – Consultingowe „BIARCO”     </w:t>
    </w:r>
    <w:r>
      <w:rPr>
        <w:rFonts w:ascii="Arial" w:hAnsi="Arial" w:cs="Arial"/>
        <w:color w:val="C45911"/>
      </w:rPr>
      <w:t xml:space="preserve">                </w:t>
    </w:r>
    <w:r w:rsidRPr="00E50387">
      <w:rPr>
        <w:rFonts w:ascii="Arial" w:hAnsi="Arial" w:cs="Arial"/>
        <w:color w:val="C45911"/>
      </w:rPr>
      <w:t xml:space="preserve">      ul. Zakopiańska 5/2, 58-560 Jelenia Góra</w:t>
    </w:r>
  </w:p>
  <w:p w14:paraId="2FFFDC30" w14:textId="6FB225D2" w:rsidR="00BB75F3" w:rsidRPr="00E50387" w:rsidRDefault="00BB75F3" w:rsidP="0092295C">
    <w:pPr>
      <w:pStyle w:val="Stopka"/>
      <w:pBdr>
        <w:top w:val="thickThinSmallGap" w:sz="12" w:space="1" w:color="C45911"/>
      </w:pBdr>
      <w:ind w:right="-7"/>
      <w:jc w:val="center"/>
      <w:rPr>
        <w:rFonts w:ascii="Arial" w:hAnsi="Arial" w:cs="Arial"/>
        <w:color w:val="C45911"/>
      </w:rPr>
    </w:pPr>
    <w:r w:rsidRPr="00E50387">
      <w:rPr>
        <w:rFonts w:ascii="Arial" w:hAnsi="Arial" w:cs="Arial"/>
        <w:color w:val="C45911"/>
      </w:rPr>
      <w:t xml:space="preserve">tel. +48 604 180 170                                                   </w:t>
    </w:r>
    <w:r>
      <w:rPr>
        <w:rFonts w:ascii="Arial" w:hAnsi="Arial" w:cs="Arial"/>
        <w:color w:val="C45911"/>
      </w:rPr>
      <w:t xml:space="preserve">               </w:t>
    </w:r>
    <w:r w:rsidR="00517004" w:rsidRPr="00E50387">
      <w:rPr>
        <w:rFonts w:ascii="Arial" w:hAnsi="Arial" w:cs="Arial"/>
        <w:color w:val="C45911"/>
      </w:rPr>
      <w:t xml:space="preserve">biuro: ul. </w:t>
    </w:r>
    <w:r w:rsidR="00517004">
      <w:rPr>
        <w:rFonts w:ascii="Arial" w:hAnsi="Arial" w:cs="Arial"/>
        <w:color w:val="C45911"/>
      </w:rPr>
      <w:t>Warszawska 12,</w:t>
    </w:r>
    <w:r w:rsidR="00517004" w:rsidRPr="00E50387">
      <w:rPr>
        <w:rFonts w:ascii="Arial" w:hAnsi="Arial" w:cs="Arial"/>
        <w:color w:val="C45911"/>
      </w:rPr>
      <w:t xml:space="preserve"> 58-500 Jelenia Góra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6D2B6" w14:textId="18D02267" w:rsidR="00554004" w:rsidRDefault="00554004" w:rsidP="00554004">
    <w:pPr>
      <w:pStyle w:val="Stopka"/>
      <w:jc w:val="right"/>
    </w:pPr>
  </w:p>
  <w:p w14:paraId="092E774C" w14:textId="77777777" w:rsidR="00554004" w:rsidRPr="00E50387" w:rsidRDefault="00554004" w:rsidP="00554004">
    <w:pPr>
      <w:pStyle w:val="Stopka"/>
      <w:pBdr>
        <w:top w:val="thickThinSmallGap" w:sz="12" w:space="1" w:color="C45911"/>
      </w:pBdr>
      <w:tabs>
        <w:tab w:val="clear" w:pos="9072"/>
      </w:tabs>
      <w:ind w:right="-7"/>
      <w:jc w:val="center"/>
      <w:rPr>
        <w:rFonts w:ascii="Arial" w:hAnsi="Arial" w:cs="Arial"/>
        <w:color w:val="C45911"/>
      </w:rPr>
    </w:pPr>
    <w:r w:rsidRPr="00E50387">
      <w:rPr>
        <w:rFonts w:ascii="Arial" w:hAnsi="Arial" w:cs="Arial"/>
        <w:color w:val="C45911"/>
      </w:rPr>
      <w:t xml:space="preserve">Biuro </w:t>
    </w:r>
    <w:proofErr w:type="spellStart"/>
    <w:r w:rsidRPr="00E50387">
      <w:rPr>
        <w:rFonts w:ascii="Arial" w:hAnsi="Arial" w:cs="Arial"/>
        <w:color w:val="C45911"/>
      </w:rPr>
      <w:t>Architektoniczno</w:t>
    </w:r>
    <w:proofErr w:type="spellEnd"/>
    <w:r w:rsidRPr="00E50387">
      <w:rPr>
        <w:rFonts w:ascii="Arial" w:hAnsi="Arial" w:cs="Arial"/>
        <w:color w:val="C45911"/>
      </w:rPr>
      <w:t xml:space="preserve"> – Consultingowe „BIARCO”     </w:t>
    </w:r>
    <w:r>
      <w:rPr>
        <w:rFonts w:ascii="Arial" w:hAnsi="Arial" w:cs="Arial"/>
        <w:color w:val="C45911"/>
      </w:rPr>
      <w:t xml:space="preserve">                </w:t>
    </w:r>
    <w:r w:rsidRPr="00E50387">
      <w:rPr>
        <w:rFonts w:ascii="Arial" w:hAnsi="Arial" w:cs="Arial"/>
        <w:color w:val="C45911"/>
      </w:rPr>
      <w:t xml:space="preserve">      ul. Zakopiańska 5/2, 58-560 Jelenia Góra</w:t>
    </w:r>
  </w:p>
  <w:p w14:paraId="56A356A8" w14:textId="77777777" w:rsidR="00554004" w:rsidRPr="00E50387" w:rsidRDefault="00554004" w:rsidP="00554004">
    <w:pPr>
      <w:pStyle w:val="Stopka"/>
      <w:pBdr>
        <w:top w:val="thickThinSmallGap" w:sz="12" w:space="1" w:color="C45911"/>
      </w:pBdr>
      <w:ind w:right="-7"/>
      <w:jc w:val="center"/>
      <w:rPr>
        <w:rFonts w:ascii="Arial" w:hAnsi="Arial" w:cs="Arial"/>
        <w:color w:val="C45911"/>
      </w:rPr>
    </w:pPr>
    <w:r w:rsidRPr="00E50387">
      <w:rPr>
        <w:rFonts w:ascii="Arial" w:hAnsi="Arial" w:cs="Arial"/>
        <w:color w:val="C45911"/>
      </w:rPr>
      <w:t xml:space="preserve">tel. +48 604 180 170                                                   </w:t>
    </w:r>
    <w:r>
      <w:rPr>
        <w:rFonts w:ascii="Arial" w:hAnsi="Arial" w:cs="Arial"/>
        <w:color w:val="C45911"/>
      </w:rPr>
      <w:t xml:space="preserve">               </w:t>
    </w:r>
    <w:r w:rsidRPr="00E50387">
      <w:rPr>
        <w:rFonts w:ascii="Arial" w:hAnsi="Arial" w:cs="Arial"/>
        <w:color w:val="C45911"/>
      </w:rPr>
      <w:t xml:space="preserve">biuro: ul. </w:t>
    </w:r>
    <w:r>
      <w:rPr>
        <w:rFonts w:ascii="Arial" w:hAnsi="Arial" w:cs="Arial"/>
        <w:color w:val="C45911"/>
      </w:rPr>
      <w:t>Warszawska 12,</w:t>
    </w:r>
    <w:r w:rsidRPr="00E50387">
      <w:rPr>
        <w:rFonts w:ascii="Arial" w:hAnsi="Arial" w:cs="Arial"/>
        <w:color w:val="C45911"/>
      </w:rPr>
      <w:t xml:space="preserve"> 58-500 Jelenia Góra</w:t>
    </w:r>
  </w:p>
  <w:p w14:paraId="24186F13" w14:textId="77777777" w:rsidR="00554004" w:rsidRDefault="005540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4EDDD" w14:textId="77777777" w:rsidR="00AF440E" w:rsidRDefault="00AF440E" w:rsidP="004F0250">
      <w:r>
        <w:separator/>
      </w:r>
    </w:p>
  </w:footnote>
  <w:footnote w:type="continuationSeparator" w:id="0">
    <w:p w14:paraId="5D3C82BD" w14:textId="77777777" w:rsidR="00AF440E" w:rsidRDefault="00AF440E" w:rsidP="004F0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lvlText w:val="9.2.%1."/>
      <w:lvlJc w:val="left"/>
      <w:pPr>
        <w:tabs>
          <w:tab w:val="num" w:pos="3544"/>
        </w:tabs>
        <w:ind w:left="4264" w:hanging="360"/>
      </w:pPr>
      <w:rPr>
        <w:rFonts w:ascii="Symbol" w:hAnsi="Symbol"/>
      </w:r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eastAsia="Arial" w:hAnsi="Symbol" w:cs="StarSymbol"/>
        <w:b/>
        <w:color w:val="00B050"/>
        <w:sz w:val="18"/>
        <w:szCs w:val="18"/>
        <w:lang w:eastAsia="ar-SA" w:bidi="ar-SA"/>
      </w:rPr>
    </w:lvl>
    <w:lvl w:ilvl="1">
      <w:start w:val="1"/>
      <w:numFmt w:val="none"/>
      <w:suff w:val="nothing"/>
      <w:lvlText w:val=""/>
      <w:lvlJc w:val="left"/>
      <w:pPr>
        <w:tabs>
          <w:tab w:val="num" w:pos="0"/>
        </w:tabs>
        <w:ind w:left="0" w:firstLine="0"/>
      </w:pPr>
      <w:rPr>
        <w:rFonts w:ascii="Courier New" w:hAnsi="Courier New" w:cs="Courier New"/>
      </w:rPr>
    </w:lvl>
    <w:lvl w:ilvl="2">
      <w:start w:val="1"/>
      <w:numFmt w:val="none"/>
      <w:suff w:val="nothing"/>
      <w:lvlText w:val=""/>
      <w:lvlJc w:val="left"/>
      <w:pPr>
        <w:tabs>
          <w:tab w:val="num" w:pos="0"/>
        </w:tabs>
        <w:ind w:left="0" w:firstLine="0"/>
      </w:pPr>
      <w:rPr>
        <w:rFonts w:ascii="Wingdings" w:hAnsi="Wingdings" w:cs="Wingdings"/>
      </w:rPr>
    </w:lvl>
    <w:lvl w:ilvl="3">
      <w:start w:val="1"/>
      <w:numFmt w:val="none"/>
      <w:suff w:val="nothing"/>
      <w:lvlText w:val=""/>
      <w:lvlJc w:val="left"/>
      <w:pPr>
        <w:tabs>
          <w:tab w:val="num" w:pos="0"/>
        </w:tabs>
        <w:ind w:left="0" w:firstLine="0"/>
      </w:pPr>
      <w:rPr>
        <w:rFonts w:ascii="Symbol" w:hAnsi="Symbol" w:cs="Symbo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singleLevel"/>
    <w:tmpl w:val="00000004"/>
    <w:name w:val="WW8Num4"/>
    <w:lvl w:ilvl="0">
      <w:start w:val="1"/>
      <w:numFmt w:val="decimal"/>
      <w:lvlText w:val="4.1.%1."/>
      <w:lvlJc w:val="left"/>
      <w:pPr>
        <w:tabs>
          <w:tab w:val="num" w:pos="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decimal"/>
      <w:lvlText w:val="9.4.%1."/>
      <w:lvlJc w:val="left"/>
      <w:pPr>
        <w:tabs>
          <w:tab w:val="num" w:pos="0"/>
        </w:tabs>
        <w:ind w:left="720" w:hanging="360"/>
      </w:pPr>
    </w:lvl>
  </w:abstractNum>
  <w:abstractNum w:abstractNumId="4" w15:restartNumberingAfterBreak="0">
    <w:nsid w:val="00000006"/>
    <w:multiLevelType w:val="singleLevel"/>
    <w:tmpl w:val="E9169C6E"/>
    <w:name w:val="WW8Num7"/>
    <w:lvl w:ilvl="0">
      <w:start w:val="1"/>
      <w:numFmt w:val="upperRoman"/>
      <w:pStyle w:val="ReportList2"/>
      <w:lvlText w:val="[%1]."/>
      <w:lvlJc w:val="right"/>
      <w:pPr>
        <w:tabs>
          <w:tab w:val="num" w:pos="720"/>
        </w:tabs>
        <w:ind w:left="720" w:hanging="360"/>
      </w:pPr>
    </w:lvl>
  </w:abstractNum>
  <w:abstractNum w:abstractNumId="5"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auto"/>
      </w:rPr>
    </w:lvl>
  </w:abstractNum>
  <w:abstractNum w:abstractNumId="6" w15:restartNumberingAfterBreak="0">
    <w:nsid w:val="00000009"/>
    <w:multiLevelType w:val="singleLevel"/>
    <w:tmpl w:val="00000009"/>
    <w:name w:val="WW8Num9"/>
    <w:lvl w:ilvl="0">
      <w:start w:val="1"/>
      <w:numFmt w:val="decimal"/>
      <w:lvlText w:val="7.9.%1."/>
      <w:lvlJc w:val="left"/>
      <w:pPr>
        <w:tabs>
          <w:tab w:val="num" w:pos="0"/>
        </w:tabs>
        <w:ind w:left="720" w:hanging="360"/>
      </w:pPr>
      <w:rPr>
        <w:rFonts w:ascii="Wingdings" w:hAnsi="Wingdings"/>
        <w:color w:val="auto"/>
      </w:rPr>
    </w:lvl>
  </w:abstractNum>
  <w:abstractNum w:abstractNumId="7" w15:restartNumberingAfterBreak="0">
    <w:nsid w:val="009169E2"/>
    <w:multiLevelType w:val="multilevel"/>
    <w:tmpl w:val="CE7ADB20"/>
    <w:styleLink w:val="Zaimportowanystyl12"/>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sz w:val="32"/>
        <w:szCs w:val="3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27" w:hanging="9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27" w:hanging="9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287" w:hanging="1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287" w:hanging="1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647" w:hanging="164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647" w:hanging="164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007" w:hanging="20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367" w:hanging="23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11D6191"/>
    <w:multiLevelType w:val="hybridMultilevel"/>
    <w:tmpl w:val="8E9C80D2"/>
    <w:styleLink w:val="Zaimportowanystyl20"/>
    <w:lvl w:ilvl="0" w:tplc="8DE61348">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E05A88">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F6533C">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EEDF2C">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869F60">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C5B10">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9EB9FC">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3C3E14">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629A62">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79586B"/>
    <w:multiLevelType w:val="multilevel"/>
    <w:tmpl w:val="19F2B86C"/>
    <w:styleLink w:val="Zaimportowanystyl13"/>
    <w:lvl w:ilvl="0">
      <w:start w:val="1"/>
      <w:numFmt w:val="decimal"/>
      <w:lvlText w:val="%1."/>
      <w:lvlJc w:val="left"/>
      <w:pPr>
        <w:tabs>
          <w:tab w:val="left" w:pos="709"/>
        </w:tabs>
        <w:ind w:left="50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tabs>
          <w:tab w:val="left" w:pos="709"/>
        </w:tabs>
        <w:ind w:left="709" w:hanging="2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709"/>
        </w:tabs>
        <w:ind w:left="1939"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709"/>
        </w:tabs>
        <w:ind w:left="2374"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709"/>
        </w:tabs>
        <w:ind w:left="3169"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709"/>
        </w:tabs>
        <w:ind w:left="3964"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709"/>
        </w:tabs>
        <w:ind w:left="4399"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709"/>
        </w:tabs>
        <w:ind w:left="5194" w:hanging="2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49A3DBA"/>
    <w:multiLevelType w:val="hybridMultilevel"/>
    <w:tmpl w:val="93640A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CE3D46"/>
    <w:multiLevelType w:val="hybridMultilevel"/>
    <w:tmpl w:val="C9DEC81E"/>
    <w:styleLink w:val="Zaimportowanystyl31"/>
    <w:lvl w:ilvl="0" w:tplc="BB1478E4">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64CBA2">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588C2E">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5C6802">
      <w:start w:val="1"/>
      <w:numFmt w:val="bullet"/>
      <w:lvlText w:val="·"/>
      <w:lvlJc w:val="left"/>
      <w:pPr>
        <w:ind w:left="272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C8624A">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ACDCA">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56455C">
      <w:start w:val="1"/>
      <w:numFmt w:val="bullet"/>
      <w:lvlText w:val="·"/>
      <w:lvlJc w:val="left"/>
      <w:pPr>
        <w:ind w:left="488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9011FE">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DC9CAA">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901163B"/>
    <w:multiLevelType w:val="hybridMultilevel"/>
    <w:tmpl w:val="62FA90A0"/>
    <w:lvl w:ilvl="0" w:tplc="5B7C3E9A">
      <w:start w:val="3"/>
      <w:numFmt w:val="bullet"/>
      <w:pStyle w:val="Mylnik"/>
      <w:lvlText w:val="-"/>
      <w:lvlJc w:val="left"/>
      <w:pPr>
        <w:tabs>
          <w:tab w:val="num" w:pos="360"/>
        </w:tabs>
        <w:ind w:left="284" w:hanging="284"/>
      </w:pPr>
      <w:rPr>
        <w:rFonts w:ascii="Times New Roman" w:hAnsi="Times New Roman" w:cs="Times New Roman" w:hint="default"/>
      </w:rPr>
    </w:lvl>
    <w:lvl w:ilvl="1" w:tplc="221032E8">
      <w:start w:val="1"/>
      <w:numFmt w:val="bullet"/>
      <w:lvlText w:val="o"/>
      <w:lvlJc w:val="left"/>
      <w:pPr>
        <w:tabs>
          <w:tab w:val="num" w:pos="1440"/>
        </w:tabs>
        <w:ind w:left="1440" w:hanging="360"/>
      </w:pPr>
      <w:rPr>
        <w:rFonts w:ascii="Courier New" w:hAnsi="Courier New" w:cs="Courier New" w:hint="default"/>
      </w:rPr>
    </w:lvl>
    <w:lvl w:ilvl="2" w:tplc="5D4CB804">
      <w:start w:val="1"/>
      <w:numFmt w:val="bullet"/>
      <w:lvlText w:val=""/>
      <w:lvlJc w:val="left"/>
      <w:pPr>
        <w:tabs>
          <w:tab w:val="num" w:pos="2160"/>
        </w:tabs>
        <w:ind w:left="2160" w:hanging="360"/>
      </w:pPr>
      <w:rPr>
        <w:rFonts w:ascii="Wingdings" w:hAnsi="Wingdings" w:cs="Wingdings" w:hint="default"/>
      </w:rPr>
    </w:lvl>
    <w:lvl w:ilvl="3" w:tplc="1FD8E23A">
      <w:start w:val="1"/>
      <w:numFmt w:val="bullet"/>
      <w:lvlText w:val=""/>
      <w:lvlJc w:val="left"/>
      <w:pPr>
        <w:tabs>
          <w:tab w:val="num" w:pos="2880"/>
        </w:tabs>
        <w:ind w:left="2880" w:hanging="360"/>
      </w:pPr>
      <w:rPr>
        <w:rFonts w:ascii="Symbol" w:hAnsi="Symbol" w:cs="Symbol" w:hint="default"/>
      </w:rPr>
    </w:lvl>
    <w:lvl w:ilvl="4" w:tplc="855CC418">
      <w:start w:val="1"/>
      <w:numFmt w:val="bullet"/>
      <w:lvlText w:val="o"/>
      <w:lvlJc w:val="left"/>
      <w:pPr>
        <w:tabs>
          <w:tab w:val="num" w:pos="3600"/>
        </w:tabs>
        <w:ind w:left="3600" w:hanging="360"/>
      </w:pPr>
      <w:rPr>
        <w:rFonts w:ascii="Courier New" w:hAnsi="Courier New" w:cs="Courier New" w:hint="default"/>
      </w:rPr>
    </w:lvl>
    <w:lvl w:ilvl="5" w:tplc="6FF22D9E">
      <w:start w:val="1"/>
      <w:numFmt w:val="bullet"/>
      <w:lvlText w:val=""/>
      <w:lvlJc w:val="left"/>
      <w:pPr>
        <w:tabs>
          <w:tab w:val="num" w:pos="4320"/>
        </w:tabs>
        <w:ind w:left="4320" w:hanging="360"/>
      </w:pPr>
      <w:rPr>
        <w:rFonts w:ascii="Wingdings" w:hAnsi="Wingdings" w:cs="Wingdings" w:hint="default"/>
      </w:rPr>
    </w:lvl>
    <w:lvl w:ilvl="6" w:tplc="91D06F72">
      <w:start w:val="1"/>
      <w:numFmt w:val="bullet"/>
      <w:lvlText w:val=""/>
      <w:lvlJc w:val="left"/>
      <w:pPr>
        <w:tabs>
          <w:tab w:val="num" w:pos="5040"/>
        </w:tabs>
        <w:ind w:left="5040" w:hanging="360"/>
      </w:pPr>
      <w:rPr>
        <w:rFonts w:ascii="Symbol" w:hAnsi="Symbol" w:cs="Symbol" w:hint="default"/>
      </w:rPr>
    </w:lvl>
    <w:lvl w:ilvl="7" w:tplc="D396A74C">
      <w:start w:val="1"/>
      <w:numFmt w:val="bullet"/>
      <w:lvlText w:val="o"/>
      <w:lvlJc w:val="left"/>
      <w:pPr>
        <w:tabs>
          <w:tab w:val="num" w:pos="5760"/>
        </w:tabs>
        <w:ind w:left="5760" w:hanging="360"/>
      </w:pPr>
      <w:rPr>
        <w:rFonts w:ascii="Courier New" w:hAnsi="Courier New" w:cs="Courier New" w:hint="default"/>
      </w:rPr>
    </w:lvl>
    <w:lvl w:ilvl="8" w:tplc="9216ED5C">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CC8153D"/>
    <w:multiLevelType w:val="multilevel"/>
    <w:tmpl w:val="8DE0625A"/>
    <w:styleLink w:val="Zaimportowanystyl3"/>
    <w:lvl w:ilvl="0">
      <w:start w:val="1"/>
      <w:numFmt w:val="upperRoman"/>
      <w:lvlText w:val="%1."/>
      <w:lvlJc w:val="left"/>
      <w:pPr>
        <w:tabs>
          <w:tab w:val="left" w:pos="709"/>
          <w:tab w:val="num" w:pos="1000"/>
        </w:tabs>
        <w:ind w:left="1446" w:hanging="878"/>
      </w:pPr>
      <w:rPr>
        <w:rFonts w:ascii="Century Gothic" w:eastAsia="Century Gothic" w:hAnsi="Century Gothic" w:cs="Century Gothic"/>
        <w:b/>
        <w:bCs/>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670"/>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1730C2D"/>
    <w:multiLevelType w:val="hybridMultilevel"/>
    <w:tmpl w:val="07FE15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E10226"/>
    <w:multiLevelType w:val="hybridMultilevel"/>
    <w:tmpl w:val="2F2AAF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7C7521F"/>
    <w:multiLevelType w:val="multilevel"/>
    <w:tmpl w:val="EF427082"/>
    <w:lvl w:ilvl="0">
      <w:start w:val="1"/>
      <w:numFmt w:val="decimal"/>
      <w:pStyle w:val="Nagwek1"/>
      <w:lvlText w:val="%1."/>
      <w:lvlJc w:val="left"/>
      <w:pPr>
        <w:ind w:left="360" w:hanging="360"/>
      </w:pPr>
      <w:rPr>
        <w:rFonts w:ascii="Times New Roman" w:hAnsi="Times New Roman" w:cs="Times New Roman" w:hint="default"/>
        <w:b/>
        <w:i w:val="0"/>
        <w:sz w:val="24"/>
        <w:szCs w:val="24"/>
        <w:u w:val="none"/>
      </w:rPr>
    </w:lvl>
    <w:lvl w:ilvl="1">
      <w:start w:val="1"/>
      <w:numFmt w:val="decimal"/>
      <w:pStyle w:val="Nagwek2"/>
      <w:lvlText w:val="%1.%2."/>
      <w:lvlJc w:val="left"/>
      <w:pPr>
        <w:tabs>
          <w:tab w:val="num" w:pos="576"/>
        </w:tabs>
        <w:ind w:left="576" w:hanging="576"/>
      </w:pPr>
      <w:rPr>
        <w:rFonts w:ascii="Times New Roman" w:hAnsi="Times New Roman" w:cs="Times New Roman" w:hint="default"/>
        <w:b/>
        <w:bCs w:val="0"/>
        <w:i w:val="0"/>
        <w:sz w:val="24"/>
        <w:szCs w:val="24"/>
        <w:u w:val="none"/>
      </w:rPr>
    </w:lvl>
    <w:lvl w:ilvl="2">
      <w:start w:val="1"/>
      <w:numFmt w:val="decimal"/>
      <w:lvlText w:val="%1.%2.%3."/>
      <w:lvlJc w:val="left"/>
      <w:pPr>
        <w:tabs>
          <w:tab w:val="num" w:pos="720"/>
        </w:tabs>
        <w:ind w:left="720" w:hanging="720"/>
      </w:pPr>
      <w:rPr>
        <w:rFonts w:ascii="Calibri" w:hAnsi="Calibri" w:cs="Calibri" w:hint="default"/>
        <w:b/>
        <w:i w:val="0"/>
        <w:color w:val="auto"/>
        <w:sz w:val="22"/>
        <w:szCs w:val="22"/>
      </w:rPr>
    </w:lvl>
    <w:lvl w:ilvl="3">
      <w:start w:val="1"/>
      <w:numFmt w:val="decimal"/>
      <w:pStyle w:val="Nagwek4"/>
      <w:lvlText w:val="%1.%2.%3.%4"/>
      <w:lvlJc w:val="left"/>
      <w:pPr>
        <w:tabs>
          <w:tab w:val="num" w:pos="864"/>
        </w:tabs>
        <w:ind w:left="864" w:hanging="864"/>
      </w:pPr>
      <w:rPr>
        <w:rFonts w:ascii="Arial" w:hAnsi="Arial" w:cs="Arial" w:hint="default"/>
        <w:b w:val="0"/>
        <w:i w:val="0"/>
        <w:sz w:val="20"/>
        <w:szCs w:val="20"/>
        <w:u w:val="single"/>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7" w15:restartNumberingAfterBreak="0">
    <w:nsid w:val="17D27A0B"/>
    <w:multiLevelType w:val="hybridMultilevel"/>
    <w:tmpl w:val="955C78F6"/>
    <w:styleLink w:val="Zaimportowanystyl22"/>
    <w:lvl w:ilvl="0" w:tplc="0B3C7B20">
      <w:start w:val="1"/>
      <w:numFmt w:val="lowerLetter"/>
      <w:lvlText w:val="%1)"/>
      <w:lvlJc w:val="left"/>
      <w:pPr>
        <w:tabs>
          <w:tab w:val="left" w:pos="198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1232BE">
      <w:start w:val="1"/>
      <w:numFmt w:val="lowerLetter"/>
      <w:lvlText w:val="%2."/>
      <w:lvlJc w:val="left"/>
      <w:pPr>
        <w:tabs>
          <w:tab w:val="left" w:pos="360"/>
          <w:tab w:val="left" w:pos="1985"/>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A690E4">
      <w:start w:val="1"/>
      <w:numFmt w:val="lowerRoman"/>
      <w:lvlText w:val="%3."/>
      <w:lvlJc w:val="left"/>
      <w:pPr>
        <w:tabs>
          <w:tab w:val="left" w:pos="360"/>
          <w:tab w:val="left" w:pos="1985"/>
        </w:tabs>
        <w:ind w:left="180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0EB6E6">
      <w:start w:val="1"/>
      <w:numFmt w:val="decimal"/>
      <w:lvlText w:val="%4."/>
      <w:lvlJc w:val="left"/>
      <w:pPr>
        <w:tabs>
          <w:tab w:val="left" w:pos="360"/>
          <w:tab w:val="left" w:pos="1985"/>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82A1DA">
      <w:start w:val="1"/>
      <w:numFmt w:val="lowerLetter"/>
      <w:lvlText w:val="%5."/>
      <w:lvlJc w:val="left"/>
      <w:pPr>
        <w:tabs>
          <w:tab w:val="left" w:pos="360"/>
          <w:tab w:val="left" w:pos="1985"/>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6EC9A2">
      <w:start w:val="1"/>
      <w:numFmt w:val="lowerRoman"/>
      <w:lvlText w:val="%6."/>
      <w:lvlJc w:val="left"/>
      <w:pPr>
        <w:tabs>
          <w:tab w:val="left" w:pos="360"/>
          <w:tab w:val="left" w:pos="1985"/>
        </w:tabs>
        <w:ind w:left="39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E09A7A">
      <w:start w:val="1"/>
      <w:numFmt w:val="decimal"/>
      <w:lvlText w:val="%7."/>
      <w:lvlJc w:val="left"/>
      <w:pPr>
        <w:tabs>
          <w:tab w:val="left" w:pos="360"/>
          <w:tab w:val="left" w:pos="1985"/>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CA2B7A">
      <w:start w:val="1"/>
      <w:numFmt w:val="lowerLetter"/>
      <w:lvlText w:val="%8."/>
      <w:lvlJc w:val="left"/>
      <w:pPr>
        <w:tabs>
          <w:tab w:val="left" w:pos="360"/>
          <w:tab w:val="left" w:pos="1985"/>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EE113C">
      <w:start w:val="1"/>
      <w:numFmt w:val="lowerRoman"/>
      <w:lvlText w:val="%9."/>
      <w:lvlJc w:val="left"/>
      <w:pPr>
        <w:tabs>
          <w:tab w:val="left" w:pos="360"/>
          <w:tab w:val="left" w:pos="1985"/>
        </w:tabs>
        <w:ind w:left="61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8EA7429"/>
    <w:multiLevelType w:val="hybridMultilevel"/>
    <w:tmpl w:val="0098169E"/>
    <w:name w:val="WW8Num323"/>
    <w:lvl w:ilvl="0" w:tplc="6304E4A4">
      <w:start w:val="1"/>
      <w:numFmt w:val="lowerLetter"/>
      <w:lvlText w:val="%1)"/>
      <w:lvlJc w:val="left"/>
      <w:pPr>
        <w:tabs>
          <w:tab w:val="num" w:pos="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243285"/>
    <w:multiLevelType w:val="hybridMultilevel"/>
    <w:tmpl w:val="A896FB26"/>
    <w:lvl w:ilvl="0" w:tplc="00000021">
      <w:start w:val="1"/>
      <w:numFmt w:val="bullet"/>
      <w:lvlText w:val=""/>
      <w:lvlJc w:val="left"/>
      <w:pPr>
        <w:ind w:left="1440" w:hanging="360"/>
      </w:pPr>
      <w:rPr>
        <w:rFonts w:ascii="Symbol" w:hAnsi="Symbol" w:cs="StarSymbol"/>
        <w:sz w:val="18"/>
        <w:szCs w:val="18"/>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B774BDD"/>
    <w:multiLevelType w:val="hybridMultilevel"/>
    <w:tmpl w:val="3B8A6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9C188B"/>
    <w:multiLevelType w:val="hybridMultilevel"/>
    <w:tmpl w:val="6700DE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D63907"/>
    <w:multiLevelType w:val="hybridMultilevel"/>
    <w:tmpl w:val="FA729876"/>
    <w:styleLink w:val="Zaimportowanystyl16"/>
    <w:lvl w:ilvl="0" w:tplc="5538AA32">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16D72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CE64FE">
      <w:start w:val="1"/>
      <w:numFmt w:val="lowerRoman"/>
      <w:lvlText w:val="%3."/>
      <w:lvlJc w:val="left"/>
      <w:pPr>
        <w:ind w:left="252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885C8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7E9D0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6A14D2">
      <w:start w:val="1"/>
      <w:numFmt w:val="lowerRoman"/>
      <w:lvlText w:val="%6."/>
      <w:lvlJc w:val="left"/>
      <w:pPr>
        <w:ind w:left="468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3269B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BC281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AF368">
      <w:start w:val="1"/>
      <w:numFmt w:val="lowerRoman"/>
      <w:lvlText w:val="%9."/>
      <w:lvlJc w:val="left"/>
      <w:pPr>
        <w:ind w:left="6840"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10C0457"/>
    <w:multiLevelType w:val="hybridMultilevel"/>
    <w:tmpl w:val="4BB4A6C0"/>
    <w:styleLink w:val="Lista1"/>
    <w:lvl w:ilvl="0" w:tplc="7D582BC0">
      <w:start w:val="1"/>
      <w:numFmt w:val="decimal"/>
      <w:lvlText w:val="%1."/>
      <w:lvlJc w:val="left"/>
      <w:pPr>
        <w:tabs>
          <w:tab w:val="num" w:pos="720"/>
        </w:tabs>
        <w:ind w:left="720" w:hanging="360"/>
      </w:pPr>
    </w:lvl>
    <w:lvl w:ilvl="1" w:tplc="E79E2DE2" w:tentative="1">
      <w:start w:val="1"/>
      <w:numFmt w:val="lowerLetter"/>
      <w:lvlText w:val="%2."/>
      <w:lvlJc w:val="left"/>
      <w:pPr>
        <w:tabs>
          <w:tab w:val="num" w:pos="1440"/>
        </w:tabs>
        <w:ind w:left="1440" w:hanging="360"/>
      </w:pPr>
    </w:lvl>
    <w:lvl w:ilvl="2" w:tplc="AD6C9404" w:tentative="1">
      <w:start w:val="1"/>
      <w:numFmt w:val="lowerRoman"/>
      <w:lvlText w:val="%3."/>
      <w:lvlJc w:val="right"/>
      <w:pPr>
        <w:tabs>
          <w:tab w:val="num" w:pos="2160"/>
        </w:tabs>
        <w:ind w:left="2160" w:hanging="180"/>
      </w:pPr>
    </w:lvl>
    <w:lvl w:ilvl="3" w:tplc="06EE1A34" w:tentative="1">
      <w:start w:val="1"/>
      <w:numFmt w:val="decimal"/>
      <w:lvlText w:val="%4."/>
      <w:lvlJc w:val="left"/>
      <w:pPr>
        <w:tabs>
          <w:tab w:val="num" w:pos="2880"/>
        </w:tabs>
        <w:ind w:left="2880" w:hanging="360"/>
      </w:pPr>
    </w:lvl>
    <w:lvl w:ilvl="4" w:tplc="C78A70A8" w:tentative="1">
      <w:start w:val="1"/>
      <w:numFmt w:val="lowerLetter"/>
      <w:lvlText w:val="%5."/>
      <w:lvlJc w:val="left"/>
      <w:pPr>
        <w:tabs>
          <w:tab w:val="num" w:pos="3600"/>
        </w:tabs>
        <w:ind w:left="3600" w:hanging="360"/>
      </w:pPr>
    </w:lvl>
    <w:lvl w:ilvl="5" w:tplc="800CE66A" w:tentative="1">
      <w:start w:val="1"/>
      <w:numFmt w:val="lowerRoman"/>
      <w:lvlText w:val="%6."/>
      <w:lvlJc w:val="right"/>
      <w:pPr>
        <w:tabs>
          <w:tab w:val="num" w:pos="4320"/>
        </w:tabs>
        <w:ind w:left="4320" w:hanging="180"/>
      </w:pPr>
    </w:lvl>
    <w:lvl w:ilvl="6" w:tplc="F45C31CE" w:tentative="1">
      <w:start w:val="1"/>
      <w:numFmt w:val="decimal"/>
      <w:lvlText w:val="%7."/>
      <w:lvlJc w:val="left"/>
      <w:pPr>
        <w:tabs>
          <w:tab w:val="num" w:pos="5040"/>
        </w:tabs>
        <w:ind w:left="5040" w:hanging="360"/>
      </w:pPr>
    </w:lvl>
    <w:lvl w:ilvl="7" w:tplc="1FDA427E" w:tentative="1">
      <w:start w:val="1"/>
      <w:numFmt w:val="lowerLetter"/>
      <w:lvlText w:val="%8."/>
      <w:lvlJc w:val="left"/>
      <w:pPr>
        <w:tabs>
          <w:tab w:val="num" w:pos="5760"/>
        </w:tabs>
        <w:ind w:left="5760" w:hanging="360"/>
      </w:pPr>
    </w:lvl>
    <w:lvl w:ilvl="8" w:tplc="5880B6E8" w:tentative="1">
      <w:start w:val="1"/>
      <w:numFmt w:val="lowerRoman"/>
      <w:lvlText w:val="%9."/>
      <w:lvlJc w:val="right"/>
      <w:pPr>
        <w:tabs>
          <w:tab w:val="num" w:pos="6480"/>
        </w:tabs>
        <w:ind w:left="6480" w:hanging="180"/>
      </w:pPr>
    </w:lvl>
  </w:abstractNum>
  <w:abstractNum w:abstractNumId="24" w15:restartNumberingAfterBreak="0">
    <w:nsid w:val="2224795C"/>
    <w:multiLevelType w:val="hybridMultilevel"/>
    <w:tmpl w:val="31A4C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8B727B"/>
    <w:multiLevelType w:val="multilevel"/>
    <w:tmpl w:val="36E0BF58"/>
    <w:styleLink w:val="Zaimportowanystyl28"/>
    <w:lvl w:ilvl="0">
      <w:start w:val="1"/>
      <w:numFmt w:val="upperRoman"/>
      <w:lvlText w:val="%1."/>
      <w:lvlJc w:val="left"/>
      <w:pPr>
        <w:ind w:left="1000" w:hanging="432"/>
      </w:pPr>
      <w:rPr>
        <w:rFonts w:ascii="Century Gothic" w:eastAsia="Century Gothic" w:hAnsi="Century Gothic" w:cs="Century Gothic"/>
        <w:b/>
        <w:bCs/>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86" w:hanging="486"/>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486" w:hanging="486"/>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95" w:hanging="795"/>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795" w:hanging="795"/>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103" w:hanging="1103"/>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103" w:hanging="1103"/>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12" w:hanging="1412"/>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720" w:hanging="17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2AE24F4"/>
    <w:multiLevelType w:val="hybridMultilevel"/>
    <w:tmpl w:val="AE50B59C"/>
    <w:styleLink w:val="Zaimportowanystyl19"/>
    <w:lvl w:ilvl="0" w:tplc="9828B39E">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D49520">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801006">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A4D8E4">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92102A">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747448">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D0B5D6">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D0D580">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F2293C">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6F2416D"/>
    <w:multiLevelType w:val="hybridMultilevel"/>
    <w:tmpl w:val="5B0094FC"/>
    <w:styleLink w:val="Zaimportowanystyl26"/>
    <w:lvl w:ilvl="0" w:tplc="FB0462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DC16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98E8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1AAD6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F4B4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A99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1482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0A90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1E4E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AF2438D"/>
    <w:multiLevelType w:val="multilevel"/>
    <w:tmpl w:val="63AC24B6"/>
    <w:styleLink w:val="Zaimportowanystyl10"/>
    <w:lvl w:ilvl="0">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61"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1.%2.%3."/>
      <w:lvlJc w:val="left"/>
      <w:pPr>
        <w:ind w:left="936" w:hanging="7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71" w:hanging="1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446" w:hanging="1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881" w:hanging="1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316" w:hanging="18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391" w:hanging="18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826" w:hanging="22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0167B8A"/>
    <w:multiLevelType w:val="hybridMultilevel"/>
    <w:tmpl w:val="DDEAFF4E"/>
    <w:lvl w:ilvl="0" w:tplc="EF36A9E2">
      <w:start w:val="1"/>
      <w:numFmt w:val="bullet"/>
      <w:pStyle w:val="ReportList"/>
      <w:lvlText w:val=""/>
      <w:lvlJc w:val="left"/>
      <w:pPr>
        <w:ind w:left="1973" w:hanging="360"/>
      </w:pPr>
      <w:rPr>
        <w:rFonts w:ascii="Symbol" w:hAnsi="Symbol" w:hint="default"/>
      </w:rPr>
    </w:lvl>
    <w:lvl w:ilvl="1" w:tplc="04150003" w:tentative="1">
      <w:start w:val="1"/>
      <w:numFmt w:val="bullet"/>
      <w:lvlText w:val="o"/>
      <w:lvlJc w:val="left"/>
      <w:pPr>
        <w:ind w:left="2693" w:hanging="360"/>
      </w:pPr>
      <w:rPr>
        <w:rFonts w:ascii="Courier New" w:hAnsi="Courier New" w:cs="Courier New" w:hint="default"/>
      </w:rPr>
    </w:lvl>
    <w:lvl w:ilvl="2" w:tplc="04150005" w:tentative="1">
      <w:start w:val="1"/>
      <w:numFmt w:val="bullet"/>
      <w:lvlText w:val=""/>
      <w:lvlJc w:val="left"/>
      <w:pPr>
        <w:ind w:left="3413" w:hanging="360"/>
      </w:pPr>
      <w:rPr>
        <w:rFonts w:ascii="Wingdings" w:hAnsi="Wingdings" w:hint="default"/>
      </w:rPr>
    </w:lvl>
    <w:lvl w:ilvl="3" w:tplc="04150001" w:tentative="1">
      <w:start w:val="1"/>
      <w:numFmt w:val="bullet"/>
      <w:lvlText w:val=""/>
      <w:lvlJc w:val="left"/>
      <w:pPr>
        <w:ind w:left="4133" w:hanging="360"/>
      </w:pPr>
      <w:rPr>
        <w:rFonts w:ascii="Symbol" w:hAnsi="Symbol" w:hint="default"/>
      </w:rPr>
    </w:lvl>
    <w:lvl w:ilvl="4" w:tplc="04150003" w:tentative="1">
      <w:start w:val="1"/>
      <w:numFmt w:val="bullet"/>
      <w:lvlText w:val="o"/>
      <w:lvlJc w:val="left"/>
      <w:pPr>
        <w:ind w:left="4853" w:hanging="360"/>
      </w:pPr>
      <w:rPr>
        <w:rFonts w:ascii="Courier New" w:hAnsi="Courier New" w:cs="Courier New" w:hint="default"/>
      </w:rPr>
    </w:lvl>
    <w:lvl w:ilvl="5" w:tplc="04150005" w:tentative="1">
      <w:start w:val="1"/>
      <w:numFmt w:val="bullet"/>
      <w:lvlText w:val=""/>
      <w:lvlJc w:val="left"/>
      <w:pPr>
        <w:ind w:left="5573" w:hanging="360"/>
      </w:pPr>
      <w:rPr>
        <w:rFonts w:ascii="Wingdings" w:hAnsi="Wingdings" w:hint="default"/>
      </w:rPr>
    </w:lvl>
    <w:lvl w:ilvl="6" w:tplc="04150001" w:tentative="1">
      <w:start w:val="1"/>
      <w:numFmt w:val="bullet"/>
      <w:lvlText w:val=""/>
      <w:lvlJc w:val="left"/>
      <w:pPr>
        <w:ind w:left="6293" w:hanging="360"/>
      </w:pPr>
      <w:rPr>
        <w:rFonts w:ascii="Symbol" w:hAnsi="Symbol" w:hint="default"/>
      </w:rPr>
    </w:lvl>
    <w:lvl w:ilvl="7" w:tplc="04150003" w:tentative="1">
      <w:start w:val="1"/>
      <w:numFmt w:val="bullet"/>
      <w:lvlText w:val="o"/>
      <w:lvlJc w:val="left"/>
      <w:pPr>
        <w:ind w:left="7013" w:hanging="360"/>
      </w:pPr>
      <w:rPr>
        <w:rFonts w:ascii="Courier New" w:hAnsi="Courier New" w:cs="Courier New" w:hint="default"/>
      </w:rPr>
    </w:lvl>
    <w:lvl w:ilvl="8" w:tplc="04150005" w:tentative="1">
      <w:start w:val="1"/>
      <w:numFmt w:val="bullet"/>
      <w:lvlText w:val=""/>
      <w:lvlJc w:val="left"/>
      <w:pPr>
        <w:ind w:left="7733" w:hanging="360"/>
      </w:pPr>
      <w:rPr>
        <w:rFonts w:ascii="Wingdings" w:hAnsi="Wingdings" w:hint="default"/>
      </w:rPr>
    </w:lvl>
  </w:abstractNum>
  <w:abstractNum w:abstractNumId="30" w15:restartNumberingAfterBreak="0">
    <w:nsid w:val="30E86F0C"/>
    <w:multiLevelType w:val="hybridMultilevel"/>
    <w:tmpl w:val="6700DE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1E66EBE"/>
    <w:multiLevelType w:val="multilevel"/>
    <w:tmpl w:val="D63EB9AC"/>
    <w:styleLink w:val="Zaimportowanystyl32"/>
    <w:lvl w:ilvl="0">
      <w:start w:val="1"/>
      <w:numFmt w:val="decimal"/>
      <w:lvlText w:val="%1)"/>
      <w:lvlJc w:val="left"/>
      <w:pPr>
        <w:ind w:left="355" w:hanging="3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75" w:hanging="4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195" w:hanging="4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1675" w:hanging="5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2155" w:hanging="7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2635" w:hanging="8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3115" w:hanging="9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3595" w:hanging="10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4135" w:hanging="12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5025515"/>
    <w:multiLevelType w:val="hybridMultilevel"/>
    <w:tmpl w:val="07FE15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930780"/>
    <w:multiLevelType w:val="hybridMultilevel"/>
    <w:tmpl w:val="DC16B95A"/>
    <w:lvl w:ilvl="0" w:tplc="7BAA87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3E3D0B"/>
    <w:multiLevelType w:val="multilevel"/>
    <w:tmpl w:val="A490A938"/>
    <w:styleLink w:val="Zaimportowanystyl1"/>
    <w:lvl w:ilvl="0">
      <w:start w:val="1"/>
      <w:numFmt w:val="upperRoman"/>
      <w:lvlText w:val="%1."/>
      <w:lvlJc w:val="left"/>
      <w:pPr>
        <w:ind w:left="320" w:hanging="320"/>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90" w:hanging="59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590" w:hanging="59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0" w:hanging="86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0" w:hanging="86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30" w:hanging="113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130" w:hanging="113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00" w:hanging="140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670" w:hanging="167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E27169C"/>
    <w:multiLevelType w:val="hybridMultilevel"/>
    <w:tmpl w:val="488C70B6"/>
    <w:styleLink w:val="Zaimportowanystyl11"/>
    <w:lvl w:ilvl="0" w:tplc="9A6C992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FA3ADA">
      <w:start w:val="1"/>
      <w:numFmt w:val="lowerLetter"/>
      <w:lvlText w:val="%2."/>
      <w:lvlJc w:val="left"/>
      <w:pPr>
        <w:ind w:left="93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BE8586">
      <w:start w:val="1"/>
      <w:numFmt w:val="lowerRoman"/>
      <w:lvlText w:val="%3."/>
      <w:lvlJc w:val="left"/>
      <w:pPr>
        <w:ind w:left="1658" w:hanging="2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ACA86E">
      <w:start w:val="1"/>
      <w:numFmt w:val="decimal"/>
      <w:lvlText w:val="%4."/>
      <w:lvlJc w:val="left"/>
      <w:pPr>
        <w:ind w:left="237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0EC436">
      <w:start w:val="1"/>
      <w:numFmt w:val="lowerLetter"/>
      <w:lvlText w:val="%5."/>
      <w:lvlJc w:val="left"/>
      <w:pPr>
        <w:ind w:left="309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C8DD9A">
      <w:start w:val="1"/>
      <w:numFmt w:val="lowerRoman"/>
      <w:lvlText w:val="%6."/>
      <w:lvlJc w:val="left"/>
      <w:pPr>
        <w:ind w:left="3818" w:hanging="2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EAA2D0">
      <w:start w:val="1"/>
      <w:numFmt w:val="decimal"/>
      <w:lvlText w:val="%7."/>
      <w:lvlJc w:val="left"/>
      <w:pPr>
        <w:ind w:left="453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E4BD4C">
      <w:start w:val="1"/>
      <w:numFmt w:val="lowerLetter"/>
      <w:lvlText w:val="%8."/>
      <w:lvlJc w:val="left"/>
      <w:pPr>
        <w:ind w:left="5258"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6601C6">
      <w:start w:val="1"/>
      <w:numFmt w:val="lowerRoman"/>
      <w:lvlText w:val="%9."/>
      <w:lvlJc w:val="left"/>
      <w:pPr>
        <w:ind w:left="5978" w:hanging="2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FFC6715"/>
    <w:multiLevelType w:val="hybridMultilevel"/>
    <w:tmpl w:val="07FE15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1761019"/>
    <w:multiLevelType w:val="hybridMultilevel"/>
    <w:tmpl w:val="766EF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CB3D7B"/>
    <w:multiLevelType w:val="hybridMultilevel"/>
    <w:tmpl w:val="EE443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60C718C"/>
    <w:multiLevelType w:val="hybridMultilevel"/>
    <w:tmpl w:val="A9CA51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6C253FB"/>
    <w:multiLevelType w:val="multilevel"/>
    <w:tmpl w:val="6F3E35E0"/>
    <w:styleLink w:val="Zaimportowanystyl29"/>
    <w:lvl w:ilvl="0">
      <w:start w:val="1"/>
      <w:numFmt w:val="decimal"/>
      <w:lvlText w:val="%1."/>
      <w:lvlJc w:val="left"/>
      <w:pPr>
        <w:ind w:left="486" w:hanging="4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567" w:hanging="56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927" w:hanging="92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927" w:hanging="92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287" w:hanging="128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87" w:hanging="128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647" w:hanging="164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007" w:hanging="200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494404C0"/>
    <w:multiLevelType w:val="hybridMultilevel"/>
    <w:tmpl w:val="2DA6A7D8"/>
    <w:lvl w:ilvl="0" w:tplc="984E805C">
      <w:start w:val="1"/>
      <w:numFmt w:val="lowerLetter"/>
      <w:pStyle w:val="PZT-Nagwek3"/>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2" w15:restartNumberingAfterBreak="0">
    <w:nsid w:val="4956291A"/>
    <w:multiLevelType w:val="hybridMultilevel"/>
    <w:tmpl w:val="9306F8BA"/>
    <w:lvl w:ilvl="0" w:tplc="04150017">
      <w:start w:val="1"/>
      <w:numFmt w:val="lowerLetter"/>
      <w:lvlText w:val="%1)"/>
      <w:lvlJc w:val="left"/>
      <w:pPr>
        <w:ind w:left="2771" w:hanging="360"/>
      </w:pPr>
    </w:lvl>
    <w:lvl w:ilvl="1" w:tplc="94AC2CD8">
      <w:start w:val="1"/>
      <w:numFmt w:val="lowerLetter"/>
      <w:lvlText w:val="%2)"/>
      <w:lvlJc w:val="left"/>
      <w:pPr>
        <w:ind w:left="1440" w:hanging="360"/>
      </w:pPr>
      <w:rPr>
        <w:rFonts w:hint="default"/>
        <w:color w:val="000000"/>
      </w:rPr>
    </w:lvl>
    <w:lvl w:ilvl="2" w:tplc="182A5104">
      <w:start w:val="1"/>
      <w:numFmt w:val="decimal"/>
      <w:lvlText w:val="%3."/>
      <w:lvlJc w:val="left"/>
      <w:pPr>
        <w:ind w:left="2340" w:hanging="360"/>
      </w:pPr>
      <w:rPr>
        <w:rFonts w:hint="default"/>
      </w:rPr>
    </w:lvl>
    <w:lvl w:ilvl="3" w:tplc="7FEACA0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B3B4DFF"/>
    <w:multiLevelType w:val="hybridMultilevel"/>
    <w:tmpl w:val="03C4BC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4C3E2AD3"/>
    <w:multiLevelType w:val="multilevel"/>
    <w:tmpl w:val="CD8ABD24"/>
    <w:lvl w:ilvl="0">
      <w:start w:val="2"/>
      <w:numFmt w:val="decimal"/>
      <w:pStyle w:val="punkt"/>
      <w:lvlText w:val="%1."/>
      <w:lvlJc w:val="left"/>
      <w:pPr>
        <w:tabs>
          <w:tab w:val="num" w:pos="360"/>
        </w:tabs>
        <w:ind w:left="360" w:hanging="360"/>
      </w:pPr>
      <w:rPr>
        <w:rFonts w:hint="default"/>
      </w:rPr>
    </w:lvl>
    <w:lvl w:ilvl="1">
      <w:start w:val="3"/>
      <w:numFmt w:val="decimal"/>
      <w:pStyle w:val="podpunkt2"/>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ascii="Arial" w:hAnsi="Arial" w:cs="Arial" w:hint="default"/>
        <w:b w:val="0"/>
        <w:bCs w:val="0"/>
        <w:i w:val="0"/>
        <w:iCs w:val="0"/>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5" w15:restartNumberingAfterBreak="0">
    <w:nsid w:val="52804AE1"/>
    <w:multiLevelType w:val="hybridMultilevel"/>
    <w:tmpl w:val="C4CC575C"/>
    <w:styleLink w:val="Zaimportowanystyl15"/>
    <w:lvl w:ilvl="0" w:tplc="C7DC01A0">
      <w:start w:val="1"/>
      <w:numFmt w:val="bullet"/>
      <w:lvlText w:val="·"/>
      <w:lvlJc w:val="left"/>
      <w:pPr>
        <w:ind w:left="85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E8A90">
      <w:start w:val="1"/>
      <w:numFmt w:val="bullet"/>
      <w:lvlText w:val="o"/>
      <w:lvlJc w:val="left"/>
      <w:pPr>
        <w:ind w:left="157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DC228E">
      <w:start w:val="1"/>
      <w:numFmt w:val="bullet"/>
      <w:lvlText w:val="▪"/>
      <w:lvlJc w:val="left"/>
      <w:pPr>
        <w:ind w:left="22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121AFA">
      <w:start w:val="1"/>
      <w:numFmt w:val="bullet"/>
      <w:lvlText w:val="·"/>
      <w:lvlJc w:val="left"/>
      <w:pPr>
        <w:ind w:left="301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4F196">
      <w:start w:val="1"/>
      <w:numFmt w:val="bullet"/>
      <w:lvlText w:val="o"/>
      <w:lvlJc w:val="left"/>
      <w:pPr>
        <w:ind w:left="373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6E926E">
      <w:start w:val="1"/>
      <w:numFmt w:val="bullet"/>
      <w:lvlText w:val="▪"/>
      <w:lvlJc w:val="left"/>
      <w:pPr>
        <w:ind w:left="44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CC7EE">
      <w:start w:val="1"/>
      <w:numFmt w:val="bullet"/>
      <w:lvlText w:val="·"/>
      <w:lvlJc w:val="left"/>
      <w:pPr>
        <w:ind w:left="517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7ECDA0">
      <w:start w:val="1"/>
      <w:numFmt w:val="bullet"/>
      <w:lvlText w:val="o"/>
      <w:lvlJc w:val="left"/>
      <w:pPr>
        <w:ind w:left="58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723D50">
      <w:start w:val="1"/>
      <w:numFmt w:val="bullet"/>
      <w:lvlText w:val="▪"/>
      <w:lvlJc w:val="left"/>
      <w:pPr>
        <w:ind w:left="661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54446C49"/>
    <w:multiLevelType w:val="multilevel"/>
    <w:tmpl w:val="8EE8F5E0"/>
    <w:styleLink w:val="Zaimportowanystyl5"/>
    <w:lvl w:ilvl="0">
      <w:start w:val="1"/>
      <w:numFmt w:val="upperRoman"/>
      <w:lvlText w:val="%1."/>
      <w:lvlJc w:val="left"/>
      <w:pPr>
        <w:ind w:left="1000" w:hanging="432"/>
      </w:pPr>
      <w:rPr>
        <w:rFonts w:ascii="Century Gothic" w:eastAsia="Century Gothic" w:hAnsi="Century Gothic" w:cs="Century Gothic"/>
        <w:b/>
        <w:bCs/>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669" w:hanging="243"/>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669" w:hanging="243"/>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977" w:hanging="5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977" w:hanging="5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286" w:hanging="8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286" w:hanging="8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594" w:hanging="1168"/>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903" w:hanging="1477"/>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55B54500"/>
    <w:multiLevelType w:val="hybridMultilevel"/>
    <w:tmpl w:val="9C4224AA"/>
    <w:styleLink w:val="Zaimportowanystyl24"/>
    <w:lvl w:ilvl="0" w:tplc="12A47760">
      <w:start w:val="1"/>
      <w:numFmt w:val="bullet"/>
      <w:lvlText w:val="·"/>
      <w:lvlJc w:val="left"/>
      <w:pPr>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5E185E">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D227F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223944">
      <w:start w:val="1"/>
      <w:numFmt w:val="bullet"/>
      <w:lvlText w:val="·"/>
      <w:lvlJc w:val="left"/>
      <w:pPr>
        <w:ind w:left="315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8A90BE">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AE694C">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301D74">
      <w:start w:val="1"/>
      <w:numFmt w:val="bullet"/>
      <w:lvlText w:val="·"/>
      <w:lvlJc w:val="left"/>
      <w:pPr>
        <w:ind w:left="531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F8F72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CAF814">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5F14A53"/>
    <w:multiLevelType w:val="multilevel"/>
    <w:tmpl w:val="2C9E28C2"/>
    <w:styleLink w:val="Zaimportowanystyl7"/>
    <w:lvl w:ilvl="0">
      <w:start w:val="1"/>
      <w:numFmt w:val="decimal"/>
      <w:lvlText w:val="%1."/>
      <w:lvlJc w:val="left"/>
      <w:pPr>
        <w:ind w:left="1000" w:hanging="432"/>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18" w:hanging="42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18" w:hanging="42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778" w:hanging="78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1778" w:hanging="78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2138" w:hanging="114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2138" w:hanging="114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2498" w:hanging="150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858" w:hanging="1865"/>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56E25B99"/>
    <w:multiLevelType w:val="hybridMultilevel"/>
    <w:tmpl w:val="990A9CFA"/>
    <w:lvl w:ilvl="0" w:tplc="7BAA87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7202C9E"/>
    <w:multiLevelType w:val="hybridMultilevel"/>
    <w:tmpl w:val="D33EA05C"/>
    <w:lvl w:ilvl="0" w:tplc="7BAA87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7506ACE"/>
    <w:multiLevelType w:val="hybridMultilevel"/>
    <w:tmpl w:val="64AC9576"/>
    <w:styleLink w:val="Zaimportowanystyl14"/>
    <w:lvl w:ilvl="0" w:tplc="68E8100E">
      <w:start w:val="1"/>
      <w:numFmt w:val="decimal"/>
      <w:lvlText w:val="%1)"/>
      <w:lvlJc w:val="left"/>
      <w:pPr>
        <w:tabs>
          <w:tab w:val="left" w:pos="435"/>
        </w:tabs>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6CD0C">
      <w:start w:val="1"/>
      <w:numFmt w:val="lowerLetter"/>
      <w:lvlText w:val="%2."/>
      <w:lvlJc w:val="left"/>
      <w:pPr>
        <w:tabs>
          <w:tab w:val="left" w:pos="435"/>
        </w:tabs>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466C36">
      <w:start w:val="1"/>
      <w:numFmt w:val="lowerRoman"/>
      <w:lvlText w:val="%3."/>
      <w:lvlJc w:val="left"/>
      <w:pPr>
        <w:tabs>
          <w:tab w:val="left" w:pos="435"/>
        </w:tabs>
        <w:ind w:left="1866" w:hanging="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D4FBC8">
      <w:start w:val="1"/>
      <w:numFmt w:val="decimal"/>
      <w:lvlText w:val="%4."/>
      <w:lvlJc w:val="left"/>
      <w:pPr>
        <w:tabs>
          <w:tab w:val="left" w:pos="435"/>
        </w:tabs>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3850B4">
      <w:start w:val="1"/>
      <w:numFmt w:val="lowerLetter"/>
      <w:lvlText w:val="%5."/>
      <w:lvlJc w:val="left"/>
      <w:pPr>
        <w:tabs>
          <w:tab w:val="left" w:pos="435"/>
        </w:tabs>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38CE50">
      <w:start w:val="1"/>
      <w:numFmt w:val="lowerRoman"/>
      <w:lvlText w:val="%6."/>
      <w:lvlJc w:val="left"/>
      <w:pPr>
        <w:tabs>
          <w:tab w:val="left" w:pos="435"/>
        </w:tabs>
        <w:ind w:left="4026" w:hanging="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48F72">
      <w:start w:val="1"/>
      <w:numFmt w:val="decimal"/>
      <w:lvlText w:val="%7."/>
      <w:lvlJc w:val="left"/>
      <w:pPr>
        <w:tabs>
          <w:tab w:val="left" w:pos="435"/>
        </w:tabs>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0896D0">
      <w:start w:val="1"/>
      <w:numFmt w:val="lowerLetter"/>
      <w:lvlText w:val="%8."/>
      <w:lvlJc w:val="left"/>
      <w:pPr>
        <w:tabs>
          <w:tab w:val="left" w:pos="435"/>
        </w:tabs>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843D2">
      <w:start w:val="1"/>
      <w:numFmt w:val="lowerRoman"/>
      <w:lvlText w:val="%9."/>
      <w:lvlJc w:val="left"/>
      <w:pPr>
        <w:tabs>
          <w:tab w:val="left" w:pos="435"/>
        </w:tabs>
        <w:ind w:left="6186" w:hanging="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5BD367C8"/>
    <w:multiLevelType w:val="hybridMultilevel"/>
    <w:tmpl w:val="6EE48A0C"/>
    <w:styleLink w:val="Zaimportowanystyl9"/>
    <w:lvl w:ilvl="0" w:tplc="7B388A8E">
      <w:start w:val="1"/>
      <w:numFmt w:val="bullet"/>
      <w:lvlText w:val="·"/>
      <w:lvlJc w:val="left"/>
      <w:pPr>
        <w:ind w:left="85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783BAC">
      <w:start w:val="1"/>
      <w:numFmt w:val="bullet"/>
      <w:lvlText w:val="o"/>
      <w:lvlJc w:val="left"/>
      <w:pPr>
        <w:ind w:left="157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3849CA">
      <w:start w:val="1"/>
      <w:numFmt w:val="bullet"/>
      <w:lvlText w:val="▪"/>
      <w:lvlJc w:val="left"/>
      <w:pPr>
        <w:ind w:left="22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101DEC">
      <w:start w:val="1"/>
      <w:numFmt w:val="bullet"/>
      <w:lvlText w:val="·"/>
      <w:lvlJc w:val="left"/>
      <w:pPr>
        <w:ind w:left="301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567A30">
      <w:start w:val="1"/>
      <w:numFmt w:val="bullet"/>
      <w:lvlText w:val="o"/>
      <w:lvlJc w:val="left"/>
      <w:pPr>
        <w:ind w:left="373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A6A3A0">
      <w:start w:val="1"/>
      <w:numFmt w:val="bullet"/>
      <w:lvlText w:val="▪"/>
      <w:lvlJc w:val="left"/>
      <w:pPr>
        <w:ind w:left="44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C49BD0">
      <w:start w:val="1"/>
      <w:numFmt w:val="bullet"/>
      <w:lvlText w:val="·"/>
      <w:lvlJc w:val="left"/>
      <w:pPr>
        <w:ind w:left="517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068ADC">
      <w:start w:val="1"/>
      <w:numFmt w:val="bullet"/>
      <w:lvlText w:val="o"/>
      <w:lvlJc w:val="left"/>
      <w:pPr>
        <w:ind w:left="58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0C7476">
      <w:start w:val="1"/>
      <w:numFmt w:val="bullet"/>
      <w:lvlText w:val="▪"/>
      <w:lvlJc w:val="left"/>
      <w:pPr>
        <w:ind w:left="661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5BE6418E"/>
    <w:multiLevelType w:val="hybridMultilevel"/>
    <w:tmpl w:val="5E44E3C8"/>
    <w:lvl w:ilvl="0" w:tplc="D28A82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D80484A"/>
    <w:multiLevelType w:val="multilevel"/>
    <w:tmpl w:val="0C9CFAC6"/>
    <w:styleLink w:val="Zaimportowanystyl6"/>
    <w:lvl w:ilvl="0">
      <w:start w:val="1"/>
      <w:numFmt w:val="decimal"/>
      <w:suff w:val="nothing"/>
      <w:lvlText w:val="%1."/>
      <w:lvlJc w:val="left"/>
      <w:pPr>
        <w:ind w:left="669" w:hanging="2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44" w:hanging="5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844" w:hanging="5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153" w:hanging="8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153" w:hanging="8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61" w:hanging="1168"/>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461" w:hanging="1168"/>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770" w:hanging="1477"/>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2078" w:hanging="1785"/>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5EA51B92"/>
    <w:multiLevelType w:val="hybridMultilevel"/>
    <w:tmpl w:val="D70A5548"/>
    <w:lvl w:ilvl="0" w:tplc="7BAA87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F225C8F"/>
    <w:multiLevelType w:val="hybridMultilevel"/>
    <w:tmpl w:val="32AEA7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F812300"/>
    <w:multiLevelType w:val="hybridMultilevel"/>
    <w:tmpl w:val="DEEA5976"/>
    <w:name w:val="WW8Num322"/>
    <w:lvl w:ilvl="0" w:tplc="37FC1938">
      <w:start w:val="1"/>
      <w:numFmt w:val="lowerLetter"/>
      <w:lvlText w:val="%1)"/>
      <w:lvlJc w:val="left"/>
      <w:pPr>
        <w:tabs>
          <w:tab w:val="num" w:pos="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6856F7"/>
    <w:multiLevelType w:val="hybridMultilevel"/>
    <w:tmpl w:val="2930857A"/>
    <w:styleLink w:val="Zaimportowanystyl25"/>
    <w:lvl w:ilvl="0" w:tplc="3D94A64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6E73A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A074CC">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10FE22">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FE86B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1E83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BEB37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74A45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C758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64E26EC6"/>
    <w:multiLevelType w:val="hybridMultilevel"/>
    <w:tmpl w:val="FA42527E"/>
    <w:styleLink w:val="Zaimportowanystyl23"/>
    <w:lvl w:ilvl="0" w:tplc="2610B722">
      <w:start w:val="1"/>
      <w:numFmt w:val="bullet"/>
      <w:lvlText w:val="·"/>
      <w:lvlJc w:val="left"/>
      <w:pPr>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A00D04">
      <w:start w:val="1"/>
      <w:numFmt w:val="bullet"/>
      <w:lvlText w:val="·"/>
      <w:lvlJc w:val="left"/>
      <w:pPr>
        <w:ind w:left="11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00991A">
      <w:start w:val="1"/>
      <w:numFmt w:val="bullet"/>
      <w:lvlText w:val="·"/>
      <w:lvlJc w:val="left"/>
      <w:pPr>
        <w:tabs>
          <w:tab w:val="left" w:pos="993"/>
        </w:tabs>
        <w:ind w:left="186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4C382A">
      <w:start w:val="1"/>
      <w:numFmt w:val="bullet"/>
      <w:lvlText w:val="·"/>
      <w:lvlJc w:val="left"/>
      <w:pPr>
        <w:tabs>
          <w:tab w:val="left" w:pos="993"/>
        </w:tabs>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0605B6">
      <w:start w:val="1"/>
      <w:numFmt w:val="bullet"/>
      <w:lvlText w:val="·"/>
      <w:lvlJc w:val="left"/>
      <w:pPr>
        <w:tabs>
          <w:tab w:val="left" w:pos="993"/>
        </w:tabs>
        <w:ind w:left="330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58F3B4">
      <w:start w:val="1"/>
      <w:numFmt w:val="bullet"/>
      <w:lvlText w:val="·"/>
      <w:lvlJc w:val="left"/>
      <w:pPr>
        <w:tabs>
          <w:tab w:val="left" w:pos="993"/>
        </w:tabs>
        <w:ind w:left="40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A43C0C">
      <w:start w:val="1"/>
      <w:numFmt w:val="bullet"/>
      <w:lvlText w:val="·"/>
      <w:lvlJc w:val="left"/>
      <w:pPr>
        <w:tabs>
          <w:tab w:val="left" w:pos="993"/>
        </w:tabs>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96B8D0">
      <w:start w:val="1"/>
      <w:numFmt w:val="bullet"/>
      <w:lvlText w:val="·"/>
      <w:lvlJc w:val="left"/>
      <w:pPr>
        <w:tabs>
          <w:tab w:val="left" w:pos="993"/>
        </w:tabs>
        <w:ind w:left="546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28752C">
      <w:start w:val="1"/>
      <w:numFmt w:val="bullet"/>
      <w:lvlText w:val="·"/>
      <w:lvlJc w:val="left"/>
      <w:pPr>
        <w:tabs>
          <w:tab w:val="left" w:pos="993"/>
        </w:tabs>
        <w:ind w:left="61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66F93088"/>
    <w:multiLevelType w:val="hybridMultilevel"/>
    <w:tmpl w:val="07AE048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1" w15:restartNumberingAfterBreak="0">
    <w:nsid w:val="68BE7FBF"/>
    <w:multiLevelType w:val="hybridMultilevel"/>
    <w:tmpl w:val="4552E40E"/>
    <w:lvl w:ilvl="0" w:tplc="7BAA87B4">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62" w15:restartNumberingAfterBreak="0">
    <w:nsid w:val="693C6F0C"/>
    <w:multiLevelType w:val="hybridMultilevel"/>
    <w:tmpl w:val="FCCA98B6"/>
    <w:styleLink w:val="Zaimportowanystyl21"/>
    <w:lvl w:ilvl="0" w:tplc="00D07D86">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4C4CDA">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645BC">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E409BA">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E608F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FE3ECA">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022612">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26D1A">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B6800C">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6A2A27F9"/>
    <w:multiLevelType w:val="multilevel"/>
    <w:tmpl w:val="89ECB70C"/>
    <w:styleLink w:val="Zaimportowanystyl30"/>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567" w:hanging="56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927" w:hanging="92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927" w:hanging="92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287" w:hanging="128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87" w:hanging="128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647" w:hanging="164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007" w:hanging="2007"/>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6B29485B"/>
    <w:multiLevelType w:val="multilevel"/>
    <w:tmpl w:val="ED0A4794"/>
    <w:styleLink w:val="Zaimportowanystyl2"/>
    <w:lvl w:ilvl="0">
      <w:start w:val="1"/>
      <w:numFmt w:val="upperRoman"/>
      <w:lvlText w:val="%1."/>
      <w:lvlJc w:val="left"/>
      <w:pPr>
        <w:tabs>
          <w:tab w:val="left" w:pos="709"/>
          <w:tab w:val="num" w:pos="1000"/>
        </w:tabs>
        <w:ind w:left="1446" w:hanging="878"/>
      </w:pPr>
      <w:rPr>
        <w:rFonts w:ascii="Century Gothic" w:eastAsia="Century Gothic" w:hAnsi="Century Gothic" w:cs="Century Gothic"/>
        <w:b/>
        <w:bCs/>
        <w:i w:val="0"/>
        <w:iCs w:val="0"/>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670"/>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tabs>
          <w:tab w:val="left" w:pos="842"/>
        </w:tabs>
        <w:ind w:left="1249"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709"/>
        </w:tabs>
        <w:ind w:left="1116" w:hanging="68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6CCA5A02"/>
    <w:multiLevelType w:val="multilevel"/>
    <w:tmpl w:val="83944880"/>
    <w:styleLink w:val="Zaimportowanystyl33"/>
    <w:lvl w:ilvl="0">
      <w:start w:val="1"/>
      <w:numFmt w:val="upperRoman"/>
      <w:lvlText w:val="%1."/>
      <w:lvlJc w:val="left"/>
      <w:pPr>
        <w:ind w:left="838" w:hanging="270"/>
      </w:pPr>
      <w:rPr>
        <w:rFonts w:ascii="Century Gothic" w:eastAsia="Century Gothic" w:hAnsi="Century Gothic" w:cs="Century Gothic"/>
        <w:b/>
        <w:bCs/>
        <w:i w:val="0"/>
        <w:iCs w:val="0"/>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40" w:hanging="54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975" w:hanging="54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245" w:hanging="81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245" w:hanging="81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515" w:hanging="108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515" w:hanging="108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785" w:hanging="135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2055" w:hanging="162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6CEF63F4"/>
    <w:multiLevelType w:val="multilevel"/>
    <w:tmpl w:val="AB3A461C"/>
    <w:styleLink w:val="Zaimportowanystyl4"/>
    <w:lvl w:ilvl="0">
      <w:start w:val="1"/>
      <w:numFmt w:val="upperRoman"/>
      <w:lvlText w:val="%1."/>
      <w:lvlJc w:val="left"/>
      <w:pPr>
        <w:ind w:left="320" w:hanging="320"/>
      </w:pPr>
      <w:rPr>
        <w:rFonts w:ascii="Century Gothic" w:eastAsia="Century Gothic" w:hAnsi="Century Gothic" w:cs="Century Gothic"/>
        <w:b/>
        <w:bCs/>
        <w:i w:val="0"/>
        <w:iCs w:val="0"/>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90" w:hanging="59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590" w:hanging="59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0" w:hanging="86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0" w:hanging="86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30" w:hanging="113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130" w:hanging="113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00" w:hanging="140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670" w:hanging="1670"/>
      </w:pPr>
      <w:rPr>
        <w:rFonts w:ascii="Century Gothic" w:eastAsia="Century Gothic" w:hAnsi="Century Gothic" w:cs="Century Gothic"/>
        <w:b/>
        <w:bCs/>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713E2CD7"/>
    <w:multiLevelType w:val="hybridMultilevel"/>
    <w:tmpl w:val="FEDC0D14"/>
    <w:styleLink w:val="Zaimportowanystyl17"/>
    <w:lvl w:ilvl="0" w:tplc="06E4C596">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14B946">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1E4B5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B657A0">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A4174C">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6CEE7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B81F56">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DEF2">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966D4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741E6F11"/>
    <w:multiLevelType w:val="hybridMultilevel"/>
    <w:tmpl w:val="7FC409F0"/>
    <w:styleLink w:val="Zaimportowanystyl18"/>
    <w:lvl w:ilvl="0" w:tplc="9EA6C480">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4EB204">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46DBAC">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969986">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966BD4">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E82794">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00EC">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72BDD4">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8EAF96">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796E4256"/>
    <w:multiLevelType w:val="multilevel"/>
    <w:tmpl w:val="FE627B7A"/>
    <w:styleLink w:val="Zaimportowanystyl8"/>
    <w:lvl w:ilvl="0">
      <w:start w:val="1"/>
      <w:numFmt w:val="decimal"/>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93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296" w:hanging="10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296" w:hanging="10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656" w:hanging="13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656" w:hanging="13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016" w:hanging="17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2376" w:hanging="20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7AC8252A"/>
    <w:multiLevelType w:val="hybridMultilevel"/>
    <w:tmpl w:val="DBBEC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D666E3"/>
    <w:multiLevelType w:val="hybridMultilevel"/>
    <w:tmpl w:val="B534F8CE"/>
    <w:styleLink w:val="Zaimportowanystyl27"/>
    <w:lvl w:ilvl="0" w:tplc="C1E62EAC">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942F90">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C0B17C">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4470B0">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7EEAFC">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C0708E">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A40120">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14FE24">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A6C224">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1535066">
    <w:abstractNumId w:val="34"/>
  </w:num>
  <w:num w:numId="2" w16cid:durableId="494804223">
    <w:abstractNumId w:val="64"/>
  </w:num>
  <w:num w:numId="3" w16cid:durableId="378089967">
    <w:abstractNumId w:val="13"/>
  </w:num>
  <w:num w:numId="4" w16cid:durableId="1763799018">
    <w:abstractNumId w:val="66"/>
  </w:num>
  <w:num w:numId="5" w16cid:durableId="1173837996">
    <w:abstractNumId w:val="46"/>
  </w:num>
  <w:num w:numId="6" w16cid:durableId="1531258008">
    <w:abstractNumId w:val="54"/>
  </w:num>
  <w:num w:numId="7" w16cid:durableId="708917038">
    <w:abstractNumId w:val="48"/>
  </w:num>
  <w:num w:numId="8" w16cid:durableId="697659714">
    <w:abstractNumId w:val="69"/>
  </w:num>
  <w:num w:numId="9" w16cid:durableId="1562522762">
    <w:abstractNumId w:val="52"/>
  </w:num>
  <w:num w:numId="10" w16cid:durableId="1179543562">
    <w:abstractNumId w:val="28"/>
  </w:num>
  <w:num w:numId="11" w16cid:durableId="906692452">
    <w:abstractNumId w:val="35"/>
  </w:num>
  <w:num w:numId="12" w16cid:durableId="1554194319">
    <w:abstractNumId w:val="7"/>
  </w:num>
  <w:num w:numId="13" w16cid:durableId="305863463">
    <w:abstractNumId w:val="9"/>
  </w:num>
  <w:num w:numId="14" w16cid:durableId="101802232">
    <w:abstractNumId w:val="51"/>
  </w:num>
  <w:num w:numId="15" w16cid:durableId="951280112">
    <w:abstractNumId w:val="45"/>
  </w:num>
  <w:num w:numId="16" w16cid:durableId="1214583134">
    <w:abstractNumId w:val="22"/>
  </w:num>
  <w:num w:numId="17" w16cid:durableId="1274360057">
    <w:abstractNumId w:val="67"/>
  </w:num>
  <w:num w:numId="18" w16cid:durableId="167062288">
    <w:abstractNumId w:val="68"/>
  </w:num>
  <w:num w:numId="19" w16cid:durableId="27686170">
    <w:abstractNumId w:val="26"/>
  </w:num>
  <w:num w:numId="20" w16cid:durableId="1045331248">
    <w:abstractNumId w:val="8"/>
  </w:num>
  <w:num w:numId="21" w16cid:durableId="2099399367">
    <w:abstractNumId w:val="62"/>
  </w:num>
  <w:num w:numId="22" w16cid:durableId="657154881">
    <w:abstractNumId w:val="17"/>
  </w:num>
  <w:num w:numId="23" w16cid:durableId="1437215773">
    <w:abstractNumId w:val="59"/>
  </w:num>
  <w:num w:numId="24" w16cid:durableId="1698043283">
    <w:abstractNumId w:val="47"/>
  </w:num>
  <w:num w:numId="25" w16cid:durableId="1672373469">
    <w:abstractNumId w:val="58"/>
  </w:num>
  <w:num w:numId="26" w16cid:durableId="1543590113">
    <w:abstractNumId w:val="27"/>
  </w:num>
  <w:num w:numId="27" w16cid:durableId="945424001">
    <w:abstractNumId w:val="71"/>
  </w:num>
  <w:num w:numId="28" w16cid:durableId="1284725506">
    <w:abstractNumId w:val="25"/>
  </w:num>
  <w:num w:numId="29" w16cid:durableId="32855320">
    <w:abstractNumId w:val="40"/>
  </w:num>
  <w:num w:numId="30" w16cid:durableId="14580990">
    <w:abstractNumId w:val="63"/>
  </w:num>
  <w:num w:numId="31" w16cid:durableId="1630474261">
    <w:abstractNumId w:val="11"/>
  </w:num>
  <w:num w:numId="32" w16cid:durableId="364797656">
    <w:abstractNumId w:val="31"/>
  </w:num>
  <w:num w:numId="33" w16cid:durableId="1214582820">
    <w:abstractNumId w:val="65"/>
  </w:num>
  <w:num w:numId="34" w16cid:durableId="2012637138">
    <w:abstractNumId w:val="16"/>
  </w:num>
  <w:num w:numId="35" w16cid:durableId="411049739">
    <w:abstractNumId w:val="4"/>
    <w:lvlOverride w:ilvl="0">
      <w:startOverride w:val="1"/>
    </w:lvlOverride>
  </w:num>
  <w:num w:numId="36" w16cid:durableId="1747995215">
    <w:abstractNumId w:val="29"/>
  </w:num>
  <w:num w:numId="37" w16cid:durableId="1421943978">
    <w:abstractNumId w:val="23"/>
  </w:num>
  <w:num w:numId="38" w16cid:durableId="1120883032">
    <w:abstractNumId w:val="44"/>
  </w:num>
  <w:num w:numId="39" w16cid:durableId="710881213">
    <w:abstractNumId w:val="12"/>
  </w:num>
  <w:num w:numId="40" w16cid:durableId="200217614">
    <w:abstractNumId w:val="42"/>
  </w:num>
  <w:num w:numId="41" w16cid:durableId="1718357038">
    <w:abstractNumId w:val="20"/>
  </w:num>
  <w:num w:numId="42" w16cid:durableId="1774671918">
    <w:abstractNumId w:val="53"/>
  </w:num>
  <w:num w:numId="43" w16cid:durableId="1549100719">
    <w:abstractNumId w:val="24"/>
  </w:num>
  <w:num w:numId="44" w16cid:durableId="1452626565">
    <w:abstractNumId w:val="15"/>
  </w:num>
  <w:num w:numId="45" w16cid:durableId="1144389936">
    <w:abstractNumId w:val="19"/>
  </w:num>
  <w:num w:numId="46" w16cid:durableId="472867009">
    <w:abstractNumId w:val="38"/>
  </w:num>
  <w:num w:numId="47" w16cid:durableId="1741364941">
    <w:abstractNumId w:val="55"/>
  </w:num>
  <w:num w:numId="48" w16cid:durableId="10626048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8758204">
    <w:abstractNumId w:val="61"/>
  </w:num>
  <w:num w:numId="50" w16cid:durableId="2091001991">
    <w:abstractNumId w:val="41"/>
  </w:num>
  <w:num w:numId="51" w16cid:durableId="1139880304">
    <w:abstractNumId w:val="49"/>
  </w:num>
  <w:num w:numId="52" w16cid:durableId="1233151314">
    <w:abstractNumId w:val="37"/>
  </w:num>
  <w:num w:numId="53" w16cid:durableId="536047834">
    <w:abstractNumId w:val="56"/>
  </w:num>
  <w:num w:numId="54" w16cid:durableId="1837306348">
    <w:abstractNumId w:val="43"/>
  </w:num>
  <w:num w:numId="55" w16cid:durableId="510218426">
    <w:abstractNumId w:val="21"/>
  </w:num>
  <w:num w:numId="56" w16cid:durableId="1696928834">
    <w:abstractNumId w:val="30"/>
  </w:num>
  <w:num w:numId="57" w16cid:durableId="330260154">
    <w:abstractNumId w:val="39"/>
  </w:num>
  <w:num w:numId="58" w16cid:durableId="1060056079">
    <w:abstractNumId w:val="70"/>
  </w:num>
  <w:num w:numId="59" w16cid:durableId="1860702068">
    <w:abstractNumId w:val="14"/>
  </w:num>
  <w:num w:numId="60" w16cid:durableId="787160054">
    <w:abstractNumId w:val="60"/>
  </w:num>
  <w:num w:numId="61" w16cid:durableId="1353995815">
    <w:abstractNumId w:val="36"/>
  </w:num>
  <w:num w:numId="62" w16cid:durableId="1501701202">
    <w:abstractNumId w:val="32"/>
  </w:num>
  <w:num w:numId="63" w16cid:durableId="599484560">
    <w:abstractNumId w:val="33"/>
  </w:num>
  <w:num w:numId="64" w16cid:durableId="109208484">
    <w:abstractNumId w:val="50"/>
  </w:num>
  <w:num w:numId="65" w16cid:durableId="22676381">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C53"/>
    <w:rsid w:val="00000119"/>
    <w:rsid w:val="00000187"/>
    <w:rsid w:val="000007A5"/>
    <w:rsid w:val="00001F08"/>
    <w:rsid w:val="00004C1B"/>
    <w:rsid w:val="0000581E"/>
    <w:rsid w:val="00006769"/>
    <w:rsid w:val="0000715D"/>
    <w:rsid w:val="00010463"/>
    <w:rsid w:val="00012F5D"/>
    <w:rsid w:val="00012FD4"/>
    <w:rsid w:val="000134BC"/>
    <w:rsid w:val="000150A5"/>
    <w:rsid w:val="00015E2A"/>
    <w:rsid w:val="000171CC"/>
    <w:rsid w:val="0001779D"/>
    <w:rsid w:val="00017C46"/>
    <w:rsid w:val="00020C8D"/>
    <w:rsid w:val="00023850"/>
    <w:rsid w:val="0002509B"/>
    <w:rsid w:val="00025EA2"/>
    <w:rsid w:val="00026513"/>
    <w:rsid w:val="00026FD1"/>
    <w:rsid w:val="00030F7E"/>
    <w:rsid w:val="0003158E"/>
    <w:rsid w:val="00032ACB"/>
    <w:rsid w:val="00032EFA"/>
    <w:rsid w:val="00033BB9"/>
    <w:rsid w:val="00033DF7"/>
    <w:rsid w:val="000341B2"/>
    <w:rsid w:val="0003524C"/>
    <w:rsid w:val="000363D4"/>
    <w:rsid w:val="00037348"/>
    <w:rsid w:val="0004230A"/>
    <w:rsid w:val="00043CFB"/>
    <w:rsid w:val="000441C3"/>
    <w:rsid w:val="0004545D"/>
    <w:rsid w:val="00045DFE"/>
    <w:rsid w:val="00050651"/>
    <w:rsid w:val="0005241D"/>
    <w:rsid w:val="000524F5"/>
    <w:rsid w:val="00052C79"/>
    <w:rsid w:val="00053615"/>
    <w:rsid w:val="000538CD"/>
    <w:rsid w:val="00054375"/>
    <w:rsid w:val="000554CA"/>
    <w:rsid w:val="00055559"/>
    <w:rsid w:val="00056E90"/>
    <w:rsid w:val="0005701A"/>
    <w:rsid w:val="00062A66"/>
    <w:rsid w:val="00063D07"/>
    <w:rsid w:val="000653D0"/>
    <w:rsid w:val="0006599A"/>
    <w:rsid w:val="000669BD"/>
    <w:rsid w:val="00070240"/>
    <w:rsid w:val="00070BFB"/>
    <w:rsid w:val="00071794"/>
    <w:rsid w:val="00072D44"/>
    <w:rsid w:val="00073BC4"/>
    <w:rsid w:val="00073D5B"/>
    <w:rsid w:val="000766B4"/>
    <w:rsid w:val="000770D6"/>
    <w:rsid w:val="0007728F"/>
    <w:rsid w:val="00077FD2"/>
    <w:rsid w:val="00083516"/>
    <w:rsid w:val="00083ACC"/>
    <w:rsid w:val="00084049"/>
    <w:rsid w:val="000861C0"/>
    <w:rsid w:val="000862E5"/>
    <w:rsid w:val="00086ED9"/>
    <w:rsid w:val="00087ADD"/>
    <w:rsid w:val="0009037E"/>
    <w:rsid w:val="000915F8"/>
    <w:rsid w:val="00091BC1"/>
    <w:rsid w:val="00091F98"/>
    <w:rsid w:val="0009237A"/>
    <w:rsid w:val="00092A56"/>
    <w:rsid w:val="00093FEB"/>
    <w:rsid w:val="00095DFE"/>
    <w:rsid w:val="00096F25"/>
    <w:rsid w:val="000975C5"/>
    <w:rsid w:val="00097EF8"/>
    <w:rsid w:val="000A0DB8"/>
    <w:rsid w:val="000A1BE0"/>
    <w:rsid w:val="000A220A"/>
    <w:rsid w:val="000A231A"/>
    <w:rsid w:val="000A26D7"/>
    <w:rsid w:val="000A405A"/>
    <w:rsid w:val="000A6BB2"/>
    <w:rsid w:val="000A7190"/>
    <w:rsid w:val="000A7BAA"/>
    <w:rsid w:val="000B04A2"/>
    <w:rsid w:val="000B0F31"/>
    <w:rsid w:val="000B12EA"/>
    <w:rsid w:val="000B1DB9"/>
    <w:rsid w:val="000B2070"/>
    <w:rsid w:val="000B2DE3"/>
    <w:rsid w:val="000B3817"/>
    <w:rsid w:val="000B44E5"/>
    <w:rsid w:val="000B4B2F"/>
    <w:rsid w:val="000B5192"/>
    <w:rsid w:val="000B5ABB"/>
    <w:rsid w:val="000B5CF5"/>
    <w:rsid w:val="000B64DD"/>
    <w:rsid w:val="000B7344"/>
    <w:rsid w:val="000B7682"/>
    <w:rsid w:val="000C0779"/>
    <w:rsid w:val="000C0B87"/>
    <w:rsid w:val="000C1C1D"/>
    <w:rsid w:val="000C28F0"/>
    <w:rsid w:val="000C2F03"/>
    <w:rsid w:val="000C4ECB"/>
    <w:rsid w:val="000C6D6A"/>
    <w:rsid w:val="000C74FD"/>
    <w:rsid w:val="000D0146"/>
    <w:rsid w:val="000D0861"/>
    <w:rsid w:val="000D1284"/>
    <w:rsid w:val="000D39E9"/>
    <w:rsid w:val="000D4684"/>
    <w:rsid w:val="000D495D"/>
    <w:rsid w:val="000D4A0F"/>
    <w:rsid w:val="000D4EE8"/>
    <w:rsid w:val="000D502B"/>
    <w:rsid w:val="000D5E8E"/>
    <w:rsid w:val="000D6AEC"/>
    <w:rsid w:val="000D753C"/>
    <w:rsid w:val="000D75A7"/>
    <w:rsid w:val="000D7B0B"/>
    <w:rsid w:val="000E20B5"/>
    <w:rsid w:val="000E2989"/>
    <w:rsid w:val="000E2E30"/>
    <w:rsid w:val="000E2FDD"/>
    <w:rsid w:val="000E365F"/>
    <w:rsid w:val="000E39F5"/>
    <w:rsid w:val="000E4850"/>
    <w:rsid w:val="000E4B5E"/>
    <w:rsid w:val="000E5892"/>
    <w:rsid w:val="000E5A20"/>
    <w:rsid w:val="000F0369"/>
    <w:rsid w:val="000F04F9"/>
    <w:rsid w:val="000F1DD1"/>
    <w:rsid w:val="000F2B17"/>
    <w:rsid w:val="000F37BF"/>
    <w:rsid w:val="000F3957"/>
    <w:rsid w:val="000F3CD6"/>
    <w:rsid w:val="000F545D"/>
    <w:rsid w:val="000F6F2C"/>
    <w:rsid w:val="000F726A"/>
    <w:rsid w:val="0010016D"/>
    <w:rsid w:val="001009A2"/>
    <w:rsid w:val="00101C5D"/>
    <w:rsid w:val="00102363"/>
    <w:rsid w:val="001028DC"/>
    <w:rsid w:val="00102E28"/>
    <w:rsid w:val="00105983"/>
    <w:rsid w:val="00105D1E"/>
    <w:rsid w:val="001070B0"/>
    <w:rsid w:val="001105AC"/>
    <w:rsid w:val="00111CC1"/>
    <w:rsid w:val="001130AF"/>
    <w:rsid w:val="001163A0"/>
    <w:rsid w:val="001170A5"/>
    <w:rsid w:val="001174C1"/>
    <w:rsid w:val="00117DCE"/>
    <w:rsid w:val="00120B48"/>
    <w:rsid w:val="00121F3A"/>
    <w:rsid w:val="00123725"/>
    <w:rsid w:val="00123D3D"/>
    <w:rsid w:val="00124D13"/>
    <w:rsid w:val="001252D3"/>
    <w:rsid w:val="00125341"/>
    <w:rsid w:val="0012552E"/>
    <w:rsid w:val="001265DB"/>
    <w:rsid w:val="00127AF8"/>
    <w:rsid w:val="00127D29"/>
    <w:rsid w:val="0013014D"/>
    <w:rsid w:val="00130FFE"/>
    <w:rsid w:val="001317FA"/>
    <w:rsid w:val="001318F0"/>
    <w:rsid w:val="0013264C"/>
    <w:rsid w:val="001329B5"/>
    <w:rsid w:val="00132A12"/>
    <w:rsid w:val="00132AA8"/>
    <w:rsid w:val="001332D8"/>
    <w:rsid w:val="0013356B"/>
    <w:rsid w:val="00135572"/>
    <w:rsid w:val="00135CDD"/>
    <w:rsid w:val="0014012C"/>
    <w:rsid w:val="0014246A"/>
    <w:rsid w:val="001425BD"/>
    <w:rsid w:val="00142CE7"/>
    <w:rsid w:val="00143CDE"/>
    <w:rsid w:val="001447A8"/>
    <w:rsid w:val="00144B81"/>
    <w:rsid w:val="00144CFD"/>
    <w:rsid w:val="00144E4E"/>
    <w:rsid w:val="00145427"/>
    <w:rsid w:val="00146477"/>
    <w:rsid w:val="001505EE"/>
    <w:rsid w:val="00150602"/>
    <w:rsid w:val="001510BC"/>
    <w:rsid w:val="0015362C"/>
    <w:rsid w:val="001536C2"/>
    <w:rsid w:val="001545F8"/>
    <w:rsid w:val="00155E53"/>
    <w:rsid w:val="001562B2"/>
    <w:rsid w:val="00156B96"/>
    <w:rsid w:val="00157723"/>
    <w:rsid w:val="00157B43"/>
    <w:rsid w:val="00157C4A"/>
    <w:rsid w:val="00160704"/>
    <w:rsid w:val="00161F36"/>
    <w:rsid w:val="00162039"/>
    <w:rsid w:val="00162151"/>
    <w:rsid w:val="00163941"/>
    <w:rsid w:val="00164280"/>
    <w:rsid w:val="0016566E"/>
    <w:rsid w:val="00166E36"/>
    <w:rsid w:val="00170E7F"/>
    <w:rsid w:val="001715F3"/>
    <w:rsid w:val="001716C2"/>
    <w:rsid w:val="00171982"/>
    <w:rsid w:val="00173B51"/>
    <w:rsid w:val="00175BBD"/>
    <w:rsid w:val="00176055"/>
    <w:rsid w:val="00176E68"/>
    <w:rsid w:val="0017738D"/>
    <w:rsid w:val="00177BC4"/>
    <w:rsid w:val="00182F37"/>
    <w:rsid w:val="00183443"/>
    <w:rsid w:val="0018417B"/>
    <w:rsid w:val="00184CE7"/>
    <w:rsid w:val="00185118"/>
    <w:rsid w:val="00185348"/>
    <w:rsid w:val="00185E31"/>
    <w:rsid w:val="00186912"/>
    <w:rsid w:val="00187054"/>
    <w:rsid w:val="00187587"/>
    <w:rsid w:val="00187AB5"/>
    <w:rsid w:val="0019025E"/>
    <w:rsid w:val="00192290"/>
    <w:rsid w:val="00193D97"/>
    <w:rsid w:val="00194164"/>
    <w:rsid w:val="001950F1"/>
    <w:rsid w:val="001952C4"/>
    <w:rsid w:val="001960CB"/>
    <w:rsid w:val="0019684E"/>
    <w:rsid w:val="00196F0B"/>
    <w:rsid w:val="00196F4C"/>
    <w:rsid w:val="001A02FD"/>
    <w:rsid w:val="001A04A5"/>
    <w:rsid w:val="001A0DBA"/>
    <w:rsid w:val="001A1605"/>
    <w:rsid w:val="001A215D"/>
    <w:rsid w:val="001A2282"/>
    <w:rsid w:val="001A22AB"/>
    <w:rsid w:val="001A35D5"/>
    <w:rsid w:val="001A3A8C"/>
    <w:rsid w:val="001A431E"/>
    <w:rsid w:val="001A47E3"/>
    <w:rsid w:val="001A5960"/>
    <w:rsid w:val="001A6622"/>
    <w:rsid w:val="001A69D1"/>
    <w:rsid w:val="001A6BDE"/>
    <w:rsid w:val="001B01F5"/>
    <w:rsid w:val="001B0F6A"/>
    <w:rsid w:val="001B1E0D"/>
    <w:rsid w:val="001B223A"/>
    <w:rsid w:val="001B2555"/>
    <w:rsid w:val="001B3539"/>
    <w:rsid w:val="001B41AE"/>
    <w:rsid w:val="001B42DA"/>
    <w:rsid w:val="001B5768"/>
    <w:rsid w:val="001C0AE0"/>
    <w:rsid w:val="001C1EC4"/>
    <w:rsid w:val="001C38C0"/>
    <w:rsid w:val="001C441E"/>
    <w:rsid w:val="001C533D"/>
    <w:rsid w:val="001C5E80"/>
    <w:rsid w:val="001C63EB"/>
    <w:rsid w:val="001C6FA7"/>
    <w:rsid w:val="001C74BC"/>
    <w:rsid w:val="001D090F"/>
    <w:rsid w:val="001D0ECA"/>
    <w:rsid w:val="001D166B"/>
    <w:rsid w:val="001D1800"/>
    <w:rsid w:val="001D25F6"/>
    <w:rsid w:val="001D3655"/>
    <w:rsid w:val="001D49C7"/>
    <w:rsid w:val="001D4EF0"/>
    <w:rsid w:val="001D595E"/>
    <w:rsid w:val="001D5C85"/>
    <w:rsid w:val="001D6D4D"/>
    <w:rsid w:val="001E04A6"/>
    <w:rsid w:val="001E06ED"/>
    <w:rsid w:val="001E0DC2"/>
    <w:rsid w:val="001E1A44"/>
    <w:rsid w:val="001E1DE5"/>
    <w:rsid w:val="001E1F2C"/>
    <w:rsid w:val="001E2384"/>
    <w:rsid w:val="001E37B1"/>
    <w:rsid w:val="001E484F"/>
    <w:rsid w:val="001E48D1"/>
    <w:rsid w:val="001E567A"/>
    <w:rsid w:val="001E5865"/>
    <w:rsid w:val="001F09B9"/>
    <w:rsid w:val="001F2E34"/>
    <w:rsid w:val="001F426C"/>
    <w:rsid w:val="00200089"/>
    <w:rsid w:val="00200732"/>
    <w:rsid w:val="00200E48"/>
    <w:rsid w:val="0020125F"/>
    <w:rsid w:val="00201AED"/>
    <w:rsid w:val="00201BB5"/>
    <w:rsid w:val="002029E1"/>
    <w:rsid w:val="00202AC3"/>
    <w:rsid w:val="00205F03"/>
    <w:rsid w:val="00205F41"/>
    <w:rsid w:val="00205FE3"/>
    <w:rsid w:val="0020613F"/>
    <w:rsid w:val="0020661E"/>
    <w:rsid w:val="00207B79"/>
    <w:rsid w:val="00207FE8"/>
    <w:rsid w:val="0021175C"/>
    <w:rsid w:val="00212AA9"/>
    <w:rsid w:val="00212B26"/>
    <w:rsid w:val="0021445A"/>
    <w:rsid w:val="00215AAE"/>
    <w:rsid w:val="00215FD3"/>
    <w:rsid w:val="00216B90"/>
    <w:rsid w:val="0021770E"/>
    <w:rsid w:val="002209FF"/>
    <w:rsid w:val="002210B0"/>
    <w:rsid w:val="00221D7B"/>
    <w:rsid w:val="00223B3C"/>
    <w:rsid w:val="00224E5C"/>
    <w:rsid w:val="00226399"/>
    <w:rsid w:val="002304C3"/>
    <w:rsid w:val="002311BE"/>
    <w:rsid w:val="00231B50"/>
    <w:rsid w:val="00231E96"/>
    <w:rsid w:val="00233C58"/>
    <w:rsid w:val="00235D3F"/>
    <w:rsid w:val="0023730F"/>
    <w:rsid w:val="00237F1B"/>
    <w:rsid w:val="002411DC"/>
    <w:rsid w:val="00241411"/>
    <w:rsid w:val="002422FE"/>
    <w:rsid w:val="00242594"/>
    <w:rsid w:val="00243281"/>
    <w:rsid w:val="00243418"/>
    <w:rsid w:val="00244306"/>
    <w:rsid w:val="00245242"/>
    <w:rsid w:val="00245F6C"/>
    <w:rsid w:val="002469D4"/>
    <w:rsid w:val="00250B16"/>
    <w:rsid w:val="00252001"/>
    <w:rsid w:val="0025455F"/>
    <w:rsid w:val="002547E5"/>
    <w:rsid w:val="00254BB2"/>
    <w:rsid w:val="00254EA5"/>
    <w:rsid w:val="00255154"/>
    <w:rsid w:val="002566FD"/>
    <w:rsid w:val="002576C7"/>
    <w:rsid w:val="002603F2"/>
    <w:rsid w:val="00260761"/>
    <w:rsid w:val="00261731"/>
    <w:rsid w:val="00261C78"/>
    <w:rsid w:val="00261CC7"/>
    <w:rsid w:val="00263F72"/>
    <w:rsid w:val="00266883"/>
    <w:rsid w:val="00267E04"/>
    <w:rsid w:val="002712F8"/>
    <w:rsid w:val="00272B01"/>
    <w:rsid w:val="00275339"/>
    <w:rsid w:val="002755FE"/>
    <w:rsid w:val="0027652B"/>
    <w:rsid w:val="002768D6"/>
    <w:rsid w:val="002769B0"/>
    <w:rsid w:val="00277AD3"/>
    <w:rsid w:val="00281690"/>
    <w:rsid w:val="00281763"/>
    <w:rsid w:val="00283F1C"/>
    <w:rsid w:val="00285084"/>
    <w:rsid w:val="002851B9"/>
    <w:rsid w:val="00287A7D"/>
    <w:rsid w:val="00291D71"/>
    <w:rsid w:val="00293231"/>
    <w:rsid w:val="0029358B"/>
    <w:rsid w:val="00294B5D"/>
    <w:rsid w:val="00295813"/>
    <w:rsid w:val="002967B4"/>
    <w:rsid w:val="00296D44"/>
    <w:rsid w:val="00297666"/>
    <w:rsid w:val="002A0277"/>
    <w:rsid w:val="002A0A3F"/>
    <w:rsid w:val="002A0BB2"/>
    <w:rsid w:val="002A264C"/>
    <w:rsid w:val="002A2E82"/>
    <w:rsid w:val="002A43AC"/>
    <w:rsid w:val="002A4E7C"/>
    <w:rsid w:val="002A506A"/>
    <w:rsid w:val="002A54BE"/>
    <w:rsid w:val="002A7BD9"/>
    <w:rsid w:val="002B1201"/>
    <w:rsid w:val="002B28F8"/>
    <w:rsid w:val="002B3FF4"/>
    <w:rsid w:val="002B4BEA"/>
    <w:rsid w:val="002B4D23"/>
    <w:rsid w:val="002B5F0E"/>
    <w:rsid w:val="002B6091"/>
    <w:rsid w:val="002B775D"/>
    <w:rsid w:val="002B77FC"/>
    <w:rsid w:val="002C0590"/>
    <w:rsid w:val="002C0D97"/>
    <w:rsid w:val="002C26E3"/>
    <w:rsid w:val="002C438D"/>
    <w:rsid w:val="002C505F"/>
    <w:rsid w:val="002C5AEA"/>
    <w:rsid w:val="002C6590"/>
    <w:rsid w:val="002C666C"/>
    <w:rsid w:val="002C7D78"/>
    <w:rsid w:val="002C7E9C"/>
    <w:rsid w:val="002D161E"/>
    <w:rsid w:val="002D186F"/>
    <w:rsid w:val="002D1C0C"/>
    <w:rsid w:val="002D28AA"/>
    <w:rsid w:val="002D2CE5"/>
    <w:rsid w:val="002D334E"/>
    <w:rsid w:val="002D341C"/>
    <w:rsid w:val="002D3B05"/>
    <w:rsid w:val="002D3C46"/>
    <w:rsid w:val="002D6ED3"/>
    <w:rsid w:val="002D6F08"/>
    <w:rsid w:val="002D704A"/>
    <w:rsid w:val="002D7BBC"/>
    <w:rsid w:val="002D7EF1"/>
    <w:rsid w:val="002E17AE"/>
    <w:rsid w:val="002E2D74"/>
    <w:rsid w:val="002E4576"/>
    <w:rsid w:val="002E48DC"/>
    <w:rsid w:val="002E48DF"/>
    <w:rsid w:val="002E5990"/>
    <w:rsid w:val="002E719D"/>
    <w:rsid w:val="002E7289"/>
    <w:rsid w:val="002E752E"/>
    <w:rsid w:val="002E7AA0"/>
    <w:rsid w:val="002F14EA"/>
    <w:rsid w:val="002F2812"/>
    <w:rsid w:val="002F5918"/>
    <w:rsid w:val="002F5F9F"/>
    <w:rsid w:val="002F6DF5"/>
    <w:rsid w:val="00301653"/>
    <w:rsid w:val="00301C53"/>
    <w:rsid w:val="00304366"/>
    <w:rsid w:val="0030452A"/>
    <w:rsid w:val="00306151"/>
    <w:rsid w:val="003062AF"/>
    <w:rsid w:val="003102A6"/>
    <w:rsid w:val="003103A7"/>
    <w:rsid w:val="00311434"/>
    <w:rsid w:val="00311865"/>
    <w:rsid w:val="00314C5B"/>
    <w:rsid w:val="00316132"/>
    <w:rsid w:val="003168E1"/>
    <w:rsid w:val="003168EA"/>
    <w:rsid w:val="00320E6E"/>
    <w:rsid w:val="0032406F"/>
    <w:rsid w:val="00324716"/>
    <w:rsid w:val="0032586A"/>
    <w:rsid w:val="00325982"/>
    <w:rsid w:val="00325FCF"/>
    <w:rsid w:val="00327331"/>
    <w:rsid w:val="0033381A"/>
    <w:rsid w:val="00334CD7"/>
    <w:rsid w:val="00334E57"/>
    <w:rsid w:val="00335A0A"/>
    <w:rsid w:val="0033737F"/>
    <w:rsid w:val="00337A1E"/>
    <w:rsid w:val="00337EB8"/>
    <w:rsid w:val="0034070A"/>
    <w:rsid w:val="00340AC1"/>
    <w:rsid w:val="00340E4E"/>
    <w:rsid w:val="00341C84"/>
    <w:rsid w:val="00341E27"/>
    <w:rsid w:val="003420A2"/>
    <w:rsid w:val="00342429"/>
    <w:rsid w:val="00342686"/>
    <w:rsid w:val="003446EF"/>
    <w:rsid w:val="00344821"/>
    <w:rsid w:val="00345E36"/>
    <w:rsid w:val="003469E6"/>
    <w:rsid w:val="00346E1B"/>
    <w:rsid w:val="00346E96"/>
    <w:rsid w:val="00350703"/>
    <w:rsid w:val="00350BF1"/>
    <w:rsid w:val="00350C8A"/>
    <w:rsid w:val="00351DB2"/>
    <w:rsid w:val="0035249B"/>
    <w:rsid w:val="00352677"/>
    <w:rsid w:val="00353A62"/>
    <w:rsid w:val="00357601"/>
    <w:rsid w:val="00357DAA"/>
    <w:rsid w:val="003602E7"/>
    <w:rsid w:val="0036075E"/>
    <w:rsid w:val="00360E99"/>
    <w:rsid w:val="0036209A"/>
    <w:rsid w:val="00362850"/>
    <w:rsid w:val="00363423"/>
    <w:rsid w:val="00363B68"/>
    <w:rsid w:val="003652DC"/>
    <w:rsid w:val="00367149"/>
    <w:rsid w:val="00370E32"/>
    <w:rsid w:val="00370E33"/>
    <w:rsid w:val="0037101D"/>
    <w:rsid w:val="0037152B"/>
    <w:rsid w:val="003725FC"/>
    <w:rsid w:val="00372918"/>
    <w:rsid w:val="00374551"/>
    <w:rsid w:val="003754B8"/>
    <w:rsid w:val="003755B4"/>
    <w:rsid w:val="00376635"/>
    <w:rsid w:val="00377880"/>
    <w:rsid w:val="003803EB"/>
    <w:rsid w:val="0038194C"/>
    <w:rsid w:val="00382A6A"/>
    <w:rsid w:val="00382A87"/>
    <w:rsid w:val="0038343C"/>
    <w:rsid w:val="003837A8"/>
    <w:rsid w:val="00385249"/>
    <w:rsid w:val="003852D8"/>
    <w:rsid w:val="00387117"/>
    <w:rsid w:val="00387471"/>
    <w:rsid w:val="00390BED"/>
    <w:rsid w:val="003910EF"/>
    <w:rsid w:val="0039430E"/>
    <w:rsid w:val="00395730"/>
    <w:rsid w:val="003974C0"/>
    <w:rsid w:val="003975BE"/>
    <w:rsid w:val="003A073E"/>
    <w:rsid w:val="003A2050"/>
    <w:rsid w:val="003A23B6"/>
    <w:rsid w:val="003A4729"/>
    <w:rsid w:val="003A4900"/>
    <w:rsid w:val="003A4FB9"/>
    <w:rsid w:val="003A6E43"/>
    <w:rsid w:val="003A7D42"/>
    <w:rsid w:val="003B0C4C"/>
    <w:rsid w:val="003B0E36"/>
    <w:rsid w:val="003B1BF7"/>
    <w:rsid w:val="003B28D7"/>
    <w:rsid w:val="003B3146"/>
    <w:rsid w:val="003B3DAE"/>
    <w:rsid w:val="003B40E5"/>
    <w:rsid w:val="003B5678"/>
    <w:rsid w:val="003C08DA"/>
    <w:rsid w:val="003C0C57"/>
    <w:rsid w:val="003C230E"/>
    <w:rsid w:val="003C382B"/>
    <w:rsid w:val="003C4D0D"/>
    <w:rsid w:val="003C52FA"/>
    <w:rsid w:val="003C583B"/>
    <w:rsid w:val="003C6F65"/>
    <w:rsid w:val="003C7CD2"/>
    <w:rsid w:val="003D0F3E"/>
    <w:rsid w:val="003D18A5"/>
    <w:rsid w:val="003D3E6A"/>
    <w:rsid w:val="003D46EE"/>
    <w:rsid w:val="003E0D31"/>
    <w:rsid w:val="003E1BA2"/>
    <w:rsid w:val="003E27F4"/>
    <w:rsid w:val="003E28ED"/>
    <w:rsid w:val="003E461A"/>
    <w:rsid w:val="003E51FE"/>
    <w:rsid w:val="003E6252"/>
    <w:rsid w:val="003E71E0"/>
    <w:rsid w:val="003E733F"/>
    <w:rsid w:val="003F05F4"/>
    <w:rsid w:val="003F0B3A"/>
    <w:rsid w:val="003F11FE"/>
    <w:rsid w:val="003F120A"/>
    <w:rsid w:val="003F18E5"/>
    <w:rsid w:val="003F1F84"/>
    <w:rsid w:val="003F32E3"/>
    <w:rsid w:val="003F52E8"/>
    <w:rsid w:val="003F59FF"/>
    <w:rsid w:val="003F76BC"/>
    <w:rsid w:val="004012E2"/>
    <w:rsid w:val="004016EB"/>
    <w:rsid w:val="00402D28"/>
    <w:rsid w:val="00402F88"/>
    <w:rsid w:val="00403293"/>
    <w:rsid w:val="004037C1"/>
    <w:rsid w:val="00404619"/>
    <w:rsid w:val="00405138"/>
    <w:rsid w:val="00405BF1"/>
    <w:rsid w:val="0040614E"/>
    <w:rsid w:val="004063E2"/>
    <w:rsid w:val="004064D1"/>
    <w:rsid w:val="00406AA1"/>
    <w:rsid w:val="00410020"/>
    <w:rsid w:val="00411927"/>
    <w:rsid w:val="00411B30"/>
    <w:rsid w:val="004120CC"/>
    <w:rsid w:val="004120CF"/>
    <w:rsid w:val="004125A7"/>
    <w:rsid w:val="00414440"/>
    <w:rsid w:val="00414684"/>
    <w:rsid w:val="004146B8"/>
    <w:rsid w:val="004153DD"/>
    <w:rsid w:val="004159FF"/>
    <w:rsid w:val="004166A3"/>
    <w:rsid w:val="0041750F"/>
    <w:rsid w:val="00420338"/>
    <w:rsid w:val="00420429"/>
    <w:rsid w:val="0042061B"/>
    <w:rsid w:val="00420752"/>
    <w:rsid w:val="00420D13"/>
    <w:rsid w:val="0042239F"/>
    <w:rsid w:val="004238CC"/>
    <w:rsid w:val="00423B05"/>
    <w:rsid w:val="00423CE7"/>
    <w:rsid w:val="004242F3"/>
    <w:rsid w:val="004248F4"/>
    <w:rsid w:val="00424B27"/>
    <w:rsid w:val="00424C54"/>
    <w:rsid w:val="00425E9A"/>
    <w:rsid w:val="00426A5D"/>
    <w:rsid w:val="00430863"/>
    <w:rsid w:val="0043127A"/>
    <w:rsid w:val="00432C39"/>
    <w:rsid w:val="0043346E"/>
    <w:rsid w:val="004339E5"/>
    <w:rsid w:val="00433A02"/>
    <w:rsid w:val="004346D3"/>
    <w:rsid w:val="00436C4A"/>
    <w:rsid w:val="00437631"/>
    <w:rsid w:val="00437797"/>
    <w:rsid w:val="004401A4"/>
    <w:rsid w:val="004405AE"/>
    <w:rsid w:val="0044081C"/>
    <w:rsid w:val="00441FC3"/>
    <w:rsid w:val="00443024"/>
    <w:rsid w:val="00444C92"/>
    <w:rsid w:val="004455AE"/>
    <w:rsid w:val="0044596A"/>
    <w:rsid w:val="00445A5F"/>
    <w:rsid w:val="00445BDF"/>
    <w:rsid w:val="0044630D"/>
    <w:rsid w:val="00446E05"/>
    <w:rsid w:val="00447911"/>
    <w:rsid w:val="00452236"/>
    <w:rsid w:val="00454301"/>
    <w:rsid w:val="004561E5"/>
    <w:rsid w:val="004577D2"/>
    <w:rsid w:val="00460131"/>
    <w:rsid w:val="00461B5E"/>
    <w:rsid w:val="00461D1C"/>
    <w:rsid w:val="004639C7"/>
    <w:rsid w:val="00463C91"/>
    <w:rsid w:val="0046407B"/>
    <w:rsid w:val="0046580B"/>
    <w:rsid w:val="00466B72"/>
    <w:rsid w:val="00470216"/>
    <w:rsid w:val="00471FFE"/>
    <w:rsid w:val="0047381A"/>
    <w:rsid w:val="0047433B"/>
    <w:rsid w:val="004743C4"/>
    <w:rsid w:val="0047641D"/>
    <w:rsid w:val="004767E4"/>
    <w:rsid w:val="004776E2"/>
    <w:rsid w:val="00480B09"/>
    <w:rsid w:val="00481C9A"/>
    <w:rsid w:val="00481EAE"/>
    <w:rsid w:val="0048236A"/>
    <w:rsid w:val="00482731"/>
    <w:rsid w:val="00482B9A"/>
    <w:rsid w:val="00483D0E"/>
    <w:rsid w:val="0048438F"/>
    <w:rsid w:val="00484D67"/>
    <w:rsid w:val="004856A4"/>
    <w:rsid w:val="00486BE9"/>
    <w:rsid w:val="00486CBC"/>
    <w:rsid w:val="00486D61"/>
    <w:rsid w:val="0048777C"/>
    <w:rsid w:val="00490442"/>
    <w:rsid w:val="004904F0"/>
    <w:rsid w:val="00492425"/>
    <w:rsid w:val="00494111"/>
    <w:rsid w:val="0049603A"/>
    <w:rsid w:val="004979CB"/>
    <w:rsid w:val="004A1E9C"/>
    <w:rsid w:val="004A42D8"/>
    <w:rsid w:val="004A42EE"/>
    <w:rsid w:val="004A46AC"/>
    <w:rsid w:val="004A4ECB"/>
    <w:rsid w:val="004A56E6"/>
    <w:rsid w:val="004A6299"/>
    <w:rsid w:val="004A67ED"/>
    <w:rsid w:val="004B0E8C"/>
    <w:rsid w:val="004B14C9"/>
    <w:rsid w:val="004B2AE0"/>
    <w:rsid w:val="004B4561"/>
    <w:rsid w:val="004B4780"/>
    <w:rsid w:val="004B5298"/>
    <w:rsid w:val="004B60DB"/>
    <w:rsid w:val="004B6B29"/>
    <w:rsid w:val="004C0222"/>
    <w:rsid w:val="004C06EF"/>
    <w:rsid w:val="004C09FD"/>
    <w:rsid w:val="004C1E1B"/>
    <w:rsid w:val="004C3D8E"/>
    <w:rsid w:val="004C42B2"/>
    <w:rsid w:val="004C43AF"/>
    <w:rsid w:val="004C55ED"/>
    <w:rsid w:val="004C798B"/>
    <w:rsid w:val="004C7BA9"/>
    <w:rsid w:val="004D1363"/>
    <w:rsid w:val="004D13AC"/>
    <w:rsid w:val="004D16F5"/>
    <w:rsid w:val="004D1B5F"/>
    <w:rsid w:val="004D2011"/>
    <w:rsid w:val="004D3E32"/>
    <w:rsid w:val="004D5FE4"/>
    <w:rsid w:val="004D727D"/>
    <w:rsid w:val="004D7442"/>
    <w:rsid w:val="004E19CB"/>
    <w:rsid w:val="004E1A10"/>
    <w:rsid w:val="004E339C"/>
    <w:rsid w:val="004E350D"/>
    <w:rsid w:val="004E383D"/>
    <w:rsid w:val="004E3CA3"/>
    <w:rsid w:val="004E3E3B"/>
    <w:rsid w:val="004E41BC"/>
    <w:rsid w:val="004F0250"/>
    <w:rsid w:val="004F0FB8"/>
    <w:rsid w:val="004F12F7"/>
    <w:rsid w:val="004F2961"/>
    <w:rsid w:val="004F3A54"/>
    <w:rsid w:val="004F3CA2"/>
    <w:rsid w:val="004F44F7"/>
    <w:rsid w:val="004F50A6"/>
    <w:rsid w:val="004F594D"/>
    <w:rsid w:val="004F6529"/>
    <w:rsid w:val="004F7649"/>
    <w:rsid w:val="004F7784"/>
    <w:rsid w:val="004F7B45"/>
    <w:rsid w:val="00500335"/>
    <w:rsid w:val="00500395"/>
    <w:rsid w:val="00500B25"/>
    <w:rsid w:val="00500C8B"/>
    <w:rsid w:val="00501401"/>
    <w:rsid w:val="00501945"/>
    <w:rsid w:val="00501D01"/>
    <w:rsid w:val="0050223C"/>
    <w:rsid w:val="00503C53"/>
    <w:rsid w:val="00503DA1"/>
    <w:rsid w:val="005049D0"/>
    <w:rsid w:val="005067D6"/>
    <w:rsid w:val="00510288"/>
    <w:rsid w:val="00510CE7"/>
    <w:rsid w:val="0051206B"/>
    <w:rsid w:val="0051211C"/>
    <w:rsid w:val="005143C0"/>
    <w:rsid w:val="00514860"/>
    <w:rsid w:val="00514FD2"/>
    <w:rsid w:val="00515326"/>
    <w:rsid w:val="00515A98"/>
    <w:rsid w:val="00515C26"/>
    <w:rsid w:val="0051649F"/>
    <w:rsid w:val="00517004"/>
    <w:rsid w:val="005171D6"/>
    <w:rsid w:val="0051762F"/>
    <w:rsid w:val="00520388"/>
    <w:rsid w:val="00521463"/>
    <w:rsid w:val="00523364"/>
    <w:rsid w:val="00523DF8"/>
    <w:rsid w:val="00523E4F"/>
    <w:rsid w:val="00524626"/>
    <w:rsid w:val="00525A91"/>
    <w:rsid w:val="0053009E"/>
    <w:rsid w:val="00531294"/>
    <w:rsid w:val="005316F4"/>
    <w:rsid w:val="0053216E"/>
    <w:rsid w:val="00532726"/>
    <w:rsid w:val="00532DB2"/>
    <w:rsid w:val="00532E02"/>
    <w:rsid w:val="00532F39"/>
    <w:rsid w:val="00533F22"/>
    <w:rsid w:val="00534034"/>
    <w:rsid w:val="00534FC8"/>
    <w:rsid w:val="00535183"/>
    <w:rsid w:val="00536046"/>
    <w:rsid w:val="00536123"/>
    <w:rsid w:val="00536910"/>
    <w:rsid w:val="00536C5D"/>
    <w:rsid w:val="00536D57"/>
    <w:rsid w:val="00536E31"/>
    <w:rsid w:val="00537814"/>
    <w:rsid w:val="005405DB"/>
    <w:rsid w:val="00540C84"/>
    <w:rsid w:val="00542684"/>
    <w:rsid w:val="00543C15"/>
    <w:rsid w:val="0054522A"/>
    <w:rsid w:val="005460B5"/>
    <w:rsid w:val="005467CA"/>
    <w:rsid w:val="00546A2E"/>
    <w:rsid w:val="00551AFD"/>
    <w:rsid w:val="00552D18"/>
    <w:rsid w:val="00553516"/>
    <w:rsid w:val="00554004"/>
    <w:rsid w:val="00555606"/>
    <w:rsid w:val="00555C08"/>
    <w:rsid w:val="00556A29"/>
    <w:rsid w:val="00560A0D"/>
    <w:rsid w:val="00562D5C"/>
    <w:rsid w:val="0056369B"/>
    <w:rsid w:val="005643B9"/>
    <w:rsid w:val="00565773"/>
    <w:rsid w:val="00566889"/>
    <w:rsid w:val="00566DBB"/>
    <w:rsid w:val="00567702"/>
    <w:rsid w:val="005679CB"/>
    <w:rsid w:val="00570905"/>
    <w:rsid w:val="00570C5D"/>
    <w:rsid w:val="005710EA"/>
    <w:rsid w:val="005716B0"/>
    <w:rsid w:val="00571B0C"/>
    <w:rsid w:val="00573505"/>
    <w:rsid w:val="0057460F"/>
    <w:rsid w:val="00574D72"/>
    <w:rsid w:val="00575C61"/>
    <w:rsid w:val="00576C83"/>
    <w:rsid w:val="005819C2"/>
    <w:rsid w:val="005820F0"/>
    <w:rsid w:val="0058313D"/>
    <w:rsid w:val="00584531"/>
    <w:rsid w:val="00592400"/>
    <w:rsid w:val="00592C4E"/>
    <w:rsid w:val="0059306D"/>
    <w:rsid w:val="00594C6E"/>
    <w:rsid w:val="005A0549"/>
    <w:rsid w:val="005A07A8"/>
    <w:rsid w:val="005A0841"/>
    <w:rsid w:val="005A0BC4"/>
    <w:rsid w:val="005A0C80"/>
    <w:rsid w:val="005A1D58"/>
    <w:rsid w:val="005A44E2"/>
    <w:rsid w:val="005A47B1"/>
    <w:rsid w:val="005A6D43"/>
    <w:rsid w:val="005A7466"/>
    <w:rsid w:val="005A7F2C"/>
    <w:rsid w:val="005B06E1"/>
    <w:rsid w:val="005B1FEB"/>
    <w:rsid w:val="005B23E3"/>
    <w:rsid w:val="005B3DD9"/>
    <w:rsid w:val="005B542A"/>
    <w:rsid w:val="005B569F"/>
    <w:rsid w:val="005B72A1"/>
    <w:rsid w:val="005B7603"/>
    <w:rsid w:val="005B7EE6"/>
    <w:rsid w:val="005C0156"/>
    <w:rsid w:val="005C0EBB"/>
    <w:rsid w:val="005C2EAB"/>
    <w:rsid w:val="005C3561"/>
    <w:rsid w:val="005C3A53"/>
    <w:rsid w:val="005C5CE9"/>
    <w:rsid w:val="005C611C"/>
    <w:rsid w:val="005C6384"/>
    <w:rsid w:val="005D0F0D"/>
    <w:rsid w:val="005D2695"/>
    <w:rsid w:val="005D27CD"/>
    <w:rsid w:val="005D3296"/>
    <w:rsid w:val="005D37D2"/>
    <w:rsid w:val="005D4EA8"/>
    <w:rsid w:val="005D4F19"/>
    <w:rsid w:val="005D607A"/>
    <w:rsid w:val="005D65C2"/>
    <w:rsid w:val="005D7367"/>
    <w:rsid w:val="005E0A97"/>
    <w:rsid w:val="005E0C3E"/>
    <w:rsid w:val="005E1379"/>
    <w:rsid w:val="005E1416"/>
    <w:rsid w:val="005E1906"/>
    <w:rsid w:val="005E2718"/>
    <w:rsid w:val="005E2996"/>
    <w:rsid w:val="005E2D2F"/>
    <w:rsid w:val="005E3218"/>
    <w:rsid w:val="005E3369"/>
    <w:rsid w:val="005E4303"/>
    <w:rsid w:val="005E5B5B"/>
    <w:rsid w:val="005E6260"/>
    <w:rsid w:val="005E7505"/>
    <w:rsid w:val="005F2326"/>
    <w:rsid w:val="005F4401"/>
    <w:rsid w:val="005F440A"/>
    <w:rsid w:val="0060166F"/>
    <w:rsid w:val="006020D8"/>
    <w:rsid w:val="006020FD"/>
    <w:rsid w:val="0060457C"/>
    <w:rsid w:val="006045DA"/>
    <w:rsid w:val="00606CE2"/>
    <w:rsid w:val="006070F5"/>
    <w:rsid w:val="00610D48"/>
    <w:rsid w:val="006118CE"/>
    <w:rsid w:val="00611AF4"/>
    <w:rsid w:val="0061264F"/>
    <w:rsid w:val="00612A9B"/>
    <w:rsid w:val="00613482"/>
    <w:rsid w:val="00614616"/>
    <w:rsid w:val="00614CEF"/>
    <w:rsid w:val="006156AA"/>
    <w:rsid w:val="006158F9"/>
    <w:rsid w:val="006172AE"/>
    <w:rsid w:val="00617BB4"/>
    <w:rsid w:val="006210C1"/>
    <w:rsid w:val="00623035"/>
    <w:rsid w:val="006241AB"/>
    <w:rsid w:val="00626FB4"/>
    <w:rsid w:val="00627421"/>
    <w:rsid w:val="00630426"/>
    <w:rsid w:val="00630A10"/>
    <w:rsid w:val="006316AA"/>
    <w:rsid w:val="00631AF8"/>
    <w:rsid w:val="00631FD4"/>
    <w:rsid w:val="006321FC"/>
    <w:rsid w:val="0063347C"/>
    <w:rsid w:val="00633C82"/>
    <w:rsid w:val="0063466E"/>
    <w:rsid w:val="006354C8"/>
    <w:rsid w:val="00635663"/>
    <w:rsid w:val="006363A5"/>
    <w:rsid w:val="00636823"/>
    <w:rsid w:val="00637F87"/>
    <w:rsid w:val="00642077"/>
    <w:rsid w:val="0064465E"/>
    <w:rsid w:val="00644F21"/>
    <w:rsid w:val="00645A97"/>
    <w:rsid w:val="00645DC0"/>
    <w:rsid w:val="00645FBF"/>
    <w:rsid w:val="00646CBB"/>
    <w:rsid w:val="00646D9A"/>
    <w:rsid w:val="00651DC2"/>
    <w:rsid w:val="00653104"/>
    <w:rsid w:val="00653165"/>
    <w:rsid w:val="0065366B"/>
    <w:rsid w:val="006538E9"/>
    <w:rsid w:val="00654202"/>
    <w:rsid w:val="00654E35"/>
    <w:rsid w:val="00654E66"/>
    <w:rsid w:val="00655ED8"/>
    <w:rsid w:val="006565A9"/>
    <w:rsid w:val="0065706E"/>
    <w:rsid w:val="00657B86"/>
    <w:rsid w:val="00660269"/>
    <w:rsid w:val="00660343"/>
    <w:rsid w:val="006619FD"/>
    <w:rsid w:val="00661B43"/>
    <w:rsid w:val="00663085"/>
    <w:rsid w:val="00663B23"/>
    <w:rsid w:val="00664558"/>
    <w:rsid w:val="006646C3"/>
    <w:rsid w:val="00665FE2"/>
    <w:rsid w:val="00670F70"/>
    <w:rsid w:val="00672C68"/>
    <w:rsid w:val="006735EE"/>
    <w:rsid w:val="00674EEE"/>
    <w:rsid w:val="006764D0"/>
    <w:rsid w:val="00676C86"/>
    <w:rsid w:val="00676CB9"/>
    <w:rsid w:val="00677C1C"/>
    <w:rsid w:val="00680201"/>
    <w:rsid w:val="00681B6F"/>
    <w:rsid w:val="006831DF"/>
    <w:rsid w:val="00684485"/>
    <w:rsid w:val="00687857"/>
    <w:rsid w:val="00687B55"/>
    <w:rsid w:val="00687DBD"/>
    <w:rsid w:val="00690372"/>
    <w:rsid w:val="00690C4E"/>
    <w:rsid w:val="00691264"/>
    <w:rsid w:val="00692280"/>
    <w:rsid w:val="0069262B"/>
    <w:rsid w:val="006926EE"/>
    <w:rsid w:val="00695A6C"/>
    <w:rsid w:val="00695F02"/>
    <w:rsid w:val="00696374"/>
    <w:rsid w:val="00696B04"/>
    <w:rsid w:val="006A1930"/>
    <w:rsid w:val="006A1F0A"/>
    <w:rsid w:val="006A210F"/>
    <w:rsid w:val="006A2842"/>
    <w:rsid w:val="006A5083"/>
    <w:rsid w:val="006A5141"/>
    <w:rsid w:val="006A6BD6"/>
    <w:rsid w:val="006A7069"/>
    <w:rsid w:val="006A7A98"/>
    <w:rsid w:val="006B001F"/>
    <w:rsid w:val="006B0224"/>
    <w:rsid w:val="006B143C"/>
    <w:rsid w:val="006B197D"/>
    <w:rsid w:val="006B4FFC"/>
    <w:rsid w:val="006B576E"/>
    <w:rsid w:val="006B6315"/>
    <w:rsid w:val="006B6716"/>
    <w:rsid w:val="006B70B9"/>
    <w:rsid w:val="006B7B78"/>
    <w:rsid w:val="006C0866"/>
    <w:rsid w:val="006C24F9"/>
    <w:rsid w:val="006C30AF"/>
    <w:rsid w:val="006C420E"/>
    <w:rsid w:val="006C43B0"/>
    <w:rsid w:val="006C52C8"/>
    <w:rsid w:val="006C53BC"/>
    <w:rsid w:val="006C69E7"/>
    <w:rsid w:val="006C6DDA"/>
    <w:rsid w:val="006D051C"/>
    <w:rsid w:val="006D1B7C"/>
    <w:rsid w:val="006D2C09"/>
    <w:rsid w:val="006D2DE9"/>
    <w:rsid w:val="006D327A"/>
    <w:rsid w:val="006D40C8"/>
    <w:rsid w:val="006D4B68"/>
    <w:rsid w:val="006D5405"/>
    <w:rsid w:val="006D6BCC"/>
    <w:rsid w:val="006D7556"/>
    <w:rsid w:val="006E0A97"/>
    <w:rsid w:val="006E0DE6"/>
    <w:rsid w:val="006E1F8B"/>
    <w:rsid w:val="006E2D13"/>
    <w:rsid w:val="006E39DD"/>
    <w:rsid w:val="006E3ADC"/>
    <w:rsid w:val="006E49A5"/>
    <w:rsid w:val="006E6001"/>
    <w:rsid w:val="006E70E0"/>
    <w:rsid w:val="006F0D87"/>
    <w:rsid w:val="006F1E59"/>
    <w:rsid w:val="006F29BE"/>
    <w:rsid w:val="006F3B55"/>
    <w:rsid w:val="006F4164"/>
    <w:rsid w:val="006F5757"/>
    <w:rsid w:val="006F5774"/>
    <w:rsid w:val="006F639A"/>
    <w:rsid w:val="006F6B3E"/>
    <w:rsid w:val="007007A9"/>
    <w:rsid w:val="007024D8"/>
    <w:rsid w:val="007027D6"/>
    <w:rsid w:val="0070338B"/>
    <w:rsid w:val="0070461A"/>
    <w:rsid w:val="00706820"/>
    <w:rsid w:val="00706950"/>
    <w:rsid w:val="007076F3"/>
    <w:rsid w:val="00711423"/>
    <w:rsid w:val="00712654"/>
    <w:rsid w:val="00713044"/>
    <w:rsid w:val="00713690"/>
    <w:rsid w:val="007140DF"/>
    <w:rsid w:val="00715303"/>
    <w:rsid w:val="00715E8E"/>
    <w:rsid w:val="007165BC"/>
    <w:rsid w:val="007167E0"/>
    <w:rsid w:val="00717800"/>
    <w:rsid w:val="007200D0"/>
    <w:rsid w:val="0072402F"/>
    <w:rsid w:val="00724EBC"/>
    <w:rsid w:val="00725766"/>
    <w:rsid w:val="0073149E"/>
    <w:rsid w:val="0073248C"/>
    <w:rsid w:val="0073331E"/>
    <w:rsid w:val="00733DC4"/>
    <w:rsid w:val="007354C0"/>
    <w:rsid w:val="00735511"/>
    <w:rsid w:val="00736B53"/>
    <w:rsid w:val="00737348"/>
    <w:rsid w:val="0074289C"/>
    <w:rsid w:val="007439A7"/>
    <w:rsid w:val="00743B88"/>
    <w:rsid w:val="0074465D"/>
    <w:rsid w:val="00744FC9"/>
    <w:rsid w:val="0074748A"/>
    <w:rsid w:val="00747A44"/>
    <w:rsid w:val="0075417D"/>
    <w:rsid w:val="00755BDF"/>
    <w:rsid w:val="00755E28"/>
    <w:rsid w:val="007561E7"/>
    <w:rsid w:val="00757DCD"/>
    <w:rsid w:val="007614AD"/>
    <w:rsid w:val="00761E3E"/>
    <w:rsid w:val="007625CA"/>
    <w:rsid w:val="00762E73"/>
    <w:rsid w:val="00764DBA"/>
    <w:rsid w:val="00765C89"/>
    <w:rsid w:val="00765EEF"/>
    <w:rsid w:val="007662DC"/>
    <w:rsid w:val="00766A39"/>
    <w:rsid w:val="00771187"/>
    <w:rsid w:val="0077189A"/>
    <w:rsid w:val="0077204D"/>
    <w:rsid w:val="00773729"/>
    <w:rsid w:val="0077521E"/>
    <w:rsid w:val="00775FD9"/>
    <w:rsid w:val="0077697D"/>
    <w:rsid w:val="00777445"/>
    <w:rsid w:val="007774DE"/>
    <w:rsid w:val="00781B2B"/>
    <w:rsid w:val="007833AB"/>
    <w:rsid w:val="00783885"/>
    <w:rsid w:val="00783CB6"/>
    <w:rsid w:val="00786BF9"/>
    <w:rsid w:val="00787143"/>
    <w:rsid w:val="00790A48"/>
    <w:rsid w:val="00790FC8"/>
    <w:rsid w:val="00791557"/>
    <w:rsid w:val="00791957"/>
    <w:rsid w:val="00794710"/>
    <w:rsid w:val="00794A43"/>
    <w:rsid w:val="007952CF"/>
    <w:rsid w:val="007964BE"/>
    <w:rsid w:val="007968CD"/>
    <w:rsid w:val="007975D3"/>
    <w:rsid w:val="00797927"/>
    <w:rsid w:val="007A1235"/>
    <w:rsid w:val="007A1246"/>
    <w:rsid w:val="007A164A"/>
    <w:rsid w:val="007A175D"/>
    <w:rsid w:val="007A2469"/>
    <w:rsid w:val="007A35C3"/>
    <w:rsid w:val="007A3DA4"/>
    <w:rsid w:val="007A4308"/>
    <w:rsid w:val="007A60E2"/>
    <w:rsid w:val="007A62EE"/>
    <w:rsid w:val="007A7097"/>
    <w:rsid w:val="007A7687"/>
    <w:rsid w:val="007A76D7"/>
    <w:rsid w:val="007A76ED"/>
    <w:rsid w:val="007B0559"/>
    <w:rsid w:val="007B0A1A"/>
    <w:rsid w:val="007B0E9A"/>
    <w:rsid w:val="007B241A"/>
    <w:rsid w:val="007B2C79"/>
    <w:rsid w:val="007B3206"/>
    <w:rsid w:val="007B5B6E"/>
    <w:rsid w:val="007B5F03"/>
    <w:rsid w:val="007B601B"/>
    <w:rsid w:val="007B60BC"/>
    <w:rsid w:val="007B6C71"/>
    <w:rsid w:val="007B726D"/>
    <w:rsid w:val="007B768B"/>
    <w:rsid w:val="007C09B4"/>
    <w:rsid w:val="007C1474"/>
    <w:rsid w:val="007C1D1F"/>
    <w:rsid w:val="007C26EC"/>
    <w:rsid w:val="007C2FBE"/>
    <w:rsid w:val="007C3247"/>
    <w:rsid w:val="007C3397"/>
    <w:rsid w:val="007C5DB4"/>
    <w:rsid w:val="007C68A8"/>
    <w:rsid w:val="007C74A1"/>
    <w:rsid w:val="007D0D5F"/>
    <w:rsid w:val="007D1605"/>
    <w:rsid w:val="007D1763"/>
    <w:rsid w:val="007D2099"/>
    <w:rsid w:val="007D2179"/>
    <w:rsid w:val="007D26FB"/>
    <w:rsid w:val="007D3ABC"/>
    <w:rsid w:val="007D456A"/>
    <w:rsid w:val="007E2334"/>
    <w:rsid w:val="007E2CB3"/>
    <w:rsid w:val="007E3AD8"/>
    <w:rsid w:val="007E5F60"/>
    <w:rsid w:val="007E6E8F"/>
    <w:rsid w:val="007E7C98"/>
    <w:rsid w:val="007F0A7E"/>
    <w:rsid w:val="007F0F4F"/>
    <w:rsid w:val="007F111F"/>
    <w:rsid w:val="007F3521"/>
    <w:rsid w:val="007F4568"/>
    <w:rsid w:val="007F561F"/>
    <w:rsid w:val="007F5B45"/>
    <w:rsid w:val="007F6F2B"/>
    <w:rsid w:val="00801BA7"/>
    <w:rsid w:val="008031FC"/>
    <w:rsid w:val="008041DF"/>
    <w:rsid w:val="00804572"/>
    <w:rsid w:val="00804F82"/>
    <w:rsid w:val="008052AF"/>
    <w:rsid w:val="00805677"/>
    <w:rsid w:val="00810942"/>
    <w:rsid w:val="00811BDE"/>
    <w:rsid w:val="00811C43"/>
    <w:rsid w:val="008124E7"/>
    <w:rsid w:val="00812BCF"/>
    <w:rsid w:val="00813F38"/>
    <w:rsid w:val="00814C3B"/>
    <w:rsid w:val="00815C92"/>
    <w:rsid w:val="008174B4"/>
    <w:rsid w:val="00817C55"/>
    <w:rsid w:val="008200A4"/>
    <w:rsid w:val="00820172"/>
    <w:rsid w:val="00820605"/>
    <w:rsid w:val="0082177A"/>
    <w:rsid w:val="00822B04"/>
    <w:rsid w:val="008250CA"/>
    <w:rsid w:val="00825DEC"/>
    <w:rsid w:val="00826DD0"/>
    <w:rsid w:val="008307A1"/>
    <w:rsid w:val="0083119B"/>
    <w:rsid w:val="00831896"/>
    <w:rsid w:val="0083247F"/>
    <w:rsid w:val="0083438B"/>
    <w:rsid w:val="00834EBA"/>
    <w:rsid w:val="00835754"/>
    <w:rsid w:val="00835772"/>
    <w:rsid w:val="00837305"/>
    <w:rsid w:val="00842214"/>
    <w:rsid w:val="00842CEC"/>
    <w:rsid w:val="008456B3"/>
    <w:rsid w:val="008463A9"/>
    <w:rsid w:val="00846D05"/>
    <w:rsid w:val="008473E7"/>
    <w:rsid w:val="008474C3"/>
    <w:rsid w:val="00847BE8"/>
    <w:rsid w:val="00851131"/>
    <w:rsid w:val="008518A0"/>
    <w:rsid w:val="00852642"/>
    <w:rsid w:val="008531E1"/>
    <w:rsid w:val="00853212"/>
    <w:rsid w:val="0085356A"/>
    <w:rsid w:val="00853D61"/>
    <w:rsid w:val="008541ED"/>
    <w:rsid w:val="00857585"/>
    <w:rsid w:val="0085775A"/>
    <w:rsid w:val="0086002F"/>
    <w:rsid w:val="00860B73"/>
    <w:rsid w:val="00863545"/>
    <w:rsid w:val="00864796"/>
    <w:rsid w:val="00866E9E"/>
    <w:rsid w:val="008671AE"/>
    <w:rsid w:val="008677D4"/>
    <w:rsid w:val="0086782D"/>
    <w:rsid w:val="00867E35"/>
    <w:rsid w:val="008708AA"/>
    <w:rsid w:val="00870F91"/>
    <w:rsid w:val="0087180B"/>
    <w:rsid w:val="008719CE"/>
    <w:rsid w:val="008720D1"/>
    <w:rsid w:val="0087213F"/>
    <w:rsid w:val="008735FF"/>
    <w:rsid w:val="00873843"/>
    <w:rsid w:val="00874E57"/>
    <w:rsid w:val="00875133"/>
    <w:rsid w:val="00875234"/>
    <w:rsid w:val="00876B0E"/>
    <w:rsid w:val="00876F4F"/>
    <w:rsid w:val="00877038"/>
    <w:rsid w:val="00881274"/>
    <w:rsid w:val="008824F1"/>
    <w:rsid w:val="00884476"/>
    <w:rsid w:val="00887DAA"/>
    <w:rsid w:val="008909D2"/>
    <w:rsid w:val="00891DC5"/>
    <w:rsid w:val="00892ECB"/>
    <w:rsid w:val="00893B53"/>
    <w:rsid w:val="00896C14"/>
    <w:rsid w:val="00897817"/>
    <w:rsid w:val="00897E8F"/>
    <w:rsid w:val="008A074D"/>
    <w:rsid w:val="008A3090"/>
    <w:rsid w:val="008A7A34"/>
    <w:rsid w:val="008A7E22"/>
    <w:rsid w:val="008B0028"/>
    <w:rsid w:val="008B11FA"/>
    <w:rsid w:val="008B1F85"/>
    <w:rsid w:val="008B3C14"/>
    <w:rsid w:val="008B4196"/>
    <w:rsid w:val="008B44BD"/>
    <w:rsid w:val="008B6D51"/>
    <w:rsid w:val="008C021C"/>
    <w:rsid w:val="008C0D51"/>
    <w:rsid w:val="008C10F5"/>
    <w:rsid w:val="008C11E2"/>
    <w:rsid w:val="008C147C"/>
    <w:rsid w:val="008C1F60"/>
    <w:rsid w:val="008C2D2F"/>
    <w:rsid w:val="008C41EF"/>
    <w:rsid w:val="008C4932"/>
    <w:rsid w:val="008C5F59"/>
    <w:rsid w:val="008C780E"/>
    <w:rsid w:val="008C78B8"/>
    <w:rsid w:val="008D289C"/>
    <w:rsid w:val="008D2A86"/>
    <w:rsid w:val="008D356F"/>
    <w:rsid w:val="008D36B5"/>
    <w:rsid w:val="008D5FD3"/>
    <w:rsid w:val="008D6169"/>
    <w:rsid w:val="008D6D52"/>
    <w:rsid w:val="008E43A0"/>
    <w:rsid w:val="008E526F"/>
    <w:rsid w:val="008E5350"/>
    <w:rsid w:val="008E5B67"/>
    <w:rsid w:val="008F011A"/>
    <w:rsid w:val="008F10DD"/>
    <w:rsid w:val="008F31C7"/>
    <w:rsid w:val="008F3937"/>
    <w:rsid w:val="008F4041"/>
    <w:rsid w:val="008F606E"/>
    <w:rsid w:val="00900FB2"/>
    <w:rsid w:val="00901ACA"/>
    <w:rsid w:val="0090240F"/>
    <w:rsid w:val="00905F1D"/>
    <w:rsid w:val="009067CA"/>
    <w:rsid w:val="00910432"/>
    <w:rsid w:val="009113F7"/>
    <w:rsid w:val="009115A7"/>
    <w:rsid w:val="00912931"/>
    <w:rsid w:val="00913AA9"/>
    <w:rsid w:val="00913B8F"/>
    <w:rsid w:val="00914451"/>
    <w:rsid w:val="00914992"/>
    <w:rsid w:val="00914B82"/>
    <w:rsid w:val="00915153"/>
    <w:rsid w:val="00917269"/>
    <w:rsid w:val="00917397"/>
    <w:rsid w:val="0092055D"/>
    <w:rsid w:val="00920F58"/>
    <w:rsid w:val="009218C7"/>
    <w:rsid w:val="00921C05"/>
    <w:rsid w:val="009224D8"/>
    <w:rsid w:val="00922573"/>
    <w:rsid w:val="0092295C"/>
    <w:rsid w:val="00922B95"/>
    <w:rsid w:val="00922F6D"/>
    <w:rsid w:val="00924DB2"/>
    <w:rsid w:val="00925B8E"/>
    <w:rsid w:val="00925D22"/>
    <w:rsid w:val="00925D3A"/>
    <w:rsid w:val="009267DD"/>
    <w:rsid w:val="00930563"/>
    <w:rsid w:val="00932212"/>
    <w:rsid w:val="00933855"/>
    <w:rsid w:val="00935074"/>
    <w:rsid w:val="00935376"/>
    <w:rsid w:val="00935EF7"/>
    <w:rsid w:val="009406B9"/>
    <w:rsid w:val="00940D7B"/>
    <w:rsid w:val="00941A41"/>
    <w:rsid w:val="00941C27"/>
    <w:rsid w:val="00942095"/>
    <w:rsid w:val="00942FE0"/>
    <w:rsid w:val="0094383C"/>
    <w:rsid w:val="00943C74"/>
    <w:rsid w:val="0094585F"/>
    <w:rsid w:val="00946D5C"/>
    <w:rsid w:val="00947057"/>
    <w:rsid w:val="0094714F"/>
    <w:rsid w:val="00950475"/>
    <w:rsid w:val="009515B8"/>
    <w:rsid w:val="00951974"/>
    <w:rsid w:val="00953855"/>
    <w:rsid w:val="00953CE5"/>
    <w:rsid w:val="00953EC6"/>
    <w:rsid w:val="00953EEB"/>
    <w:rsid w:val="0095458A"/>
    <w:rsid w:val="00955D2C"/>
    <w:rsid w:val="009560A3"/>
    <w:rsid w:val="00962871"/>
    <w:rsid w:val="00963519"/>
    <w:rsid w:val="009653C5"/>
    <w:rsid w:val="0096589E"/>
    <w:rsid w:val="00965CAC"/>
    <w:rsid w:val="00966780"/>
    <w:rsid w:val="00966EFE"/>
    <w:rsid w:val="009700B7"/>
    <w:rsid w:val="009702B6"/>
    <w:rsid w:val="009718B2"/>
    <w:rsid w:val="009718E2"/>
    <w:rsid w:val="00971D37"/>
    <w:rsid w:val="009728E3"/>
    <w:rsid w:val="00973256"/>
    <w:rsid w:val="00974700"/>
    <w:rsid w:val="0097692D"/>
    <w:rsid w:val="00976C31"/>
    <w:rsid w:val="009776A2"/>
    <w:rsid w:val="00977A81"/>
    <w:rsid w:val="0098679C"/>
    <w:rsid w:val="00987261"/>
    <w:rsid w:val="009900C1"/>
    <w:rsid w:val="0099048F"/>
    <w:rsid w:val="00990578"/>
    <w:rsid w:val="00990D2E"/>
    <w:rsid w:val="00991ACC"/>
    <w:rsid w:val="00992082"/>
    <w:rsid w:val="009922B7"/>
    <w:rsid w:val="00993A1D"/>
    <w:rsid w:val="009943BD"/>
    <w:rsid w:val="0099450B"/>
    <w:rsid w:val="00994835"/>
    <w:rsid w:val="009A0FFA"/>
    <w:rsid w:val="009A2849"/>
    <w:rsid w:val="009A28C2"/>
    <w:rsid w:val="009A3162"/>
    <w:rsid w:val="009A3236"/>
    <w:rsid w:val="009A3767"/>
    <w:rsid w:val="009A395B"/>
    <w:rsid w:val="009A4CA4"/>
    <w:rsid w:val="009A56A7"/>
    <w:rsid w:val="009B0556"/>
    <w:rsid w:val="009B1D94"/>
    <w:rsid w:val="009B3020"/>
    <w:rsid w:val="009B4E8F"/>
    <w:rsid w:val="009B5554"/>
    <w:rsid w:val="009B6060"/>
    <w:rsid w:val="009B701D"/>
    <w:rsid w:val="009B7A90"/>
    <w:rsid w:val="009B7C72"/>
    <w:rsid w:val="009C0F75"/>
    <w:rsid w:val="009C15A9"/>
    <w:rsid w:val="009C241B"/>
    <w:rsid w:val="009C2491"/>
    <w:rsid w:val="009C2FAB"/>
    <w:rsid w:val="009C459D"/>
    <w:rsid w:val="009D05F6"/>
    <w:rsid w:val="009D0DDE"/>
    <w:rsid w:val="009D2856"/>
    <w:rsid w:val="009D39BE"/>
    <w:rsid w:val="009D493C"/>
    <w:rsid w:val="009D5AB4"/>
    <w:rsid w:val="009D655E"/>
    <w:rsid w:val="009D694E"/>
    <w:rsid w:val="009E0BB4"/>
    <w:rsid w:val="009E2ED9"/>
    <w:rsid w:val="009E3D58"/>
    <w:rsid w:val="009E4491"/>
    <w:rsid w:val="009E4C98"/>
    <w:rsid w:val="009E509F"/>
    <w:rsid w:val="009E7301"/>
    <w:rsid w:val="009E7894"/>
    <w:rsid w:val="009F0806"/>
    <w:rsid w:val="009F0B7D"/>
    <w:rsid w:val="009F27D3"/>
    <w:rsid w:val="009F2CBF"/>
    <w:rsid w:val="009F5452"/>
    <w:rsid w:val="009F5F56"/>
    <w:rsid w:val="009F6587"/>
    <w:rsid w:val="009F7057"/>
    <w:rsid w:val="009F715B"/>
    <w:rsid w:val="009F79F7"/>
    <w:rsid w:val="009F7F76"/>
    <w:rsid w:val="00A0024D"/>
    <w:rsid w:val="00A018F4"/>
    <w:rsid w:val="00A01F55"/>
    <w:rsid w:val="00A020F6"/>
    <w:rsid w:val="00A02C84"/>
    <w:rsid w:val="00A033E3"/>
    <w:rsid w:val="00A04F37"/>
    <w:rsid w:val="00A0507A"/>
    <w:rsid w:val="00A05F65"/>
    <w:rsid w:val="00A06A1D"/>
    <w:rsid w:val="00A10EB6"/>
    <w:rsid w:val="00A10EF8"/>
    <w:rsid w:val="00A112EC"/>
    <w:rsid w:val="00A12631"/>
    <w:rsid w:val="00A14A61"/>
    <w:rsid w:val="00A151D0"/>
    <w:rsid w:val="00A15B1A"/>
    <w:rsid w:val="00A17A69"/>
    <w:rsid w:val="00A20124"/>
    <w:rsid w:val="00A22277"/>
    <w:rsid w:val="00A2494A"/>
    <w:rsid w:val="00A25B15"/>
    <w:rsid w:val="00A25E12"/>
    <w:rsid w:val="00A2636B"/>
    <w:rsid w:val="00A26DFC"/>
    <w:rsid w:val="00A31BC4"/>
    <w:rsid w:val="00A3266C"/>
    <w:rsid w:val="00A3378A"/>
    <w:rsid w:val="00A346FB"/>
    <w:rsid w:val="00A34D5F"/>
    <w:rsid w:val="00A35CE7"/>
    <w:rsid w:val="00A374FC"/>
    <w:rsid w:val="00A40652"/>
    <w:rsid w:val="00A4093C"/>
    <w:rsid w:val="00A41A6F"/>
    <w:rsid w:val="00A42A59"/>
    <w:rsid w:val="00A44ED8"/>
    <w:rsid w:val="00A46073"/>
    <w:rsid w:val="00A461FB"/>
    <w:rsid w:val="00A46F5D"/>
    <w:rsid w:val="00A4797B"/>
    <w:rsid w:val="00A47AEB"/>
    <w:rsid w:val="00A47E9A"/>
    <w:rsid w:val="00A50DB3"/>
    <w:rsid w:val="00A51B39"/>
    <w:rsid w:val="00A51B49"/>
    <w:rsid w:val="00A52195"/>
    <w:rsid w:val="00A524F7"/>
    <w:rsid w:val="00A55F27"/>
    <w:rsid w:val="00A56CA1"/>
    <w:rsid w:val="00A57347"/>
    <w:rsid w:val="00A57A56"/>
    <w:rsid w:val="00A620E3"/>
    <w:rsid w:val="00A62546"/>
    <w:rsid w:val="00A63B98"/>
    <w:rsid w:val="00A63D89"/>
    <w:rsid w:val="00A64A12"/>
    <w:rsid w:val="00A66580"/>
    <w:rsid w:val="00A66E64"/>
    <w:rsid w:val="00A70E78"/>
    <w:rsid w:val="00A71754"/>
    <w:rsid w:val="00A71F14"/>
    <w:rsid w:val="00A726EF"/>
    <w:rsid w:val="00A72AEA"/>
    <w:rsid w:val="00A73334"/>
    <w:rsid w:val="00A75CAD"/>
    <w:rsid w:val="00A76053"/>
    <w:rsid w:val="00A77E4B"/>
    <w:rsid w:val="00A819ED"/>
    <w:rsid w:val="00A82162"/>
    <w:rsid w:val="00A8242E"/>
    <w:rsid w:val="00A82D3F"/>
    <w:rsid w:val="00A84955"/>
    <w:rsid w:val="00A85548"/>
    <w:rsid w:val="00A857BC"/>
    <w:rsid w:val="00A8582B"/>
    <w:rsid w:val="00A909F6"/>
    <w:rsid w:val="00A90D18"/>
    <w:rsid w:val="00A91007"/>
    <w:rsid w:val="00A91207"/>
    <w:rsid w:val="00A9263A"/>
    <w:rsid w:val="00A92FB2"/>
    <w:rsid w:val="00A93E5D"/>
    <w:rsid w:val="00A94AB9"/>
    <w:rsid w:val="00A950C8"/>
    <w:rsid w:val="00A9605F"/>
    <w:rsid w:val="00A966DE"/>
    <w:rsid w:val="00A972D6"/>
    <w:rsid w:val="00A972EA"/>
    <w:rsid w:val="00A97A75"/>
    <w:rsid w:val="00AA0505"/>
    <w:rsid w:val="00AA075D"/>
    <w:rsid w:val="00AA2664"/>
    <w:rsid w:val="00AA34FF"/>
    <w:rsid w:val="00AA4B0D"/>
    <w:rsid w:val="00AA4BF2"/>
    <w:rsid w:val="00AA5034"/>
    <w:rsid w:val="00AA70E5"/>
    <w:rsid w:val="00AA71A0"/>
    <w:rsid w:val="00AB028F"/>
    <w:rsid w:val="00AB0633"/>
    <w:rsid w:val="00AB0E45"/>
    <w:rsid w:val="00AB2C8C"/>
    <w:rsid w:val="00AB374D"/>
    <w:rsid w:val="00AB411C"/>
    <w:rsid w:val="00AB6742"/>
    <w:rsid w:val="00AB6C8B"/>
    <w:rsid w:val="00AB7A6F"/>
    <w:rsid w:val="00AC036C"/>
    <w:rsid w:val="00AC108C"/>
    <w:rsid w:val="00AC14EC"/>
    <w:rsid w:val="00AC1627"/>
    <w:rsid w:val="00AC18A2"/>
    <w:rsid w:val="00AC2414"/>
    <w:rsid w:val="00AC3926"/>
    <w:rsid w:val="00AC4ABD"/>
    <w:rsid w:val="00AC7B85"/>
    <w:rsid w:val="00AD0B08"/>
    <w:rsid w:val="00AD4C9F"/>
    <w:rsid w:val="00AD50A8"/>
    <w:rsid w:val="00AD6453"/>
    <w:rsid w:val="00AD69AB"/>
    <w:rsid w:val="00AD6C83"/>
    <w:rsid w:val="00AD6D35"/>
    <w:rsid w:val="00AD75A2"/>
    <w:rsid w:val="00AD78B0"/>
    <w:rsid w:val="00AE0193"/>
    <w:rsid w:val="00AE2123"/>
    <w:rsid w:val="00AE29A1"/>
    <w:rsid w:val="00AE3B5B"/>
    <w:rsid w:val="00AE48F4"/>
    <w:rsid w:val="00AE50AB"/>
    <w:rsid w:val="00AE61F0"/>
    <w:rsid w:val="00AE68CB"/>
    <w:rsid w:val="00AF0D26"/>
    <w:rsid w:val="00AF21F7"/>
    <w:rsid w:val="00AF28E5"/>
    <w:rsid w:val="00AF342D"/>
    <w:rsid w:val="00AF3749"/>
    <w:rsid w:val="00AF3D56"/>
    <w:rsid w:val="00AF440E"/>
    <w:rsid w:val="00AF4BB5"/>
    <w:rsid w:val="00AF4C33"/>
    <w:rsid w:val="00AF5044"/>
    <w:rsid w:val="00AF51D9"/>
    <w:rsid w:val="00AF7368"/>
    <w:rsid w:val="00B01278"/>
    <w:rsid w:val="00B01CD9"/>
    <w:rsid w:val="00B02975"/>
    <w:rsid w:val="00B040D7"/>
    <w:rsid w:val="00B05714"/>
    <w:rsid w:val="00B06193"/>
    <w:rsid w:val="00B0662C"/>
    <w:rsid w:val="00B10056"/>
    <w:rsid w:val="00B1073C"/>
    <w:rsid w:val="00B11BFD"/>
    <w:rsid w:val="00B135D3"/>
    <w:rsid w:val="00B14A17"/>
    <w:rsid w:val="00B16243"/>
    <w:rsid w:val="00B163A2"/>
    <w:rsid w:val="00B16684"/>
    <w:rsid w:val="00B200C3"/>
    <w:rsid w:val="00B20362"/>
    <w:rsid w:val="00B2125F"/>
    <w:rsid w:val="00B21478"/>
    <w:rsid w:val="00B237C9"/>
    <w:rsid w:val="00B23DCF"/>
    <w:rsid w:val="00B24E58"/>
    <w:rsid w:val="00B265C8"/>
    <w:rsid w:val="00B26A0F"/>
    <w:rsid w:val="00B31298"/>
    <w:rsid w:val="00B31F76"/>
    <w:rsid w:val="00B330B9"/>
    <w:rsid w:val="00B3390D"/>
    <w:rsid w:val="00B345C2"/>
    <w:rsid w:val="00B34FD5"/>
    <w:rsid w:val="00B362F3"/>
    <w:rsid w:val="00B36FD6"/>
    <w:rsid w:val="00B372A7"/>
    <w:rsid w:val="00B37D45"/>
    <w:rsid w:val="00B37EA8"/>
    <w:rsid w:val="00B4172D"/>
    <w:rsid w:val="00B422F4"/>
    <w:rsid w:val="00B4477D"/>
    <w:rsid w:val="00B46147"/>
    <w:rsid w:val="00B47472"/>
    <w:rsid w:val="00B47E0A"/>
    <w:rsid w:val="00B50215"/>
    <w:rsid w:val="00B50B54"/>
    <w:rsid w:val="00B519FC"/>
    <w:rsid w:val="00B5234F"/>
    <w:rsid w:val="00B54B58"/>
    <w:rsid w:val="00B5527E"/>
    <w:rsid w:val="00B55907"/>
    <w:rsid w:val="00B5709E"/>
    <w:rsid w:val="00B57C38"/>
    <w:rsid w:val="00B601FD"/>
    <w:rsid w:val="00B60573"/>
    <w:rsid w:val="00B6146F"/>
    <w:rsid w:val="00B623CF"/>
    <w:rsid w:val="00B62881"/>
    <w:rsid w:val="00B62FE2"/>
    <w:rsid w:val="00B636C4"/>
    <w:rsid w:val="00B64DE5"/>
    <w:rsid w:val="00B6508A"/>
    <w:rsid w:val="00B6685E"/>
    <w:rsid w:val="00B670B7"/>
    <w:rsid w:val="00B67591"/>
    <w:rsid w:val="00B677C3"/>
    <w:rsid w:val="00B7134E"/>
    <w:rsid w:val="00B72B6D"/>
    <w:rsid w:val="00B73E9F"/>
    <w:rsid w:val="00B7406A"/>
    <w:rsid w:val="00B74517"/>
    <w:rsid w:val="00B746E8"/>
    <w:rsid w:val="00B747CD"/>
    <w:rsid w:val="00B75536"/>
    <w:rsid w:val="00B75BDD"/>
    <w:rsid w:val="00B75C88"/>
    <w:rsid w:val="00B77F22"/>
    <w:rsid w:val="00B80BDD"/>
    <w:rsid w:val="00B81C50"/>
    <w:rsid w:val="00B822AE"/>
    <w:rsid w:val="00B84846"/>
    <w:rsid w:val="00B878E0"/>
    <w:rsid w:val="00B87EB8"/>
    <w:rsid w:val="00B90611"/>
    <w:rsid w:val="00B92D14"/>
    <w:rsid w:val="00B93152"/>
    <w:rsid w:val="00B93837"/>
    <w:rsid w:val="00B94843"/>
    <w:rsid w:val="00B94995"/>
    <w:rsid w:val="00B950B4"/>
    <w:rsid w:val="00B950CC"/>
    <w:rsid w:val="00B950F0"/>
    <w:rsid w:val="00BA1612"/>
    <w:rsid w:val="00BA1D13"/>
    <w:rsid w:val="00BA2542"/>
    <w:rsid w:val="00BA2F43"/>
    <w:rsid w:val="00BA461C"/>
    <w:rsid w:val="00BA5589"/>
    <w:rsid w:val="00BA55E4"/>
    <w:rsid w:val="00BA60D1"/>
    <w:rsid w:val="00BA64BD"/>
    <w:rsid w:val="00BA6E59"/>
    <w:rsid w:val="00BB1042"/>
    <w:rsid w:val="00BB2432"/>
    <w:rsid w:val="00BB2E6E"/>
    <w:rsid w:val="00BB37AD"/>
    <w:rsid w:val="00BB3D51"/>
    <w:rsid w:val="00BB5049"/>
    <w:rsid w:val="00BB6C85"/>
    <w:rsid w:val="00BB75F3"/>
    <w:rsid w:val="00BB7C09"/>
    <w:rsid w:val="00BC1009"/>
    <w:rsid w:val="00BC5DD6"/>
    <w:rsid w:val="00BC6341"/>
    <w:rsid w:val="00BC64CB"/>
    <w:rsid w:val="00BC6B2B"/>
    <w:rsid w:val="00BD07B5"/>
    <w:rsid w:val="00BD0883"/>
    <w:rsid w:val="00BD0D67"/>
    <w:rsid w:val="00BD0E39"/>
    <w:rsid w:val="00BD179F"/>
    <w:rsid w:val="00BD1F84"/>
    <w:rsid w:val="00BD266B"/>
    <w:rsid w:val="00BD26E7"/>
    <w:rsid w:val="00BD29D9"/>
    <w:rsid w:val="00BD4079"/>
    <w:rsid w:val="00BD41D5"/>
    <w:rsid w:val="00BD45CD"/>
    <w:rsid w:val="00BD6A90"/>
    <w:rsid w:val="00BE2257"/>
    <w:rsid w:val="00BE23CC"/>
    <w:rsid w:val="00BE3027"/>
    <w:rsid w:val="00BE47F2"/>
    <w:rsid w:val="00BE4A1F"/>
    <w:rsid w:val="00BE5A5E"/>
    <w:rsid w:val="00BF104B"/>
    <w:rsid w:val="00BF2ACE"/>
    <w:rsid w:val="00BF34C2"/>
    <w:rsid w:val="00BF6474"/>
    <w:rsid w:val="00BF664C"/>
    <w:rsid w:val="00BF6AE4"/>
    <w:rsid w:val="00C022B8"/>
    <w:rsid w:val="00C025C1"/>
    <w:rsid w:val="00C026A0"/>
    <w:rsid w:val="00C0473A"/>
    <w:rsid w:val="00C04AF9"/>
    <w:rsid w:val="00C04BC6"/>
    <w:rsid w:val="00C057F3"/>
    <w:rsid w:val="00C06596"/>
    <w:rsid w:val="00C07A7A"/>
    <w:rsid w:val="00C102EC"/>
    <w:rsid w:val="00C11A09"/>
    <w:rsid w:val="00C12540"/>
    <w:rsid w:val="00C132B2"/>
    <w:rsid w:val="00C13696"/>
    <w:rsid w:val="00C14A35"/>
    <w:rsid w:val="00C14C3B"/>
    <w:rsid w:val="00C15652"/>
    <w:rsid w:val="00C15A33"/>
    <w:rsid w:val="00C15CCF"/>
    <w:rsid w:val="00C164BE"/>
    <w:rsid w:val="00C164FA"/>
    <w:rsid w:val="00C16903"/>
    <w:rsid w:val="00C2526E"/>
    <w:rsid w:val="00C2531C"/>
    <w:rsid w:val="00C26C20"/>
    <w:rsid w:val="00C305B2"/>
    <w:rsid w:val="00C30830"/>
    <w:rsid w:val="00C318C2"/>
    <w:rsid w:val="00C358AB"/>
    <w:rsid w:val="00C35F5D"/>
    <w:rsid w:val="00C36F82"/>
    <w:rsid w:val="00C37144"/>
    <w:rsid w:val="00C37C9B"/>
    <w:rsid w:val="00C407C7"/>
    <w:rsid w:val="00C410D6"/>
    <w:rsid w:val="00C41589"/>
    <w:rsid w:val="00C42267"/>
    <w:rsid w:val="00C4314F"/>
    <w:rsid w:val="00C4538D"/>
    <w:rsid w:val="00C45FD7"/>
    <w:rsid w:val="00C46B6B"/>
    <w:rsid w:val="00C46E5C"/>
    <w:rsid w:val="00C47478"/>
    <w:rsid w:val="00C47549"/>
    <w:rsid w:val="00C501E2"/>
    <w:rsid w:val="00C507F1"/>
    <w:rsid w:val="00C5137B"/>
    <w:rsid w:val="00C5398D"/>
    <w:rsid w:val="00C55004"/>
    <w:rsid w:val="00C554EA"/>
    <w:rsid w:val="00C55B1A"/>
    <w:rsid w:val="00C55C0B"/>
    <w:rsid w:val="00C56F88"/>
    <w:rsid w:val="00C57F40"/>
    <w:rsid w:val="00C60051"/>
    <w:rsid w:val="00C61889"/>
    <w:rsid w:val="00C61AC2"/>
    <w:rsid w:val="00C62EC6"/>
    <w:rsid w:val="00C63405"/>
    <w:rsid w:val="00C6340F"/>
    <w:rsid w:val="00C70F38"/>
    <w:rsid w:val="00C71CF9"/>
    <w:rsid w:val="00C7379C"/>
    <w:rsid w:val="00C74BCD"/>
    <w:rsid w:val="00C752DC"/>
    <w:rsid w:val="00C765C6"/>
    <w:rsid w:val="00C77389"/>
    <w:rsid w:val="00C776D5"/>
    <w:rsid w:val="00C7785C"/>
    <w:rsid w:val="00C77DDF"/>
    <w:rsid w:val="00C81144"/>
    <w:rsid w:val="00C81386"/>
    <w:rsid w:val="00C820BA"/>
    <w:rsid w:val="00C834E7"/>
    <w:rsid w:val="00C84334"/>
    <w:rsid w:val="00C8519C"/>
    <w:rsid w:val="00C855BF"/>
    <w:rsid w:val="00C86D74"/>
    <w:rsid w:val="00C873B1"/>
    <w:rsid w:val="00C911DD"/>
    <w:rsid w:val="00C91295"/>
    <w:rsid w:val="00C91AEC"/>
    <w:rsid w:val="00C91ECB"/>
    <w:rsid w:val="00C92346"/>
    <w:rsid w:val="00C92892"/>
    <w:rsid w:val="00C937AF"/>
    <w:rsid w:val="00C95039"/>
    <w:rsid w:val="00C96357"/>
    <w:rsid w:val="00C96986"/>
    <w:rsid w:val="00C97089"/>
    <w:rsid w:val="00CA1045"/>
    <w:rsid w:val="00CA21D0"/>
    <w:rsid w:val="00CA4525"/>
    <w:rsid w:val="00CA5422"/>
    <w:rsid w:val="00CA5BDE"/>
    <w:rsid w:val="00CB0023"/>
    <w:rsid w:val="00CB150E"/>
    <w:rsid w:val="00CB1681"/>
    <w:rsid w:val="00CB31E0"/>
    <w:rsid w:val="00CB36EB"/>
    <w:rsid w:val="00CB5DE8"/>
    <w:rsid w:val="00CC0A94"/>
    <w:rsid w:val="00CC16BC"/>
    <w:rsid w:val="00CC19B6"/>
    <w:rsid w:val="00CC4830"/>
    <w:rsid w:val="00CC723A"/>
    <w:rsid w:val="00CC7A88"/>
    <w:rsid w:val="00CC7AAC"/>
    <w:rsid w:val="00CD34CC"/>
    <w:rsid w:val="00CD4F68"/>
    <w:rsid w:val="00CD5284"/>
    <w:rsid w:val="00CD592D"/>
    <w:rsid w:val="00CD65A1"/>
    <w:rsid w:val="00CD6656"/>
    <w:rsid w:val="00CD6BEC"/>
    <w:rsid w:val="00CD71D7"/>
    <w:rsid w:val="00CE03D5"/>
    <w:rsid w:val="00CE047F"/>
    <w:rsid w:val="00CE1B5A"/>
    <w:rsid w:val="00CE3857"/>
    <w:rsid w:val="00CE50AD"/>
    <w:rsid w:val="00CE6B5C"/>
    <w:rsid w:val="00CF1356"/>
    <w:rsid w:val="00CF1362"/>
    <w:rsid w:val="00CF1F44"/>
    <w:rsid w:val="00CF608A"/>
    <w:rsid w:val="00CF75B9"/>
    <w:rsid w:val="00CF760B"/>
    <w:rsid w:val="00D01667"/>
    <w:rsid w:val="00D04E45"/>
    <w:rsid w:val="00D05CDA"/>
    <w:rsid w:val="00D064B8"/>
    <w:rsid w:val="00D103F9"/>
    <w:rsid w:val="00D10E3E"/>
    <w:rsid w:val="00D1261E"/>
    <w:rsid w:val="00D12D3E"/>
    <w:rsid w:val="00D13E1B"/>
    <w:rsid w:val="00D1546F"/>
    <w:rsid w:val="00D1587C"/>
    <w:rsid w:val="00D15CBA"/>
    <w:rsid w:val="00D16681"/>
    <w:rsid w:val="00D170D2"/>
    <w:rsid w:val="00D17490"/>
    <w:rsid w:val="00D17699"/>
    <w:rsid w:val="00D20246"/>
    <w:rsid w:val="00D20313"/>
    <w:rsid w:val="00D20892"/>
    <w:rsid w:val="00D20C1D"/>
    <w:rsid w:val="00D215C3"/>
    <w:rsid w:val="00D23448"/>
    <w:rsid w:val="00D23591"/>
    <w:rsid w:val="00D2388A"/>
    <w:rsid w:val="00D23A55"/>
    <w:rsid w:val="00D24B68"/>
    <w:rsid w:val="00D2570E"/>
    <w:rsid w:val="00D26404"/>
    <w:rsid w:val="00D2683E"/>
    <w:rsid w:val="00D26942"/>
    <w:rsid w:val="00D2734D"/>
    <w:rsid w:val="00D316BB"/>
    <w:rsid w:val="00D316C3"/>
    <w:rsid w:val="00D31B17"/>
    <w:rsid w:val="00D324A2"/>
    <w:rsid w:val="00D344A3"/>
    <w:rsid w:val="00D3460D"/>
    <w:rsid w:val="00D3531E"/>
    <w:rsid w:val="00D35F25"/>
    <w:rsid w:val="00D36285"/>
    <w:rsid w:val="00D36B01"/>
    <w:rsid w:val="00D37134"/>
    <w:rsid w:val="00D37D26"/>
    <w:rsid w:val="00D411D2"/>
    <w:rsid w:val="00D417DD"/>
    <w:rsid w:val="00D4422D"/>
    <w:rsid w:val="00D45790"/>
    <w:rsid w:val="00D457C5"/>
    <w:rsid w:val="00D46B13"/>
    <w:rsid w:val="00D472DA"/>
    <w:rsid w:val="00D47F23"/>
    <w:rsid w:val="00D500BB"/>
    <w:rsid w:val="00D50D73"/>
    <w:rsid w:val="00D515F0"/>
    <w:rsid w:val="00D5251E"/>
    <w:rsid w:val="00D536C9"/>
    <w:rsid w:val="00D55499"/>
    <w:rsid w:val="00D563AA"/>
    <w:rsid w:val="00D56807"/>
    <w:rsid w:val="00D60DBE"/>
    <w:rsid w:val="00D619BE"/>
    <w:rsid w:val="00D6295E"/>
    <w:rsid w:val="00D639BD"/>
    <w:rsid w:val="00D63A71"/>
    <w:rsid w:val="00D642F0"/>
    <w:rsid w:val="00D6433B"/>
    <w:rsid w:val="00D64D7B"/>
    <w:rsid w:val="00D64E44"/>
    <w:rsid w:val="00D66B32"/>
    <w:rsid w:val="00D66BCC"/>
    <w:rsid w:val="00D66ECC"/>
    <w:rsid w:val="00D67D60"/>
    <w:rsid w:val="00D70162"/>
    <w:rsid w:val="00D73309"/>
    <w:rsid w:val="00D74D04"/>
    <w:rsid w:val="00D74D25"/>
    <w:rsid w:val="00D74FC9"/>
    <w:rsid w:val="00D75905"/>
    <w:rsid w:val="00D76907"/>
    <w:rsid w:val="00D77082"/>
    <w:rsid w:val="00D77854"/>
    <w:rsid w:val="00D8053F"/>
    <w:rsid w:val="00D80541"/>
    <w:rsid w:val="00D80C17"/>
    <w:rsid w:val="00D81855"/>
    <w:rsid w:val="00D81CFF"/>
    <w:rsid w:val="00D81E55"/>
    <w:rsid w:val="00D82548"/>
    <w:rsid w:val="00D82858"/>
    <w:rsid w:val="00D84747"/>
    <w:rsid w:val="00D85E21"/>
    <w:rsid w:val="00D8705B"/>
    <w:rsid w:val="00D870CF"/>
    <w:rsid w:val="00D905AB"/>
    <w:rsid w:val="00D908CD"/>
    <w:rsid w:val="00D910E7"/>
    <w:rsid w:val="00D91B04"/>
    <w:rsid w:val="00D94E6B"/>
    <w:rsid w:val="00D95A6F"/>
    <w:rsid w:val="00D96BE7"/>
    <w:rsid w:val="00D9761F"/>
    <w:rsid w:val="00D97663"/>
    <w:rsid w:val="00D97D7F"/>
    <w:rsid w:val="00D97F4F"/>
    <w:rsid w:val="00DA06D6"/>
    <w:rsid w:val="00DA3E3C"/>
    <w:rsid w:val="00DA4792"/>
    <w:rsid w:val="00DA7874"/>
    <w:rsid w:val="00DB0227"/>
    <w:rsid w:val="00DB1726"/>
    <w:rsid w:val="00DB1CBB"/>
    <w:rsid w:val="00DB2262"/>
    <w:rsid w:val="00DB27E8"/>
    <w:rsid w:val="00DB3118"/>
    <w:rsid w:val="00DB317B"/>
    <w:rsid w:val="00DB3435"/>
    <w:rsid w:val="00DB4EB8"/>
    <w:rsid w:val="00DB5291"/>
    <w:rsid w:val="00DB5F14"/>
    <w:rsid w:val="00DB6650"/>
    <w:rsid w:val="00DB6E3E"/>
    <w:rsid w:val="00DB7E44"/>
    <w:rsid w:val="00DC10A5"/>
    <w:rsid w:val="00DC1505"/>
    <w:rsid w:val="00DC1E18"/>
    <w:rsid w:val="00DC1E1F"/>
    <w:rsid w:val="00DC2911"/>
    <w:rsid w:val="00DC316C"/>
    <w:rsid w:val="00DC43E3"/>
    <w:rsid w:val="00DC50EE"/>
    <w:rsid w:val="00DC7EC7"/>
    <w:rsid w:val="00DD081C"/>
    <w:rsid w:val="00DD1E2C"/>
    <w:rsid w:val="00DD621F"/>
    <w:rsid w:val="00DD64BA"/>
    <w:rsid w:val="00DD69DB"/>
    <w:rsid w:val="00DD759E"/>
    <w:rsid w:val="00DD76D8"/>
    <w:rsid w:val="00DD78BB"/>
    <w:rsid w:val="00DE1082"/>
    <w:rsid w:val="00DE1708"/>
    <w:rsid w:val="00DE1856"/>
    <w:rsid w:val="00DE27A8"/>
    <w:rsid w:val="00DE27F1"/>
    <w:rsid w:val="00DE2949"/>
    <w:rsid w:val="00DE3F08"/>
    <w:rsid w:val="00DE509F"/>
    <w:rsid w:val="00DE6082"/>
    <w:rsid w:val="00DE6322"/>
    <w:rsid w:val="00DE7881"/>
    <w:rsid w:val="00DE790C"/>
    <w:rsid w:val="00DF05D7"/>
    <w:rsid w:val="00DF2975"/>
    <w:rsid w:val="00DF3EBB"/>
    <w:rsid w:val="00DF40FA"/>
    <w:rsid w:val="00DF5A0D"/>
    <w:rsid w:val="00DF7130"/>
    <w:rsid w:val="00E00169"/>
    <w:rsid w:val="00E001B2"/>
    <w:rsid w:val="00E00B19"/>
    <w:rsid w:val="00E00C12"/>
    <w:rsid w:val="00E011A6"/>
    <w:rsid w:val="00E0152A"/>
    <w:rsid w:val="00E01A61"/>
    <w:rsid w:val="00E02206"/>
    <w:rsid w:val="00E04590"/>
    <w:rsid w:val="00E04C3C"/>
    <w:rsid w:val="00E04FE8"/>
    <w:rsid w:val="00E056E2"/>
    <w:rsid w:val="00E0657D"/>
    <w:rsid w:val="00E07492"/>
    <w:rsid w:val="00E07B66"/>
    <w:rsid w:val="00E117CC"/>
    <w:rsid w:val="00E165F4"/>
    <w:rsid w:val="00E17100"/>
    <w:rsid w:val="00E171B7"/>
    <w:rsid w:val="00E1750B"/>
    <w:rsid w:val="00E17DC5"/>
    <w:rsid w:val="00E200BA"/>
    <w:rsid w:val="00E202EF"/>
    <w:rsid w:val="00E2081C"/>
    <w:rsid w:val="00E22FBE"/>
    <w:rsid w:val="00E23D0E"/>
    <w:rsid w:val="00E24D49"/>
    <w:rsid w:val="00E25C0F"/>
    <w:rsid w:val="00E269F7"/>
    <w:rsid w:val="00E26A1C"/>
    <w:rsid w:val="00E26A4C"/>
    <w:rsid w:val="00E272B3"/>
    <w:rsid w:val="00E272E2"/>
    <w:rsid w:val="00E30729"/>
    <w:rsid w:val="00E31C23"/>
    <w:rsid w:val="00E328B7"/>
    <w:rsid w:val="00E3292B"/>
    <w:rsid w:val="00E32AEA"/>
    <w:rsid w:val="00E33E51"/>
    <w:rsid w:val="00E356AF"/>
    <w:rsid w:val="00E36ADE"/>
    <w:rsid w:val="00E37B0C"/>
    <w:rsid w:val="00E405C3"/>
    <w:rsid w:val="00E4074A"/>
    <w:rsid w:val="00E41CD7"/>
    <w:rsid w:val="00E42423"/>
    <w:rsid w:val="00E428CB"/>
    <w:rsid w:val="00E43637"/>
    <w:rsid w:val="00E4403B"/>
    <w:rsid w:val="00E46048"/>
    <w:rsid w:val="00E518D6"/>
    <w:rsid w:val="00E51953"/>
    <w:rsid w:val="00E51FEE"/>
    <w:rsid w:val="00E530C5"/>
    <w:rsid w:val="00E53105"/>
    <w:rsid w:val="00E5336F"/>
    <w:rsid w:val="00E53A13"/>
    <w:rsid w:val="00E53CE5"/>
    <w:rsid w:val="00E543C1"/>
    <w:rsid w:val="00E56309"/>
    <w:rsid w:val="00E56535"/>
    <w:rsid w:val="00E568E1"/>
    <w:rsid w:val="00E576EE"/>
    <w:rsid w:val="00E57CC1"/>
    <w:rsid w:val="00E611E2"/>
    <w:rsid w:val="00E62039"/>
    <w:rsid w:val="00E63963"/>
    <w:rsid w:val="00E64618"/>
    <w:rsid w:val="00E64AFB"/>
    <w:rsid w:val="00E64C8D"/>
    <w:rsid w:val="00E65A04"/>
    <w:rsid w:val="00E66C6F"/>
    <w:rsid w:val="00E73A36"/>
    <w:rsid w:val="00E762DE"/>
    <w:rsid w:val="00E835EB"/>
    <w:rsid w:val="00E83AA1"/>
    <w:rsid w:val="00E84990"/>
    <w:rsid w:val="00E855ED"/>
    <w:rsid w:val="00E85A8F"/>
    <w:rsid w:val="00E85FBD"/>
    <w:rsid w:val="00E8797F"/>
    <w:rsid w:val="00E90B06"/>
    <w:rsid w:val="00E916CB"/>
    <w:rsid w:val="00E919C8"/>
    <w:rsid w:val="00E931DA"/>
    <w:rsid w:val="00E9324C"/>
    <w:rsid w:val="00E9365C"/>
    <w:rsid w:val="00E95423"/>
    <w:rsid w:val="00E95717"/>
    <w:rsid w:val="00EA0CCB"/>
    <w:rsid w:val="00EA19C2"/>
    <w:rsid w:val="00EA218D"/>
    <w:rsid w:val="00EA2553"/>
    <w:rsid w:val="00EB0DD1"/>
    <w:rsid w:val="00EB183D"/>
    <w:rsid w:val="00EB274B"/>
    <w:rsid w:val="00EB3C6F"/>
    <w:rsid w:val="00EB52A6"/>
    <w:rsid w:val="00EB6F7D"/>
    <w:rsid w:val="00EC0A40"/>
    <w:rsid w:val="00EC23E8"/>
    <w:rsid w:val="00EC3079"/>
    <w:rsid w:val="00EC3888"/>
    <w:rsid w:val="00EC4723"/>
    <w:rsid w:val="00EC52BF"/>
    <w:rsid w:val="00EC59C8"/>
    <w:rsid w:val="00EC68E8"/>
    <w:rsid w:val="00EC76B2"/>
    <w:rsid w:val="00ED1520"/>
    <w:rsid w:val="00ED1853"/>
    <w:rsid w:val="00ED192B"/>
    <w:rsid w:val="00ED29FB"/>
    <w:rsid w:val="00ED2A7E"/>
    <w:rsid w:val="00ED2F87"/>
    <w:rsid w:val="00ED40B4"/>
    <w:rsid w:val="00ED4B83"/>
    <w:rsid w:val="00ED4FDD"/>
    <w:rsid w:val="00ED5EFB"/>
    <w:rsid w:val="00EE0490"/>
    <w:rsid w:val="00EE0B97"/>
    <w:rsid w:val="00EE102C"/>
    <w:rsid w:val="00EE10D7"/>
    <w:rsid w:val="00EE1269"/>
    <w:rsid w:val="00EE2A1E"/>
    <w:rsid w:val="00EE2BC4"/>
    <w:rsid w:val="00EE2C08"/>
    <w:rsid w:val="00EE422D"/>
    <w:rsid w:val="00EE71F7"/>
    <w:rsid w:val="00EF006F"/>
    <w:rsid w:val="00EF1140"/>
    <w:rsid w:val="00EF2E15"/>
    <w:rsid w:val="00EF3E70"/>
    <w:rsid w:val="00EF4033"/>
    <w:rsid w:val="00EF4607"/>
    <w:rsid w:val="00EF5172"/>
    <w:rsid w:val="00EF76C7"/>
    <w:rsid w:val="00F00388"/>
    <w:rsid w:val="00F009FD"/>
    <w:rsid w:val="00F01B68"/>
    <w:rsid w:val="00F02625"/>
    <w:rsid w:val="00F02AE6"/>
    <w:rsid w:val="00F03E79"/>
    <w:rsid w:val="00F0543C"/>
    <w:rsid w:val="00F06198"/>
    <w:rsid w:val="00F061A8"/>
    <w:rsid w:val="00F07548"/>
    <w:rsid w:val="00F07762"/>
    <w:rsid w:val="00F12664"/>
    <w:rsid w:val="00F132BB"/>
    <w:rsid w:val="00F1367F"/>
    <w:rsid w:val="00F1388D"/>
    <w:rsid w:val="00F142FD"/>
    <w:rsid w:val="00F1658C"/>
    <w:rsid w:val="00F16997"/>
    <w:rsid w:val="00F16C96"/>
    <w:rsid w:val="00F20ED1"/>
    <w:rsid w:val="00F2115A"/>
    <w:rsid w:val="00F212AC"/>
    <w:rsid w:val="00F21BE2"/>
    <w:rsid w:val="00F22DA7"/>
    <w:rsid w:val="00F22F45"/>
    <w:rsid w:val="00F24104"/>
    <w:rsid w:val="00F24885"/>
    <w:rsid w:val="00F253B9"/>
    <w:rsid w:val="00F25613"/>
    <w:rsid w:val="00F25CBA"/>
    <w:rsid w:val="00F3002D"/>
    <w:rsid w:val="00F31783"/>
    <w:rsid w:val="00F3308E"/>
    <w:rsid w:val="00F33ACC"/>
    <w:rsid w:val="00F34408"/>
    <w:rsid w:val="00F34B4A"/>
    <w:rsid w:val="00F34C82"/>
    <w:rsid w:val="00F351CF"/>
    <w:rsid w:val="00F35D56"/>
    <w:rsid w:val="00F36382"/>
    <w:rsid w:val="00F429FC"/>
    <w:rsid w:val="00F43539"/>
    <w:rsid w:val="00F45588"/>
    <w:rsid w:val="00F47B51"/>
    <w:rsid w:val="00F5184D"/>
    <w:rsid w:val="00F51DA9"/>
    <w:rsid w:val="00F52183"/>
    <w:rsid w:val="00F5235E"/>
    <w:rsid w:val="00F5676D"/>
    <w:rsid w:val="00F5720A"/>
    <w:rsid w:val="00F57A44"/>
    <w:rsid w:val="00F607A9"/>
    <w:rsid w:val="00F610B1"/>
    <w:rsid w:val="00F62C0C"/>
    <w:rsid w:val="00F64126"/>
    <w:rsid w:val="00F64167"/>
    <w:rsid w:val="00F64396"/>
    <w:rsid w:val="00F6488B"/>
    <w:rsid w:val="00F673DB"/>
    <w:rsid w:val="00F67522"/>
    <w:rsid w:val="00F73CD6"/>
    <w:rsid w:val="00F74B99"/>
    <w:rsid w:val="00F7568B"/>
    <w:rsid w:val="00F76740"/>
    <w:rsid w:val="00F81461"/>
    <w:rsid w:val="00F814BE"/>
    <w:rsid w:val="00F82B21"/>
    <w:rsid w:val="00F85FF5"/>
    <w:rsid w:val="00F8653B"/>
    <w:rsid w:val="00F86B1C"/>
    <w:rsid w:val="00F86C8D"/>
    <w:rsid w:val="00F86D8A"/>
    <w:rsid w:val="00F90953"/>
    <w:rsid w:val="00F91601"/>
    <w:rsid w:val="00F9357D"/>
    <w:rsid w:val="00F93C2B"/>
    <w:rsid w:val="00F957E1"/>
    <w:rsid w:val="00F95BC5"/>
    <w:rsid w:val="00FA0F28"/>
    <w:rsid w:val="00FA132B"/>
    <w:rsid w:val="00FA1762"/>
    <w:rsid w:val="00FA269D"/>
    <w:rsid w:val="00FA3B94"/>
    <w:rsid w:val="00FA744C"/>
    <w:rsid w:val="00FB00AC"/>
    <w:rsid w:val="00FB0725"/>
    <w:rsid w:val="00FB243F"/>
    <w:rsid w:val="00FB2D6A"/>
    <w:rsid w:val="00FB5A68"/>
    <w:rsid w:val="00FB6033"/>
    <w:rsid w:val="00FB6CF4"/>
    <w:rsid w:val="00FC0120"/>
    <w:rsid w:val="00FC08E2"/>
    <w:rsid w:val="00FC1475"/>
    <w:rsid w:val="00FC28C2"/>
    <w:rsid w:val="00FC2AB7"/>
    <w:rsid w:val="00FC3B4D"/>
    <w:rsid w:val="00FC4D8E"/>
    <w:rsid w:val="00FC5303"/>
    <w:rsid w:val="00FC58B8"/>
    <w:rsid w:val="00FC5FD6"/>
    <w:rsid w:val="00FC692E"/>
    <w:rsid w:val="00FD0187"/>
    <w:rsid w:val="00FD04D8"/>
    <w:rsid w:val="00FD0EB4"/>
    <w:rsid w:val="00FD1EE9"/>
    <w:rsid w:val="00FD207E"/>
    <w:rsid w:val="00FD2903"/>
    <w:rsid w:val="00FD2A7F"/>
    <w:rsid w:val="00FD2E21"/>
    <w:rsid w:val="00FD3092"/>
    <w:rsid w:val="00FD4975"/>
    <w:rsid w:val="00FD523A"/>
    <w:rsid w:val="00FD5983"/>
    <w:rsid w:val="00FD7187"/>
    <w:rsid w:val="00FD781E"/>
    <w:rsid w:val="00FE2CB4"/>
    <w:rsid w:val="00FE2F05"/>
    <w:rsid w:val="00FE3B76"/>
    <w:rsid w:val="00FE40F8"/>
    <w:rsid w:val="00FE4327"/>
    <w:rsid w:val="00FE44E4"/>
    <w:rsid w:val="00FE614A"/>
    <w:rsid w:val="00FF08EA"/>
    <w:rsid w:val="00FF2E7B"/>
    <w:rsid w:val="00FF2EA1"/>
    <w:rsid w:val="00FF46AE"/>
    <w:rsid w:val="00FF79AC"/>
    <w:rsid w:val="00FF7B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50717"/>
  <w15:docId w15:val="{33EED236-987F-4552-977B-681B14EC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710EA"/>
    <w:pPr>
      <w:spacing w:line="276" w:lineRule="auto"/>
      <w:jc w:val="both"/>
    </w:pPr>
    <w:rPr>
      <w:rFonts w:eastAsia="Century Gothic" w:cs="Century Gothic"/>
      <w:color w:val="000000"/>
      <w:sz w:val="24"/>
      <w:u w:color="000000"/>
    </w:rPr>
  </w:style>
  <w:style w:type="paragraph" w:styleId="Nagwek1">
    <w:name w:val="heading 1"/>
    <w:aliases w:val="PAB - Nagłówek 1"/>
    <w:basedOn w:val="Normalny"/>
    <w:next w:val="Normalny"/>
    <w:link w:val="Nagwek1Znak"/>
    <w:uiPriority w:val="99"/>
    <w:qFormat/>
    <w:rsid w:val="00077FD2"/>
    <w:pPr>
      <w:keepNext/>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88" w:lineRule="auto"/>
      <w:outlineLvl w:val="0"/>
    </w:pPr>
    <w:rPr>
      <w:rFonts w:eastAsia="SimSun" w:cs="Times New Roman"/>
      <w:b/>
      <w:color w:val="auto"/>
      <w:sz w:val="22"/>
      <w:bdr w:val="none" w:sz="0" w:space="0" w:color="auto"/>
    </w:rPr>
  </w:style>
  <w:style w:type="paragraph" w:styleId="Nagwek2">
    <w:name w:val="heading 2"/>
    <w:aliases w:val="PAB - Nagłówek 3"/>
    <w:basedOn w:val="Normalny"/>
    <w:next w:val="Normalny"/>
    <w:link w:val="Nagwek2Znak"/>
    <w:uiPriority w:val="99"/>
    <w:qFormat/>
    <w:rsid w:val="009E7894"/>
    <w:pPr>
      <w:keepNext/>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88" w:lineRule="auto"/>
      <w:outlineLvl w:val="1"/>
    </w:pPr>
    <w:rPr>
      <w:rFonts w:eastAsia="SimSun" w:cs="Times New Roman"/>
      <w:b/>
      <w:color w:val="auto"/>
      <w:u w:val="single"/>
      <w:bdr w:val="none" w:sz="0" w:space="0" w:color="auto"/>
    </w:rPr>
  </w:style>
  <w:style w:type="paragraph" w:styleId="Nagwek3">
    <w:name w:val="heading 3"/>
    <w:aliases w:val="Titlu 3 Caracter,Znak,MPP_Nagłówek 3,Podtytuł2,Subparagraaf,raaf,Podtytuł2 + Czarny,Z lewej:  0 cm,Pierwszy wiersz: .....,1.1.1-Titre 3,Nagłówek 3 Znak Znak Znak Znak Znak Znak"/>
    <w:basedOn w:val="Normalny"/>
    <w:next w:val="Normalny"/>
    <w:link w:val="Nagwek3Znak"/>
    <w:autoRedefine/>
    <w:uiPriority w:val="99"/>
    <w:qFormat/>
    <w:rsid w:val="00D20246"/>
    <w:pPr>
      <w:keepNext/>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eastAsia="SimSun" w:cs="Times New Roman"/>
      <w:b/>
      <w:color w:val="auto"/>
      <w:sz w:val="28"/>
      <w:szCs w:val="28"/>
      <w:bdr w:val="none" w:sz="0" w:space="0" w:color="auto"/>
    </w:rPr>
  </w:style>
  <w:style w:type="paragraph" w:styleId="Nagwek4">
    <w:name w:val="heading 4"/>
    <w:aliases w:val="MPP_Nagłówek 4"/>
    <w:basedOn w:val="Normalny"/>
    <w:next w:val="Normalny"/>
    <w:link w:val="Nagwek4Znak"/>
    <w:uiPriority w:val="99"/>
    <w:qFormat/>
    <w:rsid w:val="00105D1E"/>
    <w:pPr>
      <w:keepNext/>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before="120" w:line="288" w:lineRule="auto"/>
      <w:outlineLvl w:val="3"/>
    </w:pPr>
    <w:rPr>
      <w:rFonts w:ascii="Calibri" w:eastAsia="SimSun" w:hAnsi="Calibri" w:cs="Times New Roman"/>
      <w:color w:val="auto"/>
      <w:sz w:val="22"/>
      <w:u w:val="single"/>
      <w:bdr w:val="none" w:sz="0" w:space="0" w:color="auto"/>
    </w:rPr>
  </w:style>
  <w:style w:type="paragraph" w:styleId="Nagwek5">
    <w:name w:val="heading 5"/>
    <w:aliases w:val="MPP_Nagłówek 5,Nagłówek 5 Znak Znak Znak Znak Znak Znak,Nagłówek 5 Znak Znak Znak Znak Znak"/>
    <w:basedOn w:val="Normalny"/>
    <w:next w:val="Normalny"/>
    <w:link w:val="Nagwek5Znak"/>
    <w:qFormat/>
    <w:rsid w:val="00105D1E"/>
    <w:pPr>
      <w:keepNext/>
      <w:numPr>
        <w:ilvl w:val="4"/>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line="288" w:lineRule="auto"/>
      <w:outlineLvl w:val="4"/>
    </w:pPr>
    <w:rPr>
      <w:rFonts w:ascii="Calibri" w:eastAsia="SimSun" w:hAnsi="Calibri" w:cs="Times New Roman"/>
      <w:b/>
      <w:color w:val="auto"/>
      <w:sz w:val="28"/>
      <w:bdr w:val="none" w:sz="0" w:space="0" w:color="auto"/>
    </w:rPr>
  </w:style>
  <w:style w:type="paragraph" w:styleId="Nagwek6">
    <w:name w:val="heading 6"/>
    <w:aliases w:val="MPP_Nagłówek 6"/>
    <w:basedOn w:val="Normalny"/>
    <w:next w:val="Normalny"/>
    <w:link w:val="Nagwek6Znak"/>
    <w:qFormat/>
    <w:rsid w:val="00105D1E"/>
    <w:pPr>
      <w:keepNext/>
      <w:numPr>
        <w:ilvl w:val="5"/>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line="288" w:lineRule="auto"/>
      <w:outlineLvl w:val="5"/>
    </w:pPr>
    <w:rPr>
      <w:rFonts w:ascii="Calibri" w:eastAsia="SimSun" w:hAnsi="Calibri" w:cs="Times New Roman"/>
      <w:b/>
      <w:smallCaps/>
      <w:color w:val="auto"/>
      <w:sz w:val="28"/>
      <w:bdr w:val="none" w:sz="0" w:space="0" w:color="auto"/>
    </w:rPr>
  </w:style>
  <w:style w:type="paragraph" w:styleId="Nagwek7">
    <w:name w:val="heading 7"/>
    <w:basedOn w:val="Normalny"/>
    <w:next w:val="Normalny"/>
    <w:link w:val="Nagwek7Znak"/>
    <w:uiPriority w:val="99"/>
    <w:qFormat/>
    <w:rsid w:val="00105D1E"/>
    <w:pPr>
      <w:keepNext/>
      <w:numPr>
        <w:ilvl w:val="6"/>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line="288" w:lineRule="auto"/>
      <w:outlineLvl w:val="6"/>
    </w:pPr>
    <w:rPr>
      <w:rFonts w:ascii="Calibri" w:eastAsia="SimSun" w:hAnsi="Calibri" w:cs="Times New Roman"/>
      <w:b/>
      <w:color w:val="auto"/>
      <w:sz w:val="28"/>
      <w:bdr w:val="none" w:sz="0" w:space="0" w:color="auto"/>
    </w:rPr>
  </w:style>
  <w:style w:type="paragraph" w:styleId="Nagwek8">
    <w:name w:val="heading 8"/>
    <w:basedOn w:val="Normalny"/>
    <w:next w:val="Normalny"/>
    <w:link w:val="Nagwek8Znak"/>
    <w:qFormat/>
    <w:rsid w:val="00105D1E"/>
    <w:pPr>
      <w:keepNext/>
      <w:numPr>
        <w:ilvl w:val="7"/>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line="288" w:lineRule="auto"/>
      <w:outlineLvl w:val="7"/>
    </w:pPr>
    <w:rPr>
      <w:rFonts w:ascii="Calibri" w:eastAsia="SimSun" w:hAnsi="Calibri" w:cs="Times New Roman"/>
      <w:b/>
      <w:color w:val="auto"/>
      <w:sz w:val="22"/>
      <w:bdr w:val="none" w:sz="0" w:space="0" w:color="auto"/>
    </w:rPr>
  </w:style>
  <w:style w:type="paragraph" w:styleId="Nagwek9">
    <w:name w:val="heading 9"/>
    <w:aliases w:val="nagłówek tabeli"/>
    <w:basedOn w:val="Normalny"/>
    <w:next w:val="Normalny"/>
    <w:link w:val="Nagwek9Znak"/>
    <w:qFormat/>
    <w:rsid w:val="00105D1E"/>
    <w:pPr>
      <w:keepNext/>
      <w:numPr>
        <w:ilvl w:val="8"/>
        <w:numId w:val="34"/>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right"/>
      <w:outlineLvl w:val="8"/>
    </w:pPr>
    <w:rPr>
      <w:rFonts w:ascii="Calibri" w:eastAsia="SimSun" w:hAnsi="Calibri" w:cs="Times New Roman"/>
      <w:b/>
      <w:color w:val="auto"/>
      <w:spacing w:val="200"/>
      <w:sz w:val="32"/>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rPr>
  </w:style>
  <w:style w:type="paragraph" w:styleId="Stopka">
    <w:name w:val="footer"/>
    <w:aliases w:val=" Znak"/>
    <w:link w:val="StopkaZnak"/>
    <w:uiPriority w:val="99"/>
    <w:pPr>
      <w:tabs>
        <w:tab w:val="center" w:pos="4536"/>
        <w:tab w:val="right" w:pos="9072"/>
      </w:tabs>
    </w:pPr>
    <w:rPr>
      <w:rFonts w:ascii="Century Gothic" w:hAnsi="Century Gothic" w:cs="Arial Unicode MS"/>
      <w:color w:val="000000"/>
      <w:u w:color="000000"/>
    </w:rPr>
  </w:style>
  <w:style w:type="paragraph" w:styleId="Tekstpodstawowy">
    <w:name w:val="Body Text"/>
    <w:link w:val="TekstpodstawowyZnak1"/>
    <w:pPr>
      <w:jc w:val="both"/>
    </w:pPr>
    <w:rPr>
      <w:rFonts w:cs="Arial Unicode MS"/>
      <w:color w:val="000000"/>
      <w:sz w:val="24"/>
      <w:szCs w:val="24"/>
      <w:u w:color="000000"/>
    </w:rPr>
  </w:style>
  <w:style w:type="numbering" w:customStyle="1" w:styleId="Zaimportowanystyl1">
    <w:name w:val="Zaimportowany styl 1"/>
    <w:pPr>
      <w:numPr>
        <w:numId w:val="1"/>
      </w:numPr>
    </w:pPr>
  </w:style>
  <w:style w:type="numbering" w:customStyle="1" w:styleId="Zaimportowanystyl2">
    <w:name w:val="Zaimportowany styl 2"/>
    <w:pPr>
      <w:numPr>
        <w:numId w:val="2"/>
      </w:numPr>
    </w:pPr>
  </w:style>
  <w:style w:type="numbering" w:customStyle="1" w:styleId="Zaimportowanystyl3">
    <w:name w:val="Zaimportowany styl 3"/>
    <w:pPr>
      <w:numPr>
        <w:numId w:val="3"/>
      </w:numPr>
    </w:pPr>
  </w:style>
  <w:style w:type="numbering" w:customStyle="1" w:styleId="Zaimportowanystyl4">
    <w:name w:val="Zaimportowany styl 4"/>
    <w:pPr>
      <w:numPr>
        <w:numId w:val="4"/>
      </w:numPr>
    </w:pPr>
  </w:style>
  <w:style w:type="numbering" w:customStyle="1" w:styleId="Zaimportowanystyl5">
    <w:name w:val="Zaimportowany styl 5"/>
    <w:pPr>
      <w:numPr>
        <w:numId w:val="5"/>
      </w:numPr>
    </w:pPr>
  </w:style>
  <w:style w:type="paragraph" w:customStyle="1" w:styleId="t4">
    <w:name w:val="t4"/>
    <w:pPr>
      <w:ind w:firstLine="480"/>
      <w:jc w:val="both"/>
    </w:pPr>
    <w:rPr>
      <w:rFonts w:ascii="Arial Unicode MS" w:hAnsi="Arial Unicode MS" w:cs="Arial Unicode MS"/>
      <w:color w:val="000000"/>
      <w:sz w:val="24"/>
      <w:szCs w:val="24"/>
      <w:u w:color="000000"/>
    </w:rPr>
  </w:style>
  <w:style w:type="numbering" w:customStyle="1" w:styleId="Zaimportowanystyl6">
    <w:name w:val="Zaimportowany styl 6"/>
    <w:pPr>
      <w:numPr>
        <w:numId w:val="6"/>
      </w:numPr>
    </w:pPr>
  </w:style>
  <w:style w:type="numbering" w:customStyle="1" w:styleId="Zaimportowanystyl7">
    <w:name w:val="Zaimportowany styl 7"/>
    <w:pPr>
      <w:numPr>
        <w:numId w:val="7"/>
      </w:numPr>
    </w:pPr>
  </w:style>
  <w:style w:type="numbering" w:customStyle="1" w:styleId="Zaimportowanystyl8">
    <w:name w:val="Zaimportowany styl 8"/>
    <w:pPr>
      <w:numPr>
        <w:numId w:val="8"/>
      </w:numPr>
    </w:pPr>
  </w:style>
  <w:style w:type="paragraph" w:styleId="Akapitzlist">
    <w:name w:val="List Paragraph"/>
    <w:basedOn w:val="Normalny"/>
    <w:link w:val="AkapitzlistZnak"/>
    <w:qFormat/>
    <w:rsid w:val="0002509B"/>
    <w:pPr>
      <w:ind w:left="708"/>
    </w:pPr>
    <w:rPr>
      <w:rFonts w:cs="Arial Unicode MS"/>
    </w:rPr>
  </w:style>
  <w:style w:type="numbering" w:customStyle="1" w:styleId="Zaimportowanystyl9">
    <w:name w:val="Zaimportowany styl 9"/>
    <w:pPr>
      <w:numPr>
        <w:numId w:val="9"/>
      </w:numPr>
    </w:pPr>
  </w:style>
  <w:style w:type="numbering" w:customStyle="1" w:styleId="Zaimportowanystyl10">
    <w:name w:val="Zaimportowany styl 10"/>
    <w:pPr>
      <w:numPr>
        <w:numId w:val="10"/>
      </w:numPr>
    </w:pPr>
  </w:style>
  <w:style w:type="paragraph" w:customStyle="1" w:styleId="tm">
    <w:name w:val="tm"/>
    <w:pPr>
      <w:ind w:left="480" w:hanging="480"/>
      <w:jc w:val="both"/>
    </w:pPr>
    <w:rPr>
      <w:rFonts w:ascii="Arial Unicode MS" w:hAnsi="Arial Unicode MS" w:cs="Arial Unicode MS"/>
      <w:color w:val="000000"/>
      <w:sz w:val="24"/>
      <w:szCs w:val="24"/>
      <w:u w:color="000000"/>
    </w:rPr>
  </w:style>
  <w:style w:type="numbering" w:customStyle="1" w:styleId="Zaimportowanystyl11">
    <w:name w:val="Zaimportowany styl 11"/>
    <w:pPr>
      <w:numPr>
        <w:numId w:val="11"/>
      </w:numPr>
    </w:pPr>
  </w:style>
  <w:style w:type="paragraph" w:customStyle="1" w:styleId="Default">
    <w:name w:val="Default"/>
    <w:rPr>
      <w:rFonts w:cs="Arial Unicode MS"/>
      <w:color w:val="000000"/>
      <w:sz w:val="24"/>
      <w:szCs w:val="24"/>
      <w:u w:color="000000"/>
    </w:rPr>
  </w:style>
  <w:style w:type="paragraph" w:customStyle="1" w:styleId="TableText">
    <w:name w:val="Table Text"/>
    <w:rPr>
      <w:rFonts w:eastAsia="Times New Roman"/>
      <w:color w:val="000000"/>
      <w:sz w:val="24"/>
      <w:szCs w:val="24"/>
      <w:u w:color="000000"/>
      <w:lang w:val="en-US"/>
    </w:rPr>
  </w:style>
  <w:style w:type="numbering" w:customStyle="1" w:styleId="Zaimportowanystyl12">
    <w:name w:val="Zaimportowany styl 12"/>
    <w:pPr>
      <w:numPr>
        <w:numId w:val="12"/>
      </w:numPr>
    </w:pPr>
  </w:style>
  <w:style w:type="numbering" w:customStyle="1" w:styleId="Zaimportowanystyl13">
    <w:name w:val="Zaimportowany styl 13"/>
    <w:pPr>
      <w:numPr>
        <w:numId w:val="13"/>
      </w:numPr>
    </w:pPr>
  </w:style>
  <w:style w:type="numbering" w:customStyle="1" w:styleId="Zaimportowanystyl14">
    <w:name w:val="Zaimportowany styl 14"/>
    <w:pPr>
      <w:numPr>
        <w:numId w:val="14"/>
      </w:numPr>
    </w:pPr>
  </w:style>
  <w:style w:type="numbering" w:customStyle="1" w:styleId="Zaimportowanystyl15">
    <w:name w:val="Zaimportowany styl 15"/>
    <w:pPr>
      <w:numPr>
        <w:numId w:val="15"/>
      </w:numPr>
    </w:pPr>
  </w:style>
  <w:style w:type="numbering" w:customStyle="1" w:styleId="Zaimportowanystyl16">
    <w:name w:val="Zaimportowany styl 16"/>
    <w:pPr>
      <w:numPr>
        <w:numId w:val="16"/>
      </w:numPr>
    </w:pPr>
  </w:style>
  <w:style w:type="numbering" w:customStyle="1" w:styleId="Zaimportowanystyl17">
    <w:name w:val="Zaimportowany styl 17"/>
    <w:pPr>
      <w:numPr>
        <w:numId w:val="17"/>
      </w:numPr>
    </w:pPr>
  </w:style>
  <w:style w:type="numbering" w:customStyle="1" w:styleId="Zaimportowanystyl18">
    <w:name w:val="Zaimportowany styl 18"/>
    <w:pPr>
      <w:numPr>
        <w:numId w:val="18"/>
      </w:numPr>
    </w:pPr>
  </w:style>
  <w:style w:type="numbering" w:customStyle="1" w:styleId="Zaimportowanystyl19">
    <w:name w:val="Zaimportowany styl 19"/>
    <w:pPr>
      <w:numPr>
        <w:numId w:val="19"/>
      </w:numPr>
    </w:pPr>
  </w:style>
  <w:style w:type="numbering" w:customStyle="1" w:styleId="Zaimportowanystyl20">
    <w:name w:val="Zaimportowany styl 20"/>
    <w:pPr>
      <w:numPr>
        <w:numId w:val="20"/>
      </w:numPr>
    </w:pPr>
  </w:style>
  <w:style w:type="numbering" w:customStyle="1" w:styleId="Zaimportowanystyl21">
    <w:name w:val="Zaimportowany styl 21"/>
    <w:pPr>
      <w:numPr>
        <w:numId w:val="21"/>
      </w:numPr>
    </w:pPr>
  </w:style>
  <w:style w:type="numbering" w:customStyle="1" w:styleId="Zaimportowanystyl22">
    <w:name w:val="Zaimportowany styl 22"/>
    <w:pPr>
      <w:numPr>
        <w:numId w:val="22"/>
      </w:numPr>
    </w:pPr>
  </w:style>
  <w:style w:type="paragraph" w:customStyle="1" w:styleId="Akapitzlist1">
    <w:name w:val="Akapit z listą1"/>
    <w:pPr>
      <w:ind w:left="720"/>
    </w:pPr>
    <w:rPr>
      <w:rFonts w:cs="Arial Unicode MS"/>
      <w:color w:val="000000"/>
      <w:sz w:val="24"/>
      <w:szCs w:val="24"/>
      <w:u w:color="000000"/>
    </w:rPr>
  </w:style>
  <w:style w:type="numbering" w:customStyle="1" w:styleId="Zaimportowanystyl23">
    <w:name w:val="Zaimportowany styl 23"/>
    <w:pPr>
      <w:numPr>
        <w:numId w:val="23"/>
      </w:numPr>
    </w:pPr>
  </w:style>
  <w:style w:type="numbering" w:customStyle="1" w:styleId="Zaimportowanystyl24">
    <w:name w:val="Zaimportowany styl 24"/>
    <w:pPr>
      <w:numPr>
        <w:numId w:val="24"/>
      </w:numPr>
    </w:pPr>
  </w:style>
  <w:style w:type="numbering" w:customStyle="1" w:styleId="Zaimportowanystyl25">
    <w:name w:val="Zaimportowany styl 25"/>
    <w:pPr>
      <w:numPr>
        <w:numId w:val="25"/>
      </w:numPr>
    </w:pPr>
  </w:style>
  <w:style w:type="numbering" w:customStyle="1" w:styleId="Zaimportowanystyl26">
    <w:name w:val="Zaimportowany styl 26"/>
    <w:pPr>
      <w:numPr>
        <w:numId w:val="26"/>
      </w:numPr>
    </w:pPr>
  </w:style>
  <w:style w:type="numbering" w:customStyle="1" w:styleId="Zaimportowanystyl27">
    <w:name w:val="Zaimportowany styl 27"/>
    <w:pPr>
      <w:numPr>
        <w:numId w:val="27"/>
      </w:numPr>
    </w:pPr>
  </w:style>
  <w:style w:type="paragraph" w:customStyle="1" w:styleId="Akapitzlist2">
    <w:name w:val="Akapit z listą2"/>
    <w:pPr>
      <w:ind w:left="720"/>
    </w:pPr>
    <w:rPr>
      <w:rFonts w:cs="Arial Unicode MS"/>
      <w:color w:val="000000"/>
      <w:sz w:val="24"/>
      <w:szCs w:val="24"/>
      <w:u w:color="000000"/>
    </w:rPr>
  </w:style>
  <w:style w:type="paragraph" w:styleId="Legenda">
    <w:name w:val="caption"/>
    <w:uiPriority w:val="35"/>
    <w:qFormat/>
    <w:pPr>
      <w:suppressAutoHyphens/>
      <w:outlineLvl w:val="0"/>
    </w:pPr>
    <w:rPr>
      <w:rFonts w:ascii="Calibri" w:eastAsia="Calibri" w:hAnsi="Calibri" w:cs="Calibri"/>
      <w:color w:val="000000"/>
      <w:sz w:val="36"/>
      <w:szCs w:val="36"/>
    </w:rPr>
  </w:style>
  <w:style w:type="numbering" w:customStyle="1" w:styleId="Zaimportowanystyl28">
    <w:name w:val="Zaimportowany styl 28"/>
    <w:pPr>
      <w:numPr>
        <w:numId w:val="28"/>
      </w:numPr>
    </w:pPr>
  </w:style>
  <w:style w:type="numbering" w:customStyle="1" w:styleId="Zaimportowanystyl29">
    <w:name w:val="Zaimportowany styl 29"/>
    <w:pPr>
      <w:numPr>
        <w:numId w:val="29"/>
      </w:numPr>
    </w:pPr>
  </w:style>
  <w:style w:type="numbering" w:customStyle="1" w:styleId="Zaimportowanystyl30">
    <w:name w:val="Zaimportowany styl 30"/>
    <w:pPr>
      <w:numPr>
        <w:numId w:val="30"/>
      </w:numPr>
    </w:pPr>
  </w:style>
  <w:style w:type="paragraph" w:customStyle="1" w:styleId="Tekstpodstawowy22">
    <w:name w:val="Tekst podstawowy 22"/>
    <w:pPr>
      <w:spacing w:after="120"/>
      <w:ind w:left="283"/>
    </w:pPr>
    <w:rPr>
      <w:rFonts w:cs="Arial Unicode MS"/>
      <w:color w:val="000000"/>
      <w:u w:color="000000"/>
    </w:rPr>
  </w:style>
  <w:style w:type="numbering" w:customStyle="1" w:styleId="Zaimportowanystyl31">
    <w:name w:val="Zaimportowany styl 31"/>
    <w:pPr>
      <w:numPr>
        <w:numId w:val="31"/>
      </w:numPr>
    </w:pPr>
  </w:style>
  <w:style w:type="numbering" w:customStyle="1" w:styleId="Zaimportowanystyl32">
    <w:name w:val="Zaimportowany styl 32"/>
    <w:pPr>
      <w:numPr>
        <w:numId w:val="32"/>
      </w:numPr>
    </w:pPr>
  </w:style>
  <w:style w:type="numbering" w:customStyle="1" w:styleId="Zaimportowanystyl33">
    <w:name w:val="Zaimportowany styl 33"/>
    <w:pPr>
      <w:numPr>
        <w:numId w:val="33"/>
      </w:numPr>
    </w:pPr>
  </w:style>
  <w:style w:type="paragraph" w:styleId="Nagwek">
    <w:name w:val="header"/>
    <w:aliases w:val="Nagłówek strony1,Nagłówek strony11"/>
    <w:basedOn w:val="Normalny"/>
    <w:link w:val="NagwekZnak"/>
    <w:uiPriority w:val="99"/>
    <w:unhideWhenUsed/>
    <w:rsid w:val="00E00C12"/>
    <w:pPr>
      <w:tabs>
        <w:tab w:val="center" w:pos="4536"/>
        <w:tab w:val="right" w:pos="9072"/>
      </w:tabs>
    </w:pPr>
  </w:style>
  <w:style w:type="character" w:customStyle="1" w:styleId="NagwekZnak">
    <w:name w:val="Nagłówek Znak"/>
    <w:aliases w:val="Nagłówek strony1 Znak,Nagłówek strony11 Znak"/>
    <w:basedOn w:val="Domylnaczcionkaakapitu"/>
    <w:link w:val="Nagwek"/>
    <w:uiPriority w:val="99"/>
    <w:rsid w:val="00E00C12"/>
    <w:rPr>
      <w:rFonts w:ascii="Century Gothic" w:eastAsia="Century Gothic" w:hAnsi="Century Gothic" w:cs="Century Gothic"/>
      <w:color w:val="000000"/>
      <w:u w:color="000000"/>
    </w:rPr>
  </w:style>
  <w:style w:type="paragraph" w:styleId="Tekstpodstawowywcity2">
    <w:name w:val="Body Text Indent 2"/>
    <w:link w:val="Tekstpodstawowywcity2Znak"/>
    <w:uiPriority w:val="99"/>
    <w:rsid w:val="009922B7"/>
    <w:pPr>
      <w:widowControl w:val="0"/>
      <w:suppressAutoHyphens/>
      <w:spacing w:after="120" w:line="480" w:lineRule="auto"/>
      <w:ind w:left="283"/>
    </w:pPr>
    <w:rPr>
      <w:rFonts w:cs="Arial Unicode MS"/>
      <w:color w:val="000000"/>
      <w:kern w:val="1"/>
      <w:sz w:val="24"/>
      <w:szCs w:val="24"/>
      <w:u w:color="000000"/>
    </w:rPr>
  </w:style>
  <w:style w:type="character" w:customStyle="1" w:styleId="Tekstpodstawowywcity2Znak">
    <w:name w:val="Tekst podstawowy wcięty 2 Znak"/>
    <w:basedOn w:val="Domylnaczcionkaakapitu"/>
    <w:link w:val="Tekstpodstawowywcity2"/>
    <w:uiPriority w:val="99"/>
    <w:rsid w:val="009922B7"/>
    <w:rPr>
      <w:rFonts w:cs="Arial Unicode MS"/>
      <w:color w:val="000000"/>
      <w:kern w:val="1"/>
      <w:sz w:val="24"/>
      <w:szCs w:val="24"/>
      <w:u w:color="000000"/>
    </w:rPr>
  </w:style>
  <w:style w:type="character" w:customStyle="1" w:styleId="Nagwek1Znak">
    <w:name w:val="Nagłówek 1 Znak"/>
    <w:aliases w:val="PAB - Nagłówek 1 Znak"/>
    <w:basedOn w:val="Domylnaczcionkaakapitu"/>
    <w:link w:val="Nagwek1"/>
    <w:uiPriority w:val="99"/>
    <w:rsid w:val="00077FD2"/>
    <w:rPr>
      <w:rFonts w:eastAsia="SimSun"/>
      <w:b/>
      <w:sz w:val="22"/>
      <w:u w:color="000000"/>
      <w:bdr w:val="none" w:sz="0" w:space="0" w:color="auto"/>
    </w:rPr>
  </w:style>
  <w:style w:type="character" w:customStyle="1" w:styleId="Nagwek2Znak">
    <w:name w:val="Nagłówek 2 Znak"/>
    <w:aliases w:val="PAB - Nagłówek 3 Znak"/>
    <w:basedOn w:val="Domylnaczcionkaakapitu"/>
    <w:link w:val="Nagwek2"/>
    <w:uiPriority w:val="99"/>
    <w:rsid w:val="009E7894"/>
    <w:rPr>
      <w:rFonts w:eastAsia="SimSun"/>
      <w:b/>
      <w:sz w:val="24"/>
      <w:u w:val="single" w:color="000000"/>
      <w:bdr w:val="none" w:sz="0" w:space="0" w:color="auto"/>
    </w:rPr>
  </w:style>
  <w:style w:type="character" w:customStyle="1" w:styleId="Nagwek3Znak">
    <w:name w:val="Nagłówek 3 Znak"/>
    <w:aliases w:val="Titlu 3 Caracter Znak,Znak Znak,MPP_Nagłówek 3 Znak,Podtytuł2 Znak,Subparagraaf Znak,raaf Znak,Podtytuł2 + Czarny Znak,Z lewej:  0 cm Znak,Pierwszy wiersz: ..... Znak,1.1.1-Titre 3 Znak,Nagłówek 3 Znak Znak Znak Znak Znak Znak Znak"/>
    <w:basedOn w:val="Domylnaczcionkaakapitu"/>
    <w:link w:val="Nagwek3"/>
    <w:rsid w:val="00D20246"/>
    <w:rPr>
      <w:rFonts w:eastAsia="SimSun"/>
      <w:b/>
      <w:sz w:val="28"/>
      <w:szCs w:val="28"/>
      <w:u w:color="000000"/>
      <w:bdr w:val="none" w:sz="0" w:space="0" w:color="auto"/>
    </w:rPr>
  </w:style>
  <w:style w:type="character" w:customStyle="1" w:styleId="Nagwek4Znak">
    <w:name w:val="Nagłówek 4 Znak"/>
    <w:aliases w:val="MPP_Nagłówek 4 Znak"/>
    <w:basedOn w:val="Domylnaczcionkaakapitu"/>
    <w:link w:val="Nagwek4"/>
    <w:uiPriority w:val="99"/>
    <w:rsid w:val="00105D1E"/>
    <w:rPr>
      <w:rFonts w:ascii="Calibri" w:eastAsia="SimSun" w:hAnsi="Calibri"/>
      <w:sz w:val="22"/>
      <w:u w:val="single" w:color="000000"/>
      <w:bdr w:val="none" w:sz="0" w:space="0" w:color="auto"/>
    </w:rPr>
  </w:style>
  <w:style w:type="character" w:customStyle="1" w:styleId="Nagwek5Znak">
    <w:name w:val="Nagłówek 5 Znak"/>
    <w:aliases w:val="MPP_Nagłówek 5 Znak,Nagłówek 5 Znak Znak Znak Znak Znak Znak Znak,Nagłówek 5 Znak Znak Znak Znak Znak Znak1"/>
    <w:basedOn w:val="Domylnaczcionkaakapitu"/>
    <w:link w:val="Nagwek5"/>
    <w:rsid w:val="00105D1E"/>
    <w:rPr>
      <w:rFonts w:ascii="Calibri" w:eastAsia="SimSun" w:hAnsi="Calibri"/>
      <w:b/>
      <w:sz w:val="28"/>
      <w:u w:color="000000"/>
      <w:bdr w:val="none" w:sz="0" w:space="0" w:color="auto"/>
    </w:rPr>
  </w:style>
  <w:style w:type="character" w:customStyle="1" w:styleId="Nagwek6Znak">
    <w:name w:val="Nagłówek 6 Znak"/>
    <w:aliases w:val="MPP_Nagłówek 6 Znak"/>
    <w:basedOn w:val="Domylnaczcionkaakapitu"/>
    <w:link w:val="Nagwek6"/>
    <w:rsid w:val="00105D1E"/>
    <w:rPr>
      <w:rFonts w:ascii="Calibri" w:eastAsia="SimSun" w:hAnsi="Calibri"/>
      <w:b/>
      <w:smallCaps/>
      <w:sz w:val="28"/>
      <w:u w:color="000000"/>
      <w:bdr w:val="none" w:sz="0" w:space="0" w:color="auto"/>
    </w:rPr>
  </w:style>
  <w:style w:type="character" w:customStyle="1" w:styleId="Nagwek7Znak">
    <w:name w:val="Nagłówek 7 Znak"/>
    <w:basedOn w:val="Domylnaczcionkaakapitu"/>
    <w:link w:val="Nagwek7"/>
    <w:uiPriority w:val="99"/>
    <w:rsid w:val="00105D1E"/>
    <w:rPr>
      <w:rFonts w:ascii="Calibri" w:eastAsia="SimSun" w:hAnsi="Calibri"/>
      <w:b/>
      <w:sz w:val="28"/>
      <w:u w:color="000000"/>
      <w:bdr w:val="none" w:sz="0" w:space="0" w:color="auto"/>
    </w:rPr>
  </w:style>
  <w:style w:type="character" w:customStyle="1" w:styleId="Nagwek8Znak">
    <w:name w:val="Nagłówek 8 Znak"/>
    <w:basedOn w:val="Domylnaczcionkaakapitu"/>
    <w:link w:val="Nagwek8"/>
    <w:rsid w:val="00105D1E"/>
    <w:rPr>
      <w:rFonts w:ascii="Calibri" w:eastAsia="SimSun" w:hAnsi="Calibri"/>
      <w:b/>
      <w:sz w:val="22"/>
      <w:u w:color="000000"/>
      <w:bdr w:val="none" w:sz="0" w:space="0" w:color="auto"/>
    </w:rPr>
  </w:style>
  <w:style w:type="character" w:customStyle="1" w:styleId="Nagwek9Znak">
    <w:name w:val="Nagłówek 9 Znak"/>
    <w:aliases w:val="nagłówek tabeli Znak"/>
    <w:basedOn w:val="Domylnaczcionkaakapitu"/>
    <w:link w:val="Nagwek9"/>
    <w:rsid w:val="00105D1E"/>
    <w:rPr>
      <w:rFonts w:ascii="Calibri" w:eastAsia="SimSun" w:hAnsi="Calibri"/>
      <w:b/>
      <w:spacing w:val="200"/>
      <w:sz w:val="32"/>
      <w:u w:color="000000"/>
      <w:bdr w:val="none" w:sz="0" w:space="0" w:color="auto"/>
    </w:rPr>
  </w:style>
  <w:style w:type="character" w:customStyle="1" w:styleId="Absatz-Standardschriftart">
    <w:name w:val="Absatz-Standardschriftart"/>
    <w:rsid w:val="00105D1E"/>
  </w:style>
  <w:style w:type="character" w:customStyle="1" w:styleId="WW-Absatz-Standardschriftart">
    <w:name w:val="WW-Absatz-Standardschriftart"/>
    <w:rsid w:val="00105D1E"/>
  </w:style>
  <w:style w:type="character" w:customStyle="1" w:styleId="WW-Absatz-Standardschriftart1">
    <w:name w:val="WW-Absatz-Standardschriftart1"/>
    <w:rsid w:val="00105D1E"/>
  </w:style>
  <w:style w:type="character" w:customStyle="1" w:styleId="WW-Absatz-Standardschriftart11">
    <w:name w:val="WW-Absatz-Standardschriftart11"/>
    <w:rsid w:val="00105D1E"/>
  </w:style>
  <w:style w:type="character" w:customStyle="1" w:styleId="WW-Absatz-Standardschriftart111">
    <w:name w:val="WW-Absatz-Standardschriftart111"/>
    <w:rsid w:val="00105D1E"/>
  </w:style>
  <w:style w:type="character" w:customStyle="1" w:styleId="WW-Absatz-Standardschriftart1111">
    <w:name w:val="WW-Absatz-Standardschriftart1111"/>
    <w:rsid w:val="00105D1E"/>
  </w:style>
  <w:style w:type="character" w:customStyle="1" w:styleId="WW-Absatz-Standardschriftart11111">
    <w:name w:val="WW-Absatz-Standardschriftart11111"/>
    <w:rsid w:val="00105D1E"/>
  </w:style>
  <w:style w:type="character" w:customStyle="1" w:styleId="WW-Absatz-Standardschriftart111111">
    <w:name w:val="WW-Absatz-Standardschriftart111111"/>
    <w:rsid w:val="00105D1E"/>
  </w:style>
  <w:style w:type="character" w:customStyle="1" w:styleId="WW-Absatz-Standardschriftart1111111">
    <w:name w:val="WW-Absatz-Standardschriftart1111111"/>
    <w:rsid w:val="00105D1E"/>
  </w:style>
  <w:style w:type="character" w:customStyle="1" w:styleId="WW-Absatz-Standardschriftart11111111">
    <w:name w:val="WW-Absatz-Standardschriftart11111111"/>
    <w:rsid w:val="00105D1E"/>
  </w:style>
  <w:style w:type="character" w:customStyle="1" w:styleId="WW-Absatz-Standardschriftart111111111">
    <w:name w:val="WW-Absatz-Standardschriftart111111111"/>
    <w:rsid w:val="00105D1E"/>
  </w:style>
  <w:style w:type="character" w:customStyle="1" w:styleId="Domylnaczcionkaakapitu2">
    <w:name w:val="Domyślna czcionka akapitu2"/>
    <w:rsid w:val="00105D1E"/>
  </w:style>
  <w:style w:type="character" w:customStyle="1" w:styleId="WW-Absatz-Standardschriftart1111111111">
    <w:name w:val="WW-Absatz-Standardschriftart1111111111"/>
    <w:rsid w:val="00105D1E"/>
  </w:style>
  <w:style w:type="character" w:customStyle="1" w:styleId="WW-Absatz-Standardschriftart11111111111">
    <w:name w:val="WW-Absatz-Standardschriftart11111111111"/>
    <w:rsid w:val="00105D1E"/>
  </w:style>
  <w:style w:type="character" w:customStyle="1" w:styleId="Domylnaczcionkaakapitu1">
    <w:name w:val="Domyślna czcionka akapitu1"/>
    <w:rsid w:val="00105D1E"/>
  </w:style>
  <w:style w:type="character" w:customStyle="1" w:styleId="Znak1">
    <w:name w:val="Znak1"/>
    <w:basedOn w:val="Domylnaczcionkaakapitu1"/>
    <w:rsid w:val="00105D1E"/>
  </w:style>
  <w:style w:type="character" w:customStyle="1" w:styleId="Znak2">
    <w:name w:val="Znak2"/>
    <w:basedOn w:val="Domylnaczcionkaakapitu1"/>
    <w:rsid w:val="00105D1E"/>
  </w:style>
  <w:style w:type="character" w:styleId="Numerstrony">
    <w:name w:val="page number"/>
    <w:basedOn w:val="Domylnaczcionkaakapitu1"/>
    <w:rsid w:val="00105D1E"/>
  </w:style>
  <w:style w:type="paragraph" w:customStyle="1" w:styleId="Nagwek20">
    <w:name w:val="Nagłówek2"/>
    <w:basedOn w:val="Normalny"/>
    <w:next w:val="Tekstpodstawowy"/>
    <w:rsid w:val="00105D1E"/>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MS Mincho" w:hAnsi="Arial" w:cs="Tahoma"/>
      <w:color w:val="auto"/>
      <w:kern w:val="1"/>
      <w:sz w:val="28"/>
      <w:szCs w:val="28"/>
      <w:bdr w:val="none" w:sz="0" w:space="0" w:color="auto"/>
    </w:rPr>
  </w:style>
  <w:style w:type="paragraph" w:styleId="Lista">
    <w:name w:val="List"/>
    <w:basedOn w:val="Tekstpodstawow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left"/>
    </w:pPr>
    <w:rPr>
      <w:rFonts w:ascii="Calibri" w:eastAsia="Calibri" w:hAnsi="Calibri" w:cs="Tahoma"/>
      <w:color w:val="auto"/>
      <w:kern w:val="1"/>
      <w:sz w:val="22"/>
      <w:szCs w:val="22"/>
      <w:bdr w:val="none" w:sz="0" w:space="0" w:color="auto"/>
    </w:rPr>
  </w:style>
  <w:style w:type="paragraph" w:customStyle="1" w:styleId="Indeks">
    <w:name w:val="Indeks"/>
    <w:basedOn w:val="Normalny"/>
    <w:rsid w:val="00105D1E"/>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pPr>
    <w:rPr>
      <w:rFonts w:ascii="Calibri" w:eastAsia="Calibri" w:hAnsi="Calibri" w:cs="Tahoma"/>
      <w:color w:val="auto"/>
      <w:kern w:val="1"/>
      <w:sz w:val="22"/>
      <w:szCs w:val="22"/>
      <w:bdr w:val="none" w:sz="0" w:space="0" w:color="auto"/>
    </w:rPr>
  </w:style>
  <w:style w:type="paragraph" w:customStyle="1" w:styleId="Nagwek10">
    <w:name w:val="Nagłówek1"/>
    <w:basedOn w:val="Normalny"/>
    <w:next w:val="Tekstpodstawowy"/>
    <w:rsid w:val="00105D1E"/>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Lucida Sans Unicode" w:hAnsi="Arial" w:cs="Tahoma"/>
      <w:color w:val="auto"/>
      <w:kern w:val="1"/>
      <w:sz w:val="28"/>
      <w:szCs w:val="28"/>
      <w:bdr w:val="none" w:sz="0" w:space="0" w:color="auto"/>
    </w:rPr>
  </w:style>
  <w:style w:type="paragraph" w:customStyle="1" w:styleId="Podpis1">
    <w:name w:val="Podpis1"/>
    <w:basedOn w:val="Normalny"/>
    <w:rsid w:val="00105D1E"/>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pPr>
    <w:rPr>
      <w:rFonts w:ascii="Calibri" w:eastAsia="Calibri" w:hAnsi="Calibri" w:cs="Tahoma"/>
      <w:i/>
      <w:iCs/>
      <w:color w:val="auto"/>
      <w:kern w:val="1"/>
      <w:szCs w:val="24"/>
      <w:bdr w:val="none" w:sz="0" w:space="0" w:color="auto"/>
    </w:rPr>
  </w:style>
  <w:style w:type="character" w:customStyle="1" w:styleId="StopkaZnak">
    <w:name w:val="Stopka Znak"/>
    <w:aliases w:val=" Znak Znak"/>
    <w:link w:val="Stopka"/>
    <w:uiPriority w:val="99"/>
    <w:rsid w:val="00105D1E"/>
    <w:rPr>
      <w:rFonts w:ascii="Century Gothic" w:hAnsi="Century Gothic" w:cs="Arial Unicode MS"/>
      <w:color w:val="000000"/>
      <w:u w:color="000000"/>
    </w:rPr>
  </w:style>
  <w:style w:type="paragraph" w:customStyle="1" w:styleId="Zawartotabeli">
    <w:name w:val="Zawartość tabeli"/>
    <w:basedOn w:val="Normalny"/>
    <w:rsid w:val="00105D1E"/>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pPr>
    <w:rPr>
      <w:rFonts w:ascii="Calibri" w:eastAsia="Calibri" w:hAnsi="Calibri" w:cs="Calibri"/>
      <w:color w:val="auto"/>
      <w:kern w:val="1"/>
      <w:sz w:val="22"/>
      <w:szCs w:val="22"/>
      <w:bdr w:val="none" w:sz="0" w:space="0" w:color="auto"/>
    </w:rPr>
  </w:style>
  <w:style w:type="paragraph" w:customStyle="1" w:styleId="Nagwektabeli">
    <w:name w:val="Nagłówek tabeli"/>
    <w:basedOn w:val="Zawartotabeli"/>
    <w:rsid w:val="00105D1E"/>
    <w:pPr>
      <w:jc w:val="center"/>
    </w:pPr>
    <w:rPr>
      <w:b/>
      <w:bCs/>
    </w:rPr>
  </w:style>
  <w:style w:type="paragraph" w:customStyle="1" w:styleId="Akapitzlist3">
    <w:name w:val="Akapit z listą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20"/>
    </w:pPr>
    <w:rPr>
      <w:rFonts w:ascii="Calibri" w:eastAsia="Calibri" w:hAnsi="Calibri" w:cs="Calibri"/>
      <w:color w:val="auto"/>
      <w:kern w:val="1"/>
      <w:sz w:val="22"/>
      <w:szCs w:val="22"/>
      <w:bdr w:val="none" w:sz="0" w:space="0" w:color="auto"/>
      <w:lang w:eastAsia="en-US"/>
    </w:rPr>
  </w:style>
  <w:style w:type="paragraph" w:styleId="Mapadokumentu">
    <w:name w:val="Document Map"/>
    <w:basedOn w:val="Normalny"/>
    <w:link w:val="MapadokumentuZnak"/>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spacing w:line="288" w:lineRule="auto"/>
    </w:pPr>
    <w:rPr>
      <w:rFonts w:ascii="Tahoma" w:eastAsia="SimSun" w:hAnsi="Tahoma" w:cs="Tahoma"/>
      <w:color w:val="auto"/>
      <w:sz w:val="22"/>
      <w:bdr w:val="none" w:sz="0" w:space="0" w:color="auto"/>
    </w:rPr>
  </w:style>
  <w:style w:type="character" w:customStyle="1" w:styleId="MapadokumentuZnak">
    <w:name w:val="Mapa dokumentu Znak"/>
    <w:basedOn w:val="Domylnaczcionkaakapitu"/>
    <w:link w:val="Mapadokumentu"/>
    <w:rsid w:val="00105D1E"/>
    <w:rPr>
      <w:rFonts w:ascii="Tahoma" w:eastAsia="SimSun" w:hAnsi="Tahoma" w:cs="Tahoma"/>
      <w:sz w:val="22"/>
      <w:bdr w:val="none" w:sz="0" w:space="0" w:color="auto"/>
      <w:shd w:val="clear" w:color="auto" w:fill="000080"/>
    </w:rPr>
  </w:style>
  <w:style w:type="paragraph" w:styleId="Tekstpodstawowy3">
    <w:name w:val="Body Text 3"/>
    <w:basedOn w:val="Normalny"/>
    <w:link w:val="Tekstpodstawowy3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ascii="Calibri" w:eastAsia="Calibri" w:hAnsi="Calibri" w:cs="Calibri"/>
      <w:color w:val="auto"/>
      <w:kern w:val="1"/>
      <w:sz w:val="16"/>
      <w:szCs w:val="16"/>
      <w:bdr w:val="none" w:sz="0" w:space="0" w:color="auto"/>
    </w:rPr>
  </w:style>
  <w:style w:type="character" w:customStyle="1" w:styleId="Tekstpodstawowy3Znak">
    <w:name w:val="Tekst podstawowy 3 Znak"/>
    <w:basedOn w:val="Domylnaczcionkaakapitu"/>
    <w:link w:val="Tekstpodstawowy3"/>
    <w:rsid w:val="00105D1E"/>
    <w:rPr>
      <w:rFonts w:ascii="Calibri" w:eastAsia="Calibri" w:hAnsi="Calibri" w:cs="Calibri"/>
      <w:kern w:val="1"/>
      <w:sz w:val="16"/>
      <w:szCs w:val="16"/>
      <w:bdr w:val="none" w:sz="0" w:space="0" w:color="auto"/>
    </w:rPr>
  </w:style>
  <w:style w:type="paragraph" w:customStyle="1" w:styleId="western">
    <w:name w:val="western"/>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cs="Times New Roman"/>
      <w:color w:val="auto"/>
      <w:szCs w:val="24"/>
      <w:bdr w:val="none" w:sz="0" w:space="0" w:color="auto"/>
      <w:lang w:eastAsia="ar-SA"/>
    </w:rPr>
  </w:style>
  <w:style w:type="paragraph" w:styleId="Spistreci1">
    <w:name w:val="toc 1"/>
    <w:basedOn w:val="Normalny"/>
    <w:next w:val="Normalny"/>
    <w:autoRedefine/>
    <w:uiPriority w:val="39"/>
    <w:rsid w:val="0073149E"/>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911"/>
      </w:tabs>
      <w:spacing w:before="240" w:line="288" w:lineRule="auto"/>
    </w:pPr>
    <w:rPr>
      <w:rFonts w:eastAsia="SimSun" w:cs="Times New Roman"/>
      <w:b/>
      <w:color w:val="auto"/>
      <w:bdr w:val="none" w:sz="0" w:space="0" w:color="auto"/>
    </w:rPr>
  </w:style>
  <w:style w:type="paragraph" w:styleId="Spistreci2">
    <w:name w:val="toc 2"/>
    <w:basedOn w:val="Normalny"/>
    <w:next w:val="Normalny"/>
    <w:autoRedefine/>
    <w:uiPriority w:val="39"/>
    <w:rsid w:val="005710E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923"/>
      </w:tabs>
      <w:ind w:left="397" w:right="567" w:hanging="397"/>
    </w:pPr>
    <w:rPr>
      <w:rFonts w:eastAsia="SimSun" w:cs="Times New Roman"/>
      <w:color w:val="auto"/>
      <w:sz w:val="22"/>
      <w:bdr w:val="none" w:sz="0" w:space="0" w:color="auto"/>
    </w:rPr>
  </w:style>
  <w:style w:type="paragraph" w:styleId="Spistreci3">
    <w:name w:val="toc 3"/>
    <w:basedOn w:val="Normalny"/>
    <w:next w:val="Normalny"/>
    <w:autoRedefine/>
    <w:uiPriority w:val="39"/>
    <w:rsid w:val="00817C55"/>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right" w:leader="dot" w:pos="9923"/>
      </w:tabs>
      <w:ind w:left="964" w:right="1134" w:hanging="567"/>
    </w:pPr>
    <w:rPr>
      <w:rFonts w:eastAsia="SimSun" w:cs="Times New Roman"/>
      <w:color w:val="auto"/>
      <w:sz w:val="22"/>
      <w:bdr w:val="none" w:sz="0" w:space="0" w:color="auto"/>
    </w:rPr>
  </w:style>
  <w:style w:type="paragraph" w:styleId="Spistreci4">
    <w:name w:val="toc 4"/>
    <w:basedOn w:val="Normalny"/>
    <w:next w:val="Normalny"/>
    <w:autoRedefine/>
    <w:uiPriority w:val="39"/>
    <w:rsid w:val="00556A29"/>
    <w:pPr>
      <w:pBdr>
        <w:top w:val="none" w:sz="0" w:space="0" w:color="auto"/>
        <w:left w:val="none" w:sz="0" w:space="0" w:color="auto"/>
        <w:bottom w:val="none" w:sz="0" w:space="0" w:color="auto"/>
        <w:right w:val="none" w:sz="0" w:space="0" w:color="auto"/>
        <w:between w:val="none" w:sz="0" w:space="0" w:color="auto"/>
        <w:bar w:val="none" w:sz="0" w:color="auto"/>
      </w:pBdr>
      <w:tabs>
        <w:tab w:val="left" w:pos="1418"/>
        <w:tab w:val="right" w:leader="dot" w:pos="9923"/>
      </w:tabs>
      <w:spacing w:line="288" w:lineRule="auto"/>
      <w:ind w:left="1135" w:hanging="284"/>
    </w:pPr>
    <w:rPr>
      <w:rFonts w:eastAsia="SimSun" w:cs="Times New Roman"/>
      <w:color w:val="auto"/>
      <w:sz w:val="22"/>
      <w:bdr w:val="none" w:sz="0" w:space="0" w:color="auto"/>
    </w:rPr>
  </w:style>
  <w:style w:type="paragraph" w:customStyle="1" w:styleId="ReportText">
    <w:name w:val="Report Tex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40" w:lineRule="atLeast"/>
      <w:jc w:val="both"/>
    </w:pPr>
    <w:rPr>
      <w:rFonts w:ascii="Trebuchet MS" w:eastAsia="Arial" w:hAnsi="Trebuchet MS"/>
      <w:bdr w:val="none" w:sz="0" w:space="0" w:color="auto"/>
      <w:lang w:eastAsia="ar-SA"/>
    </w:rPr>
  </w:style>
  <w:style w:type="character" w:styleId="UyteHipercze">
    <w:name w:val="FollowedHyperlink"/>
    <w:uiPriority w:val="99"/>
    <w:unhideWhenUsed/>
    <w:rsid w:val="00105D1E"/>
    <w:rPr>
      <w:color w:val="800080"/>
      <w:u w:val="single"/>
    </w:rPr>
  </w:style>
  <w:style w:type="paragraph" w:customStyle="1" w:styleId="ReportList2">
    <w:name w:val="Report List 2"/>
    <w:basedOn w:val="ReportText"/>
    <w:rsid w:val="00105D1E"/>
    <w:pPr>
      <w:numPr>
        <w:numId w:val="35"/>
      </w:numPr>
      <w:spacing w:line="260" w:lineRule="atLeast"/>
      <w:contextualSpacing/>
    </w:pPr>
    <w:rPr>
      <w:szCs w:val="24"/>
    </w:rPr>
  </w:style>
  <w:style w:type="character" w:customStyle="1" w:styleId="znormal1">
    <w:name w:val="z_normal1"/>
    <w:rsid w:val="00105D1E"/>
    <w:rPr>
      <w:rFonts w:ascii="Times New Roman" w:hAnsi="Times New Roman"/>
      <w:color w:val="000000"/>
      <w:spacing w:val="0"/>
      <w:w w:val="100"/>
      <w:sz w:val="22"/>
      <w:szCs w:val="14"/>
    </w:rPr>
  </w:style>
  <w:style w:type="paragraph" w:styleId="NormalnyWeb">
    <w:name w:val="Normal (Web)"/>
    <w:basedOn w:val="Normalny"/>
    <w:uiPriority w:val="99"/>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cs="Times New Roman"/>
      <w:color w:val="auto"/>
      <w:szCs w:val="24"/>
      <w:bdr w:val="none" w:sz="0" w:space="0" w:color="auto"/>
      <w:lang w:eastAsia="ar-SA"/>
    </w:rPr>
  </w:style>
  <w:style w:type="paragraph" w:customStyle="1" w:styleId="StylTekstpodstawowywcityArialWyjustowanyZlewej0cm">
    <w:name w:val="Styl Tekst podstawowy wcięty + Arial Wyjustowany Z lewej:  0 cm..."/>
    <w:basedOn w:val="Tekstpodstawowywcity"/>
    <w:autoRedefine/>
    <w:rsid w:val="00105D1E"/>
    <w:pPr>
      <w:suppressAutoHyphens w:val="0"/>
      <w:spacing w:line="360" w:lineRule="auto"/>
      <w:ind w:left="0"/>
    </w:pPr>
    <w:rPr>
      <w:rFonts w:eastAsia="Times New Roman"/>
      <w:kern w:val="0"/>
    </w:rPr>
  </w:style>
  <w:style w:type="paragraph" w:styleId="Tekstpodstawowywcity">
    <w:name w:val="Body Text Indent"/>
    <w:basedOn w:val="Normalny"/>
    <w:link w:val="Tekstpodstawowywcity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283"/>
    </w:pPr>
    <w:rPr>
      <w:rFonts w:ascii="Calibri" w:eastAsia="Calibri" w:hAnsi="Calibri" w:cs="Calibri"/>
      <w:color w:val="auto"/>
      <w:kern w:val="1"/>
      <w:sz w:val="22"/>
      <w:szCs w:val="22"/>
      <w:bdr w:val="none" w:sz="0" w:space="0" w:color="auto"/>
    </w:rPr>
  </w:style>
  <w:style w:type="character" w:customStyle="1" w:styleId="TekstpodstawowywcityZnak">
    <w:name w:val="Tekst podstawowy wcięty Znak"/>
    <w:basedOn w:val="Domylnaczcionkaakapitu"/>
    <w:link w:val="Tekstpodstawowywcity"/>
    <w:rsid w:val="00105D1E"/>
    <w:rPr>
      <w:rFonts w:ascii="Calibri" w:eastAsia="Calibri" w:hAnsi="Calibri" w:cs="Calibri"/>
      <w:kern w:val="1"/>
      <w:sz w:val="22"/>
      <w:szCs w:val="22"/>
      <w:bdr w:val="none" w:sz="0" w:space="0" w:color="auto"/>
    </w:rPr>
  </w:style>
  <w:style w:type="paragraph" w:customStyle="1" w:styleId="Tekstpodstawowy31">
    <w:name w:val="Tekst podstawowy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cs="Times New Roman"/>
      <w:color w:val="auto"/>
      <w:sz w:val="16"/>
      <w:szCs w:val="16"/>
      <w:bdr w:val="none" w:sz="0" w:space="0" w:color="auto"/>
      <w:lang w:eastAsia="ar-SA"/>
    </w:rPr>
  </w:style>
  <w:style w:type="paragraph" w:customStyle="1" w:styleId="Tekstpodstawowy21">
    <w:name w:val="Tekst podstawowy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480" w:lineRule="auto"/>
    </w:pPr>
    <w:rPr>
      <w:rFonts w:eastAsia="Times New Roman" w:cs="Times New Roman"/>
      <w:color w:val="auto"/>
      <w:szCs w:val="24"/>
      <w:bdr w:val="none" w:sz="0" w:space="0" w:color="auto"/>
      <w:lang w:eastAsia="ar-SA"/>
    </w:rPr>
  </w:style>
  <w:style w:type="character" w:styleId="Odwoaniedokomentarza">
    <w:name w:val="annotation reference"/>
    <w:uiPriority w:val="99"/>
    <w:rsid w:val="00105D1E"/>
    <w:rPr>
      <w:sz w:val="16"/>
      <w:szCs w:val="16"/>
    </w:rPr>
  </w:style>
  <w:style w:type="paragraph" w:styleId="Tekstkomentarza">
    <w:name w:val="annotation text"/>
    <w:basedOn w:val="Normalny"/>
    <w:link w:val="Tekstkomentarza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pPr>
    <w:rPr>
      <w:rFonts w:ascii="Calibri" w:eastAsia="Calibri" w:hAnsi="Calibri" w:cs="Calibri"/>
      <w:color w:val="auto"/>
      <w:kern w:val="1"/>
      <w:bdr w:val="none" w:sz="0" w:space="0" w:color="auto"/>
    </w:rPr>
  </w:style>
  <w:style w:type="character" w:customStyle="1" w:styleId="TekstkomentarzaZnak">
    <w:name w:val="Tekst komentarza Znak"/>
    <w:basedOn w:val="Domylnaczcionkaakapitu"/>
    <w:link w:val="Tekstkomentarza"/>
    <w:rsid w:val="00105D1E"/>
    <w:rPr>
      <w:rFonts w:ascii="Calibri" w:eastAsia="Calibri" w:hAnsi="Calibri" w:cs="Calibri"/>
      <w:kern w:val="1"/>
      <w:bdr w:val="none" w:sz="0" w:space="0" w:color="auto"/>
    </w:rPr>
  </w:style>
  <w:style w:type="paragraph" w:styleId="Tematkomentarza">
    <w:name w:val="annotation subject"/>
    <w:basedOn w:val="Tekstkomentarza"/>
    <w:next w:val="Tekstkomentarza"/>
    <w:link w:val="TematkomentarzaZnak"/>
    <w:rsid w:val="00105D1E"/>
    <w:rPr>
      <w:b/>
      <w:bCs/>
    </w:rPr>
  </w:style>
  <w:style w:type="character" w:customStyle="1" w:styleId="TematkomentarzaZnak">
    <w:name w:val="Temat komentarza Znak"/>
    <w:basedOn w:val="TekstkomentarzaZnak"/>
    <w:link w:val="Tematkomentarza"/>
    <w:rsid w:val="00105D1E"/>
    <w:rPr>
      <w:rFonts w:ascii="Calibri" w:eastAsia="Calibri" w:hAnsi="Calibri" w:cs="Calibri"/>
      <w:b/>
      <w:bCs/>
      <w:kern w:val="1"/>
      <w:bdr w:val="none" w:sz="0" w:space="0" w:color="auto"/>
    </w:rPr>
  </w:style>
  <w:style w:type="paragraph" w:styleId="Tekstdymka">
    <w:name w:val="Balloon Text"/>
    <w:basedOn w:val="Normalny"/>
    <w:link w:val="Tekstdymka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ahoma" w:eastAsia="Calibri" w:hAnsi="Tahoma" w:cs="Tahoma"/>
      <w:color w:val="auto"/>
      <w:kern w:val="1"/>
      <w:sz w:val="16"/>
      <w:szCs w:val="16"/>
      <w:bdr w:val="none" w:sz="0" w:space="0" w:color="auto"/>
    </w:rPr>
  </w:style>
  <w:style w:type="character" w:customStyle="1" w:styleId="TekstdymkaZnak">
    <w:name w:val="Tekst dymka Znak"/>
    <w:basedOn w:val="Domylnaczcionkaakapitu"/>
    <w:link w:val="Tekstdymka"/>
    <w:rsid w:val="00105D1E"/>
    <w:rPr>
      <w:rFonts w:ascii="Tahoma" w:eastAsia="Calibri" w:hAnsi="Tahoma" w:cs="Tahoma"/>
      <w:kern w:val="1"/>
      <w:sz w:val="16"/>
      <w:szCs w:val="16"/>
      <w:bdr w:val="none" w:sz="0" w:space="0" w:color="auto"/>
    </w:rPr>
  </w:style>
  <w:style w:type="paragraph" w:customStyle="1" w:styleId="R2NAGWEK2">
    <w:name w:val="R2 NAGŁÓWEK 2"/>
    <w:basedOn w:val="Normalny"/>
    <w:next w:val="Normalny"/>
    <w:link w:val="R2NAGWEK2Znak"/>
    <w:qFormat/>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Arial Narrow" w:eastAsia="Times New Roman" w:hAnsi="Arial Narrow" w:cs="Arial"/>
      <w:b/>
      <w:color w:val="auto"/>
      <w:sz w:val="22"/>
      <w:szCs w:val="22"/>
      <w:bdr w:val="none" w:sz="0" w:space="0" w:color="auto"/>
    </w:rPr>
  </w:style>
  <w:style w:type="character" w:customStyle="1" w:styleId="R2NAGWEK2Znak">
    <w:name w:val="R2 NAGŁÓWEK 2 Znak"/>
    <w:link w:val="R2NAGWEK2"/>
    <w:rsid w:val="00105D1E"/>
    <w:rPr>
      <w:rFonts w:ascii="Arial Narrow" w:eastAsia="Times New Roman" w:hAnsi="Arial Narrow" w:cs="Arial"/>
      <w:b/>
      <w:sz w:val="22"/>
      <w:szCs w:val="22"/>
      <w:bdr w:val="none" w:sz="0" w:space="0" w:color="auto"/>
    </w:rPr>
  </w:style>
  <w:style w:type="paragraph" w:customStyle="1" w:styleId="Standardowy1">
    <w:name w:val="Standardowy1"/>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Arial"/>
      <w:sz w:val="24"/>
      <w:szCs w:val="24"/>
      <w:bdr w:val="none" w:sz="0" w:space="0" w:color="auto"/>
      <w:lang w:eastAsia="ar-SA"/>
    </w:rPr>
  </w:style>
  <w:style w:type="numbering" w:customStyle="1" w:styleId="Bezlisty1">
    <w:name w:val="Bez listy1"/>
    <w:next w:val="Bezlisty"/>
    <w:uiPriority w:val="99"/>
    <w:semiHidden/>
    <w:rsid w:val="00105D1E"/>
  </w:style>
  <w:style w:type="paragraph" w:customStyle="1" w:styleId="font0">
    <w:name w:val="font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dr w:val="none" w:sz="0" w:space="0" w:color="auto"/>
    </w:rPr>
  </w:style>
  <w:style w:type="paragraph" w:customStyle="1" w:styleId="font5">
    <w:name w:val="font5"/>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dr w:val="none" w:sz="0" w:space="0" w:color="auto"/>
    </w:rPr>
  </w:style>
  <w:style w:type="paragraph" w:customStyle="1" w:styleId="xl67">
    <w:name w:val="xl67"/>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68">
    <w:name w:val="xl68"/>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s="Times New Roman"/>
      <w:color w:val="auto"/>
      <w:sz w:val="16"/>
      <w:szCs w:val="16"/>
      <w:bdr w:val="none" w:sz="0" w:space="0" w:color="auto"/>
    </w:rPr>
  </w:style>
  <w:style w:type="paragraph" w:customStyle="1" w:styleId="xl69">
    <w:name w:val="xl69"/>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70">
    <w:name w:val="xl7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71">
    <w:name w:val="xl7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cs="Times New Roman"/>
      <w:color w:val="auto"/>
      <w:sz w:val="16"/>
      <w:szCs w:val="16"/>
      <w:bdr w:val="none" w:sz="0" w:space="0" w:color="auto"/>
    </w:rPr>
  </w:style>
  <w:style w:type="paragraph" w:customStyle="1" w:styleId="xl72">
    <w:name w:val="xl7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cs="Times New Roman"/>
      <w:color w:val="auto"/>
      <w:sz w:val="16"/>
      <w:szCs w:val="16"/>
      <w:bdr w:val="none" w:sz="0" w:space="0" w:color="auto"/>
    </w:rPr>
  </w:style>
  <w:style w:type="paragraph" w:customStyle="1" w:styleId="xl73">
    <w:name w:val="xl7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74">
    <w:name w:val="xl7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75">
    <w:name w:val="xl75"/>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76">
    <w:name w:val="xl76"/>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 w:val="16"/>
      <w:szCs w:val="16"/>
      <w:bdr w:val="none" w:sz="0" w:space="0" w:color="auto"/>
    </w:rPr>
  </w:style>
  <w:style w:type="paragraph" w:customStyle="1" w:styleId="xl77">
    <w:name w:val="xl77"/>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78">
    <w:name w:val="xl78"/>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79">
    <w:name w:val="xl79"/>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80">
    <w:name w:val="xl80"/>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81">
    <w:name w:val="xl81"/>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82">
    <w:name w:val="xl82"/>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83">
    <w:name w:val="xl8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84">
    <w:name w:val="xl84"/>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85">
    <w:name w:val="xl85"/>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86">
    <w:name w:val="xl86"/>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87">
    <w:name w:val="xl87"/>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88">
    <w:name w:val="xl88"/>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89">
    <w:name w:val="xl89"/>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0">
    <w:name w:val="xl90"/>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1">
    <w:name w:val="xl91"/>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2">
    <w:name w:val="xl92"/>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93">
    <w:name w:val="xl93"/>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4">
    <w:name w:val="xl94"/>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5">
    <w:name w:val="xl95"/>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96">
    <w:name w:val="xl96"/>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97">
    <w:name w:val="xl97"/>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8">
    <w:name w:val="xl98"/>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99">
    <w:name w:val="xl99"/>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0">
    <w:name w:val="xl100"/>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1">
    <w:name w:val="xl101"/>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2">
    <w:name w:val="xl102"/>
    <w:basedOn w:val="Normalny"/>
    <w:rsid w:val="00105D1E"/>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3">
    <w:name w:val="xl103"/>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 w:val="18"/>
      <w:szCs w:val="18"/>
      <w:bdr w:val="none" w:sz="0" w:space="0" w:color="auto"/>
    </w:rPr>
  </w:style>
  <w:style w:type="paragraph" w:customStyle="1" w:styleId="xl104">
    <w:name w:val="xl104"/>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5">
    <w:name w:val="xl105"/>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6">
    <w:name w:val="xl106"/>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7">
    <w:name w:val="xl107"/>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08">
    <w:name w:val="xl108"/>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109">
    <w:name w:val="xl109"/>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Verdana" w:eastAsia="Times New Roman" w:hAnsi="Verdana" w:cs="Times New Roman"/>
      <w:color w:val="auto"/>
      <w:sz w:val="18"/>
      <w:szCs w:val="18"/>
      <w:bdr w:val="none" w:sz="0" w:space="0" w:color="auto"/>
    </w:rPr>
  </w:style>
  <w:style w:type="paragraph" w:customStyle="1" w:styleId="xl110">
    <w:name w:val="xl110"/>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6"/>
      <w:szCs w:val="16"/>
      <w:bdr w:val="none" w:sz="0" w:space="0" w:color="auto"/>
    </w:rPr>
  </w:style>
  <w:style w:type="paragraph" w:customStyle="1" w:styleId="xl111">
    <w:name w:val="xl111"/>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12">
    <w:name w:val="xl112"/>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13">
    <w:name w:val="xl113"/>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14">
    <w:name w:val="xl114"/>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15">
    <w:name w:val="xl115"/>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s="Times New Roman"/>
      <w:b/>
      <w:bCs/>
      <w:color w:val="auto"/>
      <w:szCs w:val="24"/>
      <w:bdr w:val="none" w:sz="0" w:space="0" w:color="auto"/>
    </w:rPr>
  </w:style>
  <w:style w:type="paragraph" w:customStyle="1" w:styleId="xl116">
    <w:name w:val="xl116"/>
    <w:basedOn w:val="Normalny"/>
    <w:rsid w:val="00105D1E"/>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b/>
      <w:bCs/>
      <w:color w:val="auto"/>
      <w:szCs w:val="24"/>
      <w:bdr w:val="none" w:sz="0" w:space="0" w:color="auto"/>
    </w:rPr>
  </w:style>
  <w:style w:type="paragraph" w:customStyle="1" w:styleId="xl117">
    <w:name w:val="xl117"/>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6"/>
      <w:szCs w:val="16"/>
      <w:bdr w:val="none" w:sz="0" w:space="0" w:color="auto"/>
    </w:rPr>
  </w:style>
  <w:style w:type="paragraph" w:customStyle="1" w:styleId="xl118">
    <w:name w:val="xl118"/>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19">
    <w:name w:val="xl119"/>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20">
    <w:name w:val="xl120"/>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121">
    <w:name w:val="xl121"/>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2">
    <w:name w:val="xl122"/>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3">
    <w:name w:val="xl123"/>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4">
    <w:name w:val="xl124"/>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5">
    <w:name w:val="xl125"/>
    <w:basedOn w:val="Normalny"/>
    <w:rsid w:val="00105D1E"/>
    <w:pPr>
      <w:pBdr>
        <w:top w:val="single" w:sz="4"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6">
    <w:name w:val="xl126"/>
    <w:basedOn w:val="Normalny"/>
    <w:rsid w:val="00105D1E"/>
    <w:pPr>
      <w:pBdr>
        <w:top w:val="single" w:sz="4" w:space="0" w:color="000000"/>
        <w:left w:val="none" w:sz="0" w:space="0" w:color="auto"/>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7">
    <w:name w:val="xl127"/>
    <w:basedOn w:val="Normalny"/>
    <w:rsid w:val="00105D1E"/>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8">
    <w:name w:val="xl128"/>
    <w:basedOn w:val="Normalny"/>
    <w:rsid w:val="00105D1E"/>
    <w:pPr>
      <w:pBdr>
        <w:top w:val="single" w:sz="8" w:space="0" w:color="000000"/>
        <w:left w:val="single" w:sz="8"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29">
    <w:name w:val="xl129"/>
    <w:basedOn w:val="Normalny"/>
    <w:rsid w:val="00105D1E"/>
    <w:pPr>
      <w:pBdr>
        <w:top w:val="single" w:sz="8"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0">
    <w:name w:val="xl130"/>
    <w:basedOn w:val="Normalny"/>
    <w:rsid w:val="00105D1E"/>
    <w:pPr>
      <w:pBdr>
        <w:top w:val="single" w:sz="8"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1">
    <w:name w:val="xl131"/>
    <w:basedOn w:val="Normalny"/>
    <w:rsid w:val="00105D1E"/>
    <w:pPr>
      <w:pBdr>
        <w:top w:val="single" w:sz="8"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2">
    <w:name w:val="xl132"/>
    <w:basedOn w:val="Normalny"/>
    <w:rsid w:val="00105D1E"/>
    <w:pPr>
      <w:pBdr>
        <w:top w:val="single" w:sz="8"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3">
    <w:name w:val="xl133"/>
    <w:basedOn w:val="Normalny"/>
    <w:rsid w:val="00105D1E"/>
    <w:pPr>
      <w:pBdr>
        <w:top w:val="single" w:sz="8"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4">
    <w:name w:val="xl134"/>
    <w:basedOn w:val="Normalny"/>
    <w:rsid w:val="00105D1E"/>
    <w:pPr>
      <w:pBdr>
        <w:top w:val="single" w:sz="8"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5">
    <w:name w:val="xl135"/>
    <w:basedOn w:val="Normalny"/>
    <w:rsid w:val="00105D1E"/>
    <w:pPr>
      <w:pBdr>
        <w:top w:val="single" w:sz="8"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6">
    <w:name w:val="xl136"/>
    <w:basedOn w:val="Normalny"/>
    <w:rsid w:val="00105D1E"/>
    <w:pPr>
      <w:pBdr>
        <w:top w:val="single" w:sz="8" w:space="0" w:color="000000"/>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 w:val="16"/>
      <w:szCs w:val="16"/>
      <w:bdr w:val="none" w:sz="0" w:space="0" w:color="auto"/>
    </w:rPr>
  </w:style>
  <w:style w:type="paragraph" w:customStyle="1" w:styleId="xl137">
    <w:name w:val="xl137"/>
    <w:basedOn w:val="Normalny"/>
    <w:rsid w:val="00105D1E"/>
    <w:pPr>
      <w:pBdr>
        <w:top w:val="single" w:sz="8" w:space="0" w:color="000000"/>
        <w:left w:val="single" w:sz="4" w:space="0" w:color="000000"/>
        <w:bottom w:val="single" w:sz="4" w:space="0" w:color="000000"/>
        <w:right w:val="single" w:sz="8"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8">
    <w:name w:val="xl138"/>
    <w:basedOn w:val="Normalny"/>
    <w:rsid w:val="00105D1E"/>
    <w:pPr>
      <w:pBdr>
        <w:top w:val="single" w:sz="4" w:space="0" w:color="000000"/>
        <w:left w:val="single" w:sz="8" w:space="0" w:color="000000"/>
        <w:bottom w:val="none" w:sz="0" w:space="0" w:color="auto"/>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39">
    <w:name w:val="xl139"/>
    <w:basedOn w:val="Normalny"/>
    <w:rsid w:val="00105D1E"/>
    <w:pPr>
      <w:pBdr>
        <w:top w:val="single" w:sz="4" w:space="0" w:color="000000"/>
        <w:left w:val="single" w:sz="4" w:space="0" w:color="000000"/>
        <w:bottom w:val="none" w:sz="0" w:space="0" w:color="auto"/>
        <w:right w:val="single" w:sz="8"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6"/>
      <w:szCs w:val="16"/>
      <w:bdr w:val="none" w:sz="0" w:space="0" w:color="auto"/>
    </w:rPr>
  </w:style>
  <w:style w:type="paragraph" w:customStyle="1" w:styleId="xl140">
    <w:name w:val="xl140"/>
    <w:basedOn w:val="Normalny"/>
    <w:rsid w:val="00105D1E"/>
    <w:pPr>
      <w:pBdr>
        <w:top w:val="single" w:sz="4" w:space="0" w:color="000000"/>
        <w:left w:val="single" w:sz="8" w:space="0" w:color="000000"/>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b/>
      <w:bCs/>
      <w:color w:val="auto"/>
      <w:szCs w:val="24"/>
      <w:bdr w:val="none" w:sz="0" w:space="0" w:color="auto"/>
    </w:rPr>
  </w:style>
  <w:style w:type="paragraph" w:customStyle="1" w:styleId="xl141">
    <w:name w:val="xl141"/>
    <w:basedOn w:val="Normalny"/>
    <w:rsid w:val="00105D1E"/>
    <w:pPr>
      <w:pBdr>
        <w:top w:val="single" w:sz="4" w:space="0" w:color="000000"/>
        <w:left w:val="none" w:sz="0" w:space="0" w:color="auto"/>
        <w:bottom w:val="single" w:sz="4" w:space="0" w:color="000000"/>
        <w:right w:val="single" w:sz="8" w:space="0" w:color="000000"/>
        <w:between w:val="none" w:sz="0" w:space="0" w:color="auto"/>
        <w:bar w:val="none" w:sz="0" w:color="auto"/>
      </w:pBdr>
      <w:spacing w:before="100" w:beforeAutospacing="1" w:after="100" w:afterAutospacing="1"/>
      <w:jc w:val="center"/>
      <w:textAlignment w:val="center"/>
    </w:pPr>
    <w:rPr>
      <w:rFonts w:eastAsia="Times New Roman" w:cs="Times New Roman"/>
      <w:b/>
      <w:bCs/>
      <w:color w:val="auto"/>
      <w:szCs w:val="24"/>
      <w:bdr w:val="none" w:sz="0" w:space="0" w:color="auto"/>
    </w:rPr>
  </w:style>
  <w:style w:type="paragraph" w:customStyle="1" w:styleId="xl142">
    <w:name w:val="xl142"/>
    <w:basedOn w:val="Normalny"/>
    <w:rsid w:val="00105D1E"/>
    <w:pPr>
      <w:pBdr>
        <w:top w:val="none" w:sz="0" w:space="0" w:color="auto"/>
        <w:left w:val="single" w:sz="8" w:space="0" w:color="000000"/>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s="Times New Roman"/>
      <w:b/>
      <w:bCs/>
      <w:color w:val="auto"/>
      <w:szCs w:val="24"/>
      <w:bdr w:val="none" w:sz="0" w:space="0" w:color="auto"/>
    </w:rPr>
  </w:style>
  <w:style w:type="paragraph" w:customStyle="1" w:styleId="xl143">
    <w:name w:val="xl143"/>
    <w:basedOn w:val="Normalny"/>
    <w:rsid w:val="00105D1E"/>
    <w:pPr>
      <w:pBdr>
        <w:top w:val="none" w:sz="0" w:space="0" w:color="auto"/>
        <w:left w:val="none" w:sz="0" w:space="0" w:color="auto"/>
        <w:bottom w:val="none" w:sz="0" w:space="0" w:color="auto"/>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b/>
      <w:bCs/>
      <w:color w:val="auto"/>
      <w:szCs w:val="24"/>
      <w:bdr w:val="none" w:sz="0" w:space="0" w:color="auto"/>
    </w:rPr>
  </w:style>
  <w:style w:type="paragraph" w:customStyle="1" w:styleId="xl144">
    <w:name w:val="xl144"/>
    <w:basedOn w:val="Normalny"/>
    <w:rsid w:val="00105D1E"/>
    <w:pPr>
      <w:pBdr>
        <w:top w:val="single" w:sz="4" w:space="0" w:color="000000"/>
        <w:left w:val="single" w:sz="8"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45">
    <w:name w:val="xl145"/>
    <w:basedOn w:val="Normalny"/>
    <w:rsid w:val="00105D1E"/>
    <w:pPr>
      <w:pBdr>
        <w:top w:val="single" w:sz="4" w:space="0" w:color="000000"/>
        <w:left w:val="single" w:sz="4" w:space="0" w:color="000000"/>
        <w:bottom w:val="single" w:sz="4" w:space="0" w:color="000000"/>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46">
    <w:name w:val="xl146"/>
    <w:basedOn w:val="Normalny"/>
    <w:rsid w:val="00105D1E"/>
    <w:pPr>
      <w:pBdr>
        <w:top w:val="single" w:sz="4" w:space="0" w:color="000000"/>
        <w:left w:val="single" w:sz="8"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47">
    <w:name w:val="xl147"/>
    <w:basedOn w:val="Normalny"/>
    <w:rsid w:val="00105D1E"/>
    <w:pPr>
      <w:pBdr>
        <w:top w:val="single" w:sz="4" w:space="0" w:color="000000"/>
        <w:left w:val="single" w:sz="4" w:space="0" w:color="000000"/>
        <w:bottom w:val="single" w:sz="4" w:space="0" w:color="000000"/>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48">
    <w:name w:val="xl148"/>
    <w:basedOn w:val="Normalny"/>
    <w:rsid w:val="00105D1E"/>
    <w:pPr>
      <w:pBdr>
        <w:top w:val="single" w:sz="4" w:space="0" w:color="000000"/>
        <w:left w:val="single" w:sz="8" w:space="0" w:color="000000"/>
        <w:bottom w:val="single" w:sz="4" w:space="0" w:color="000000"/>
        <w:right w:val="none" w:sz="0" w:space="0" w:color="auto"/>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49">
    <w:name w:val="xl149"/>
    <w:basedOn w:val="Normalny"/>
    <w:rsid w:val="00105D1E"/>
    <w:pPr>
      <w:pBdr>
        <w:top w:val="single" w:sz="4" w:space="0" w:color="000000"/>
        <w:left w:val="single" w:sz="4" w:space="0" w:color="000000"/>
        <w:bottom w:val="single" w:sz="4" w:space="0" w:color="000000"/>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50">
    <w:name w:val="xl150"/>
    <w:basedOn w:val="Normalny"/>
    <w:rsid w:val="00105D1E"/>
    <w:pPr>
      <w:pBdr>
        <w:top w:val="single" w:sz="4" w:space="0" w:color="000000"/>
        <w:left w:val="single" w:sz="8"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51">
    <w:name w:val="xl151"/>
    <w:basedOn w:val="Normalny"/>
    <w:rsid w:val="00105D1E"/>
    <w:pPr>
      <w:pBdr>
        <w:top w:val="single" w:sz="4" w:space="0" w:color="000000"/>
        <w:left w:val="single" w:sz="8" w:space="0" w:color="000000"/>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52">
    <w:name w:val="xl152"/>
    <w:basedOn w:val="Normalny"/>
    <w:rsid w:val="00105D1E"/>
    <w:pPr>
      <w:pBdr>
        <w:top w:val="single" w:sz="4" w:space="0" w:color="000000"/>
        <w:left w:val="single" w:sz="4" w:space="0" w:color="000000"/>
        <w:bottom w:val="none" w:sz="0" w:space="0" w:color="auto"/>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53">
    <w:name w:val="xl153"/>
    <w:basedOn w:val="Normalny"/>
    <w:rsid w:val="00105D1E"/>
    <w:pPr>
      <w:pBdr>
        <w:top w:val="single" w:sz="4" w:space="0" w:color="000000"/>
        <w:left w:val="single" w:sz="8" w:space="0" w:color="000000"/>
        <w:bottom w:val="single" w:sz="8"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xl154">
    <w:name w:val="xl154"/>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cs="Times New Roman"/>
      <w:color w:val="auto"/>
      <w:sz w:val="18"/>
      <w:szCs w:val="18"/>
      <w:bdr w:val="none" w:sz="0" w:space="0" w:color="auto"/>
    </w:rPr>
  </w:style>
  <w:style w:type="paragraph" w:customStyle="1" w:styleId="xl155">
    <w:name w:val="xl155"/>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 w:val="18"/>
      <w:szCs w:val="18"/>
      <w:bdr w:val="none" w:sz="0" w:space="0" w:color="auto"/>
    </w:rPr>
  </w:style>
  <w:style w:type="paragraph" w:customStyle="1" w:styleId="xl156">
    <w:name w:val="xl156"/>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57">
    <w:name w:val="xl157"/>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58">
    <w:name w:val="xl158"/>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59">
    <w:name w:val="xl159"/>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60">
    <w:name w:val="xl160"/>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61">
    <w:name w:val="xl161"/>
    <w:basedOn w:val="Normalny"/>
    <w:rsid w:val="00105D1E"/>
    <w:pPr>
      <w:pBdr>
        <w:top w:val="none" w:sz="0" w:space="0" w:color="auto"/>
        <w:left w:val="none" w:sz="0" w:space="0" w:color="auto"/>
        <w:bottom w:val="single" w:sz="8" w:space="0" w:color="000000"/>
        <w:right w:val="none" w:sz="0" w:space="0" w:color="auto"/>
        <w:between w:val="none" w:sz="0" w:space="0" w:color="auto"/>
        <w:bar w:val="none" w:sz="0" w:color="auto"/>
      </w:pBdr>
      <w:spacing w:before="100" w:beforeAutospacing="1" w:after="100" w:afterAutospacing="1"/>
    </w:pPr>
    <w:rPr>
      <w:rFonts w:eastAsia="Times New Roman" w:cs="Times New Roman"/>
      <w:color w:val="auto"/>
      <w:sz w:val="16"/>
      <w:szCs w:val="16"/>
      <w:bdr w:val="none" w:sz="0" w:space="0" w:color="auto"/>
    </w:rPr>
  </w:style>
  <w:style w:type="paragraph" w:customStyle="1" w:styleId="xl162">
    <w:name w:val="xl162"/>
    <w:basedOn w:val="Normalny"/>
    <w:rsid w:val="00105D1E"/>
    <w:pPr>
      <w:pBdr>
        <w:top w:val="single" w:sz="4" w:space="0" w:color="000000"/>
        <w:left w:val="single" w:sz="4" w:space="0" w:color="000000"/>
        <w:bottom w:val="single" w:sz="8" w:space="0" w:color="000000"/>
        <w:right w:val="single" w:sz="4" w:space="0" w:color="000000"/>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xl163">
    <w:name w:val="xl163"/>
    <w:basedOn w:val="Normalny"/>
    <w:rsid w:val="00105D1E"/>
    <w:pPr>
      <w:pBdr>
        <w:top w:val="single" w:sz="4" w:space="0" w:color="000000"/>
        <w:left w:val="single" w:sz="4" w:space="0" w:color="000000"/>
        <w:bottom w:val="single" w:sz="8" w:space="0" w:color="000000"/>
        <w:right w:val="single" w:sz="8" w:space="0" w:color="000000"/>
        <w:between w:val="none" w:sz="0" w:space="0" w:color="auto"/>
        <w:bar w:val="none" w:sz="0" w:color="auto"/>
      </w:pBdr>
      <w:spacing w:before="100" w:beforeAutospacing="1" w:after="100" w:afterAutospacing="1"/>
      <w:textAlignment w:val="center"/>
    </w:pPr>
    <w:rPr>
      <w:rFonts w:eastAsia="Times New Roman" w:cs="Times New Roman"/>
      <w:color w:val="auto"/>
      <w:szCs w:val="24"/>
      <w:bdr w:val="none" w:sz="0" w:space="0" w:color="auto"/>
    </w:rPr>
  </w:style>
  <w:style w:type="paragraph" w:customStyle="1" w:styleId="Punktgwnyoferty">
    <w:name w:val="Punkt g³ówny oferty"/>
    <w:basedOn w:val="Normalny"/>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overflowPunct w:val="0"/>
      <w:autoSpaceDE w:val="0"/>
      <w:spacing w:after="120" w:line="240" w:lineRule="atLeast"/>
      <w:textAlignment w:val="baseline"/>
    </w:pPr>
    <w:rPr>
      <w:rFonts w:ascii="Arial" w:eastAsia="Times New Roman" w:hAnsi="Arial" w:cs="Times New Roman"/>
      <w:color w:val="auto"/>
      <w:sz w:val="32"/>
      <w:bdr w:val="none" w:sz="0" w:space="0" w:color="auto"/>
      <w:lang w:eastAsia="ar-SA"/>
    </w:rPr>
  </w:style>
  <w:style w:type="character" w:customStyle="1" w:styleId="Znak11">
    <w:name w:val="Znak11"/>
    <w:rsid w:val="00105D1E"/>
  </w:style>
  <w:style w:type="character" w:customStyle="1" w:styleId="TekstpodstawowyZnak">
    <w:name w:val="Tekst podstawowy Znak"/>
    <w:rsid w:val="00105D1E"/>
    <w:rPr>
      <w:rFonts w:ascii="Arial" w:eastAsia="Times New Roman" w:hAnsi="Arial" w:cs="Times New Roman"/>
      <w:sz w:val="20"/>
      <w:szCs w:val="20"/>
      <w:lang w:eastAsia="pl-PL"/>
    </w:rPr>
  </w:style>
  <w:style w:type="paragraph" w:customStyle="1" w:styleId="xl31">
    <w:name w:val="xl31"/>
    <w:basedOn w:val="Normalny"/>
    <w:rsid w:val="00105D1E"/>
    <w:pPr>
      <w:pBdr>
        <w:top w:val="none" w:sz="0"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szCs w:val="24"/>
      <w:bdr w:val="none" w:sz="0" w:space="0" w:color="auto"/>
    </w:rPr>
  </w:style>
  <w:style w:type="paragraph" w:customStyle="1" w:styleId="Domylnie">
    <w:name w:val="Domyślnie"/>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Arial" w:hAnsi="Arial" w:cs="Mangal"/>
      <w:kern w:val="1"/>
      <w:sz w:val="24"/>
      <w:szCs w:val="24"/>
      <w:bdr w:val="none" w:sz="0" w:space="0" w:color="auto"/>
      <w:lang w:eastAsia="zh-CN" w:bidi="hi-IN"/>
    </w:rPr>
  </w:style>
  <w:style w:type="character" w:customStyle="1" w:styleId="WW8Num2z0">
    <w:name w:val="WW8Num2z0"/>
    <w:rsid w:val="00105D1E"/>
    <w:rPr>
      <w:rFonts w:ascii="Symbol" w:hAnsi="Symbol"/>
    </w:rPr>
  </w:style>
  <w:style w:type="character" w:customStyle="1" w:styleId="WW8Num2z1">
    <w:name w:val="WW8Num2z1"/>
    <w:rsid w:val="00105D1E"/>
    <w:rPr>
      <w:rFonts w:ascii="Courier New" w:hAnsi="Courier New"/>
    </w:rPr>
  </w:style>
  <w:style w:type="character" w:customStyle="1" w:styleId="WW8Num2z2">
    <w:name w:val="WW8Num2z2"/>
    <w:rsid w:val="00105D1E"/>
    <w:rPr>
      <w:rFonts w:ascii="Wingdings" w:hAnsi="Wingdings"/>
    </w:rPr>
  </w:style>
  <w:style w:type="character" w:customStyle="1" w:styleId="WW8Num2z3">
    <w:name w:val="WW8Num2z3"/>
    <w:rsid w:val="00105D1E"/>
    <w:rPr>
      <w:rFonts w:ascii="Symbol" w:hAnsi="Symbol"/>
    </w:rPr>
  </w:style>
  <w:style w:type="character" w:customStyle="1" w:styleId="WW8Num3z0">
    <w:name w:val="WW8Num3z0"/>
    <w:rsid w:val="00105D1E"/>
    <w:rPr>
      <w:rFonts w:ascii="Symbol" w:hAnsi="Symbol"/>
    </w:rPr>
  </w:style>
  <w:style w:type="character" w:customStyle="1" w:styleId="WW8Num4z0">
    <w:name w:val="WW8Num4z0"/>
    <w:rsid w:val="00105D1E"/>
    <w:rPr>
      <w:rFonts w:ascii="Symbol" w:hAnsi="Symbol"/>
    </w:rPr>
  </w:style>
  <w:style w:type="character" w:customStyle="1" w:styleId="WW8Num4z2">
    <w:name w:val="WW8Num4z2"/>
    <w:rsid w:val="00105D1E"/>
    <w:rPr>
      <w:rFonts w:ascii="Wingdings" w:hAnsi="Wingdings"/>
    </w:rPr>
  </w:style>
  <w:style w:type="character" w:customStyle="1" w:styleId="WW8Num4z4">
    <w:name w:val="WW8Num4z4"/>
    <w:rsid w:val="00105D1E"/>
    <w:rPr>
      <w:rFonts w:ascii="Courier New" w:hAnsi="Courier New" w:cs="Courier New"/>
    </w:rPr>
  </w:style>
  <w:style w:type="character" w:customStyle="1" w:styleId="WW8Num5z0">
    <w:name w:val="WW8Num5z0"/>
    <w:rsid w:val="00105D1E"/>
    <w:rPr>
      <w:rFonts w:ascii="Symbol" w:hAnsi="Symbol"/>
    </w:rPr>
  </w:style>
  <w:style w:type="character" w:customStyle="1" w:styleId="WW8Num6z0">
    <w:name w:val="WW8Num6z0"/>
    <w:rsid w:val="00105D1E"/>
    <w:rPr>
      <w:rFonts w:ascii="Symbol" w:hAnsi="Symbol"/>
    </w:rPr>
  </w:style>
  <w:style w:type="character" w:customStyle="1" w:styleId="Znakiprzypiswkocowych">
    <w:name w:val="Znaki przypisów końcowych"/>
    <w:rsid w:val="00105D1E"/>
    <w:rPr>
      <w:vertAlign w:val="superscript"/>
    </w:rPr>
  </w:style>
  <w:style w:type="character" w:styleId="Pogrubienie">
    <w:name w:val="Strong"/>
    <w:uiPriority w:val="22"/>
    <w:qFormat/>
    <w:rsid w:val="00105D1E"/>
    <w:rPr>
      <w:b/>
      <w:bCs/>
    </w:rPr>
  </w:style>
  <w:style w:type="character" w:customStyle="1" w:styleId="WW8Num11z1">
    <w:name w:val="WW8Num11z1"/>
    <w:rsid w:val="00105D1E"/>
    <w:rPr>
      <w:rFonts w:ascii="Symbol" w:hAnsi="Symbol"/>
    </w:rPr>
  </w:style>
  <w:style w:type="character" w:customStyle="1" w:styleId="WW8Num12z0">
    <w:name w:val="WW8Num12z0"/>
    <w:rsid w:val="00105D1E"/>
    <w:rPr>
      <w:rFonts w:ascii="StarSymbol" w:hAnsi="StarSymbol"/>
    </w:rPr>
  </w:style>
  <w:style w:type="character" w:customStyle="1" w:styleId="WW8Num14z0">
    <w:name w:val="WW8Num14z0"/>
    <w:rsid w:val="00105D1E"/>
    <w:rPr>
      <w:rFonts w:ascii="StarSymbol" w:hAnsi="StarSymbol"/>
    </w:rPr>
  </w:style>
  <w:style w:type="character" w:customStyle="1" w:styleId="WW8Num15z0">
    <w:name w:val="WW8Num15z0"/>
    <w:rsid w:val="00105D1E"/>
    <w:rPr>
      <w:rFonts w:ascii="Symbol" w:hAnsi="Symbol"/>
      <w:sz w:val="20"/>
    </w:rPr>
  </w:style>
  <w:style w:type="character" w:customStyle="1" w:styleId="WW8Num15z1">
    <w:name w:val="WW8Num15z1"/>
    <w:rsid w:val="00105D1E"/>
    <w:rPr>
      <w:rFonts w:ascii="Courier New" w:hAnsi="Courier New"/>
      <w:sz w:val="20"/>
    </w:rPr>
  </w:style>
  <w:style w:type="character" w:customStyle="1" w:styleId="WW8Num15z2">
    <w:name w:val="WW8Num15z2"/>
    <w:rsid w:val="00105D1E"/>
    <w:rPr>
      <w:rFonts w:ascii="Wingdings" w:hAnsi="Wingdings"/>
      <w:sz w:val="20"/>
    </w:rPr>
  </w:style>
  <w:style w:type="character" w:customStyle="1" w:styleId="WW8Num16z0">
    <w:name w:val="WW8Num16z0"/>
    <w:rsid w:val="00105D1E"/>
    <w:rPr>
      <w:rFonts w:ascii="Times New Roman" w:eastAsia="Times New Roman" w:hAnsi="Times New Roman" w:cs="Times New Roman"/>
    </w:rPr>
  </w:style>
  <w:style w:type="character" w:customStyle="1" w:styleId="WW8Num16z1">
    <w:name w:val="WW8Num16z1"/>
    <w:rsid w:val="00105D1E"/>
    <w:rPr>
      <w:rFonts w:ascii="Courier New" w:hAnsi="Courier New"/>
    </w:rPr>
  </w:style>
  <w:style w:type="character" w:customStyle="1" w:styleId="WW8Num16z2">
    <w:name w:val="WW8Num16z2"/>
    <w:rsid w:val="00105D1E"/>
    <w:rPr>
      <w:rFonts w:ascii="Wingdings" w:hAnsi="Wingdings"/>
    </w:rPr>
  </w:style>
  <w:style w:type="character" w:customStyle="1" w:styleId="WW8Num16z3">
    <w:name w:val="WW8Num16z3"/>
    <w:rsid w:val="00105D1E"/>
    <w:rPr>
      <w:rFonts w:ascii="Symbol" w:hAnsi="Symbol"/>
    </w:rPr>
  </w:style>
  <w:style w:type="character" w:customStyle="1" w:styleId="WW8Num17z0">
    <w:name w:val="WW8Num17z0"/>
    <w:rsid w:val="00105D1E"/>
    <w:rPr>
      <w:rFonts w:ascii="Arial" w:hAnsi="Arial"/>
      <w:b w:val="0"/>
      <w:i w:val="0"/>
      <w:sz w:val="26"/>
      <w:szCs w:val="26"/>
    </w:rPr>
  </w:style>
  <w:style w:type="character" w:customStyle="1" w:styleId="WW8Num17z1">
    <w:name w:val="WW8Num17z1"/>
    <w:rsid w:val="00105D1E"/>
    <w:rPr>
      <w:rFonts w:ascii="Arial Black" w:hAnsi="Arial Black"/>
      <w:b w:val="0"/>
      <w:i w:val="0"/>
      <w:color w:val="008080"/>
      <w:sz w:val="28"/>
      <w:szCs w:val="28"/>
    </w:rPr>
  </w:style>
  <w:style w:type="character" w:customStyle="1" w:styleId="WW8Num17z2">
    <w:name w:val="WW8Num17z2"/>
    <w:rsid w:val="00105D1E"/>
    <w:rPr>
      <w:rFonts w:ascii="Arial Black" w:hAnsi="Arial Black"/>
      <w:b w:val="0"/>
      <w:i w:val="0"/>
      <w:color w:val="000000"/>
      <w:sz w:val="20"/>
      <w:szCs w:val="20"/>
    </w:rPr>
  </w:style>
  <w:style w:type="character" w:customStyle="1" w:styleId="WW8Num17z3">
    <w:name w:val="WW8Num17z3"/>
    <w:rsid w:val="00105D1E"/>
    <w:rPr>
      <w:rFonts w:ascii="Arial Black" w:hAnsi="Arial Black"/>
      <w:b w:val="0"/>
      <w:i w:val="0"/>
      <w:sz w:val="18"/>
      <w:szCs w:val="18"/>
    </w:rPr>
  </w:style>
  <w:style w:type="character" w:customStyle="1" w:styleId="WW8Num19z0">
    <w:name w:val="WW8Num19z0"/>
    <w:rsid w:val="00105D1E"/>
    <w:rPr>
      <w:rFonts w:ascii="Symbol" w:hAnsi="Symbol"/>
    </w:rPr>
  </w:style>
  <w:style w:type="character" w:customStyle="1" w:styleId="WW8Num19z1">
    <w:name w:val="WW8Num19z1"/>
    <w:rsid w:val="00105D1E"/>
    <w:rPr>
      <w:rFonts w:ascii="Courier New" w:hAnsi="Courier New"/>
    </w:rPr>
  </w:style>
  <w:style w:type="character" w:customStyle="1" w:styleId="WW8Num19z2">
    <w:name w:val="WW8Num19z2"/>
    <w:rsid w:val="00105D1E"/>
    <w:rPr>
      <w:rFonts w:ascii="Wingdings" w:hAnsi="Wingdings"/>
    </w:rPr>
  </w:style>
  <w:style w:type="character" w:customStyle="1" w:styleId="WW8Num20z0">
    <w:name w:val="WW8Num20z0"/>
    <w:rsid w:val="00105D1E"/>
    <w:rPr>
      <w:rFonts w:ascii="Symbol" w:hAnsi="Symbol"/>
    </w:rPr>
  </w:style>
  <w:style w:type="character" w:customStyle="1" w:styleId="WW8Num21z0">
    <w:name w:val="WW8Num21z0"/>
    <w:rsid w:val="00105D1E"/>
    <w:rPr>
      <w:rFonts w:ascii="Symbol" w:hAnsi="Symbol"/>
    </w:rPr>
  </w:style>
  <w:style w:type="character" w:customStyle="1" w:styleId="WW8Num22z0">
    <w:name w:val="WW8Num22z0"/>
    <w:rsid w:val="00105D1E"/>
    <w:rPr>
      <w:rFonts w:ascii="Times New Roman" w:hAnsi="Times New Roman"/>
    </w:rPr>
  </w:style>
  <w:style w:type="character" w:customStyle="1" w:styleId="WW8Num22z1">
    <w:name w:val="WW8Num22z1"/>
    <w:rsid w:val="00105D1E"/>
    <w:rPr>
      <w:rFonts w:ascii="Arial" w:hAnsi="Arial"/>
      <w:b/>
      <w:i w:val="0"/>
      <w:sz w:val="20"/>
    </w:rPr>
  </w:style>
  <w:style w:type="character" w:customStyle="1" w:styleId="WW8Num24z0">
    <w:name w:val="WW8Num24z0"/>
    <w:rsid w:val="00105D1E"/>
    <w:rPr>
      <w:rFonts w:ascii="Symbol" w:hAnsi="Symbol"/>
    </w:rPr>
  </w:style>
  <w:style w:type="character" w:customStyle="1" w:styleId="WW8Num24z1">
    <w:name w:val="WW8Num24z1"/>
    <w:rsid w:val="00105D1E"/>
    <w:rPr>
      <w:rFonts w:ascii="Courier New" w:hAnsi="Courier New" w:cs="Courier New"/>
    </w:rPr>
  </w:style>
  <w:style w:type="character" w:customStyle="1" w:styleId="WW8Num24z2">
    <w:name w:val="WW8Num24z2"/>
    <w:rsid w:val="00105D1E"/>
    <w:rPr>
      <w:rFonts w:ascii="Wingdings" w:hAnsi="Wingdings"/>
    </w:rPr>
  </w:style>
  <w:style w:type="character" w:customStyle="1" w:styleId="WW8Num27z0">
    <w:name w:val="WW8Num27z0"/>
    <w:rsid w:val="00105D1E"/>
    <w:rPr>
      <w:rFonts w:ascii="Symbol" w:hAnsi="Symbol"/>
    </w:rPr>
  </w:style>
  <w:style w:type="character" w:customStyle="1" w:styleId="WW8Num27z2">
    <w:name w:val="WW8Num27z2"/>
    <w:rsid w:val="00105D1E"/>
    <w:rPr>
      <w:rFonts w:ascii="Wingdings" w:hAnsi="Wingdings"/>
    </w:rPr>
  </w:style>
  <w:style w:type="character" w:customStyle="1" w:styleId="WW8Num27z4">
    <w:name w:val="WW8Num27z4"/>
    <w:rsid w:val="00105D1E"/>
    <w:rPr>
      <w:rFonts w:ascii="Courier New" w:hAnsi="Courier New" w:cs="Courier New"/>
    </w:rPr>
  </w:style>
  <w:style w:type="character" w:customStyle="1" w:styleId="WW8Num28z0">
    <w:name w:val="WW8Num28z0"/>
    <w:rsid w:val="00105D1E"/>
    <w:rPr>
      <w:rFonts w:ascii="Symbol" w:hAnsi="Symbol"/>
    </w:rPr>
  </w:style>
  <w:style w:type="character" w:customStyle="1" w:styleId="WW8Num29z0">
    <w:name w:val="WW8Num29z0"/>
    <w:rsid w:val="00105D1E"/>
    <w:rPr>
      <w:rFonts w:ascii="Symbol" w:hAnsi="Symbol"/>
    </w:rPr>
  </w:style>
  <w:style w:type="character" w:customStyle="1" w:styleId="WW8Num29z2">
    <w:name w:val="WW8Num29z2"/>
    <w:rsid w:val="00105D1E"/>
    <w:rPr>
      <w:rFonts w:ascii="Wingdings" w:hAnsi="Wingdings"/>
    </w:rPr>
  </w:style>
  <w:style w:type="character" w:customStyle="1" w:styleId="WW8Num29z4">
    <w:name w:val="WW8Num29z4"/>
    <w:rsid w:val="00105D1E"/>
    <w:rPr>
      <w:rFonts w:ascii="Courier New" w:hAnsi="Courier New" w:cs="Courier New"/>
    </w:rPr>
  </w:style>
  <w:style w:type="character" w:customStyle="1" w:styleId="Odwoaniedokomentarza1">
    <w:name w:val="Odwołanie do komentarza1"/>
    <w:rsid w:val="00105D1E"/>
    <w:rPr>
      <w:sz w:val="16"/>
      <w:szCs w:val="16"/>
    </w:rPr>
  </w:style>
  <w:style w:type="character" w:customStyle="1" w:styleId="BezodstpwZnak">
    <w:name w:val="Bez odstępów Znak"/>
    <w:rsid w:val="00105D1E"/>
    <w:rPr>
      <w:rFonts w:ascii="Calibri" w:hAnsi="Calibri"/>
      <w:lang w:val="en-US" w:eastAsia="en-US" w:bidi="en-US"/>
    </w:rPr>
  </w:style>
  <w:style w:type="character" w:customStyle="1" w:styleId="HR-12">
    <w:name w:val="HR-12"/>
    <w:rsid w:val="00105D1E"/>
    <w:rPr>
      <w:rFonts w:ascii="Arial Narrow" w:hAnsi="Arial Narrow"/>
      <w:sz w:val="24"/>
      <w:szCs w:val="24"/>
    </w:rPr>
  </w:style>
  <w:style w:type="character" w:customStyle="1" w:styleId="hr-8">
    <w:name w:val="hr-8"/>
    <w:rsid w:val="00105D1E"/>
  </w:style>
  <w:style w:type="character" w:customStyle="1" w:styleId="ReportTextChar1">
    <w:name w:val="Report Text Char1"/>
    <w:rsid w:val="00105D1E"/>
    <w:rPr>
      <w:rFonts w:ascii="Trebuchet MS" w:hAnsi="Trebuchet MS"/>
      <w:lang w:val="pl-PL" w:eastAsia="ar-SA" w:bidi="ar-SA"/>
    </w:rPr>
  </w:style>
  <w:style w:type="character" w:customStyle="1" w:styleId="ReportLevel2Char">
    <w:name w:val="Report Level 2 Char"/>
    <w:rsid w:val="00105D1E"/>
    <w:rPr>
      <w:rFonts w:ascii="Arial Black" w:hAnsi="Arial Black"/>
    </w:rPr>
  </w:style>
  <w:style w:type="character" w:customStyle="1" w:styleId="ZnakZnak14">
    <w:name w:val="Znak Znak14"/>
    <w:rsid w:val="00105D1E"/>
    <w:rPr>
      <w:rFonts w:ascii="Tahoma" w:hAnsi="Tahoma" w:cs="Tahoma"/>
      <w:sz w:val="16"/>
      <w:szCs w:val="16"/>
    </w:rPr>
  </w:style>
  <w:style w:type="character" w:customStyle="1" w:styleId="ReportLevel3Char">
    <w:name w:val="Report Level 3 Char"/>
    <w:rsid w:val="00105D1E"/>
    <w:rPr>
      <w:rFonts w:ascii="Arial Black" w:hAnsi="Arial Black"/>
      <w:sz w:val="18"/>
      <w:szCs w:val="18"/>
    </w:rPr>
  </w:style>
  <w:style w:type="character" w:customStyle="1" w:styleId="ReportLevel4Char">
    <w:name w:val="Report Level 4 Char"/>
    <w:rsid w:val="00105D1E"/>
  </w:style>
  <w:style w:type="character" w:customStyle="1" w:styleId="ReportLevel1Char">
    <w:name w:val="Report Level 1 Char"/>
    <w:rsid w:val="00105D1E"/>
    <w:rPr>
      <w:rFonts w:ascii="Arial Black" w:hAnsi="Arial Black"/>
      <w:color w:val="008080"/>
      <w:sz w:val="28"/>
      <w:lang w:val="pl-PL" w:eastAsia="ar-SA" w:bidi="ar-SA"/>
    </w:rPr>
  </w:style>
  <w:style w:type="character" w:customStyle="1" w:styleId="ReportTextChar">
    <w:name w:val="Report Text Char"/>
    <w:rsid w:val="00105D1E"/>
    <w:rPr>
      <w:rFonts w:ascii="Arial" w:hAnsi="Arial"/>
      <w:lang w:val="pl-PL" w:eastAsia="ar-SA" w:bidi="ar-SA"/>
    </w:rPr>
  </w:style>
  <w:style w:type="character" w:customStyle="1" w:styleId="ReportTableTextChar">
    <w:name w:val="Report Table Text Char"/>
    <w:rsid w:val="00105D1E"/>
    <w:rPr>
      <w:rFonts w:ascii="Arial" w:hAnsi="Arial"/>
    </w:rPr>
  </w:style>
  <w:style w:type="character" w:customStyle="1" w:styleId="ZnakZnak13">
    <w:name w:val="Znak Znak13"/>
    <w:rsid w:val="00105D1E"/>
    <w:rPr>
      <w:rFonts w:ascii="Arial" w:hAnsi="Arial"/>
    </w:rPr>
  </w:style>
  <w:style w:type="character" w:customStyle="1" w:styleId="HR-10">
    <w:name w:val="HR-10"/>
    <w:rsid w:val="00105D1E"/>
    <w:rPr>
      <w:rFonts w:ascii="Arial" w:hAnsi="Arial"/>
      <w:sz w:val="20"/>
    </w:rPr>
  </w:style>
  <w:style w:type="character" w:customStyle="1" w:styleId="HR-80">
    <w:name w:val="HR-8"/>
    <w:rsid w:val="00105D1E"/>
    <w:rPr>
      <w:rFonts w:ascii="Arial" w:hAnsi="Arial"/>
      <w:sz w:val="16"/>
    </w:rPr>
  </w:style>
  <w:style w:type="character" w:customStyle="1" w:styleId="8pt">
    <w:name w:val="8pt"/>
    <w:rsid w:val="00105D1E"/>
    <w:rPr>
      <w:rFonts w:ascii="Arial" w:hAnsi="Arial"/>
      <w:sz w:val="16"/>
    </w:rPr>
  </w:style>
  <w:style w:type="character" w:customStyle="1" w:styleId="AB-10">
    <w:name w:val="AB-10"/>
    <w:rsid w:val="00105D1E"/>
    <w:rPr>
      <w:rFonts w:ascii="Arial" w:hAnsi="Arial"/>
      <w:b/>
      <w:sz w:val="20"/>
    </w:rPr>
  </w:style>
  <w:style w:type="character" w:customStyle="1" w:styleId="ZnakZnak15">
    <w:name w:val="Znak Znak15"/>
    <w:rsid w:val="00105D1E"/>
    <w:rPr>
      <w:rFonts w:ascii="Arial" w:hAnsi="Arial"/>
    </w:rPr>
  </w:style>
  <w:style w:type="character" w:customStyle="1" w:styleId="ReportLevel1CharChar">
    <w:name w:val="Report Level 1 Char Char"/>
    <w:rsid w:val="00105D1E"/>
    <w:rPr>
      <w:rFonts w:ascii="Arial Black" w:hAnsi="Arial Black"/>
      <w:color w:val="008080"/>
      <w:sz w:val="28"/>
      <w:lang w:val="pl-PL" w:eastAsia="ar-SA" w:bidi="ar-SA"/>
    </w:rPr>
  </w:style>
  <w:style w:type="character" w:customStyle="1" w:styleId="ReportList1Char">
    <w:name w:val="Report List 1 Char"/>
    <w:rsid w:val="00105D1E"/>
    <w:rPr>
      <w:rFonts w:ascii="Arial" w:hAnsi="Arial"/>
    </w:rPr>
  </w:style>
  <w:style w:type="character" w:customStyle="1" w:styleId="ReportLevel1Znak">
    <w:name w:val="Report Level 1 Znak"/>
    <w:rsid w:val="00105D1E"/>
    <w:rPr>
      <w:rFonts w:ascii="Arial Black" w:hAnsi="Arial Black"/>
      <w:color w:val="008080"/>
      <w:sz w:val="28"/>
      <w:lang w:val="en-GB" w:eastAsia="ar-SA" w:bidi="ar-SA"/>
    </w:rPr>
  </w:style>
  <w:style w:type="character" w:customStyle="1" w:styleId="ZnakZnak20">
    <w:name w:val="Znak Znak20"/>
    <w:rsid w:val="00105D1E"/>
    <w:rPr>
      <w:rFonts w:ascii="Arial" w:hAnsi="Arial"/>
      <w:b/>
      <w:sz w:val="22"/>
      <w:szCs w:val="22"/>
    </w:rPr>
  </w:style>
  <w:style w:type="character" w:customStyle="1" w:styleId="ZnakZnak19">
    <w:name w:val="Znak Znak19"/>
    <w:rsid w:val="00105D1E"/>
    <w:rPr>
      <w:rFonts w:ascii="Trebuchet MS" w:hAnsi="Trebuchet MS" w:cs="Arial"/>
      <w:b/>
      <w:iCs/>
      <w:sz w:val="22"/>
      <w:szCs w:val="22"/>
    </w:rPr>
  </w:style>
  <w:style w:type="character" w:customStyle="1" w:styleId="ReportLevel2NoNumberChar">
    <w:name w:val="Report Level 2 No Number Char"/>
    <w:rsid w:val="00105D1E"/>
  </w:style>
  <w:style w:type="character" w:customStyle="1" w:styleId="Report2Char">
    <w:name w:val="Report2 Char"/>
    <w:rsid w:val="00105D1E"/>
    <w:rPr>
      <w:rFonts w:ascii="Arial" w:hAnsi="Arial"/>
      <w:b/>
      <w:lang w:val="en-US" w:eastAsia="ar-SA" w:bidi="ar-SA"/>
    </w:rPr>
  </w:style>
  <w:style w:type="character" w:customStyle="1" w:styleId="ZnakZnak12">
    <w:name w:val="Znak Znak12"/>
    <w:rsid w:val="00105D1E"/>
    <w:rPr>
      <w:rFonts w:ascii="Antique Olive" w:hAnsi="Antique Olive"/>
      <w:sz w:val="24"/>
      <w:lang w:val="en-GB"/>
    </w:rPr>
  </w:style>
  <w:style w:type="character" w:customStyle="1" w:styleId="ZnakZnak11">
    <w:name w:val="Znak Znak11"/>
    <w:rsid w:val="00105D1E"/>
    <w:rPr>
      <w:rFonts w:ascii="Courier New" w:hAnsi="Courier New"/>
      <w:lang w:val="en-GB"/>
    </w:rPr>
  </w:style>
  <w:style w:type="character" w:customStyle="1" w:styleId="11">
    <w:name w:val="1.1"/>
    <w:rsid w:val="00105D1E"/>
  </w:style>
  <w:style w:type="character" w:customStyle="1" w:styleId="ZnakZnak18">
    <w:name w:val="Znak Znak18"/>
    <w:rsid w:val="00105D1E"/>
    <w:rPr>
      <w:rFonts w:ascii="Arial" w:hAnsi="Arial"/>
      <w:sz w:val="24"/>
    </w:rPr>
  </w:style>
  <w:style w:type="character" w:customStyle="1" w:styleId="TekstpodstawowyzwciciemZnak">
    <w:name w:val="Tekst podstawowy z wcięciem Znak"/>
    <w:rsid w:val="00105D1E"/>
  </w:style>
  <w:style w:type="character" w:customStyle="1" w:styleId="ZnakZnak16">
    <w:name w:val="Znak Znak16"/>
    <w:rsid w:val="00105D1E"/>
    <w:rPr>
      <w:b/>
      <w:bCs/>
      <w:sz w:val="24"/>
      <w:szCs w:val="24"/>
    </w:rPr>
  </w:style>
  <w:style w:type="character" w:customStyle="1" w:styleId="Tekstpodstawowyzwciciem2Znak">
    <w:name w:val="Tekst podstawowy z wcięciem 2 Znak"/>
    <w:rsid w:val="00105D1E"/>
  </w:style>
  <w:style w:type="character" w:customStyle="1" w:styleId="ZnakZnak10">
    <w:name w:val="Znak Znak10"/>
    <w:rsid w:val="00105D1E"/>
    <w:rPr>
      <w:sz w:val="16"/>
      <w:szCs w:val="16"/>
      <w:lang w:val="en-GB"/>
    </w:rPr>
  </w:style>
  <w:style w:type="character" w:customStyle="1" w:styleId="ZnakZnak9">
    <w:name w:val="Znak Znak9"/>
    <w:rsid w:val="00105D1E"/>
    <w:rPr>
      <w:sz w:val="22"/>
      <w:lang w:val="en-GB"/>
    </w:rPr>
  </w:style>
  <w:style w:type="character" w:customStyle="1" w:styleId="ZnakZnak8">
    <w:name w:val="Znak Znak8"/>
    <w:rsid w:val="00105D1E"/>
    <w:rPr>
      <w:sz w:val="22"/>
      <w:lang w:val="en-GB"/>
    </w:rPr>
  </w:style>
  <w:style w:type="character" w:customStyle="1" w:styleId="ZnakZnak7">
    <w:name w:val="Znak Znak7"/>
    <w:rsid w:val="00105D1E"/>
    <w:rPr>
      <w:sz w:val="22"/>
      <w:lang w:val="en-GB"/>
    </w:rPr>
  </w:style>
  <w:style w:type="character" w:customStyle="1" w:styleId="ZnakZnak6">
    <w:name w:val="Znak Znak6"/>
    <w:rsid w:val="00105D1E"/>
    <w:rPr>
      <w:i/>
      <w:iCs/>
      <w:sz w:val="22"/>
      <w:lang w:val="en-GB"/>
    </w:rPr>
  </w:style>
  <w:style w:type="character" w:customStyle="1" w:styleId="ZnakZnak5">
    <w:name w:val="Znak Znak5"/>
    <w:rsid w:val="00105D1E"/>
    <w:rPr>
      <w:rFonts w:ascii="Courier New" w:hAnsi="Courier New" w:cs="Courier New"/>
      <w:lang w:val="en-GB"/>
    </w:rPr>
  </w:style>
  <w:style w:type="character" w:customStyle="1" w:styleId="ZnakZnak4">
    <w:name w:val="Znak Znak4"/>
    <w:rsid w:val="00105D1E"/>
    <w:rPr>
      <w:rFonts w:ascii="Arial" w:hAnsi="Arial" w:cs="Arial"/>
      <w:sz w:val="24"/>
      <w:szCs w:val="24"/>
      <w:shd w:val="clear" w:color="auto" w:fill="CCCCCC"/>
      <w:lang w:val="en-GB"/>
    </w:rPr>
  </w:style>
  <w:style w:type="character" w:customStyle="1" w:styleId="ZnakZnak3">
    <w:name w:val="Znak Znak3"/>
    <w:rsid w:val="00105D1E"/>
    <w:rPr>
      <w:sz w:val="22"/>
      <w:lang w:val="en-GB"/>
    </w:rPr>
  </w:style>
  <w:style w:type="character" w:customStyle="1" w:styleId="ZnakZnak2">
    <w:name w:val="Znak Znak2"/>
    <w:rsid w:val="00105D1E"/>
    <w:rPr>
      <w:sz w:val="22"/>
      <w:lang w:val="en-GB"/>
    </w:rPr>
  </w:style>
  <w:style w:type="character" w:customStyle="1" w:styleId="ZnakZnak1">
    <w:name w:val="Znak Znak1"/>
    <w:rsid w:val="00105D1E"/>
    <w:rPr>
      <w:sz w:val="22"/>
      <w:lang w:val="en-GB"/>
    </w:rPr>
  </w:style>
  <w:style w:type="character" w:customStyle="1" w:styleId="ReportTextZnakZnak">
    <w:name w:val="Report Text Znak Znak"/>
    <w:rsid w:val="00105D1E"/>
    <w:rPr>
      <w:rFonts w:ascii="Arial" w:hAnsi="Arial"/>
      <w:sz w:val="18"/>
      <w:lang w:val="en-GB" w:eastAsia="ar-SA" w:bidi="ar-SA"/>
    </w:rPr>
  </w:style>
  <w:style w:type="character" w:customStyle="1" w:styleId="WW8Num40z0">
    <w:name w:val="WW8Num40z0"/>
    <w:rsid w:val="00105D1E"/>
    <w:rPr>
      <w:rFonts w:ascii="Times New Roman" w:hAnsi="Times New Roman"/>
    </w:rPr>
  </w:style>
  <w:style w:type="character" w:customStyle="1" w:styleId="FootnoteCharacters">
    <w:name w:val="Footnote Characters"/>
    <w:rsid w:val="00105D1E"/>
    <w:rPr>
      <w:vertAlign w:val="superscript"/>
    </w:rPr>
  </w:style>
  <w:style w:type="character" w:customStyle="1" w:styleId="ZnakZnak17">
    <w:name w:val="Znak Znak17"/>
    <w:rsid w:val="00105D1E"/>
    <w:rPr>
      <w:rFonts w:ascii="Trebuchet MS" w:hAnsi="Trebuchet MS"/>
      <w:sz w:val="16"/>
    </w:rPr>
  </w:style>
  <w:style w:type="character" w:customStyle="1" w:styleId="Znakinumeracji">
    <w:name w:val="Znaki numeracji"/>
    <w:rsid w:val="00105D1E"/>
  </w:style>
  <w:style w:type="paragraph" w:customStyle="1" w:styleId="Lista21">
    <w:name w:val="Lista 21"/>
    <w:basedOn w:val="Lista"/>
    <w:rsid w:val="00105D1E"/>
  </w:style>
  <w:style w:type="paragraph" w:customStyle="1" w:styleId="Lista31">
    <w:name w:val="Lista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849" w:hanging="283"/>
    </w:pPr>
    <w:rPr>
      <w:rFonts w:eastAsia="Times New Roman" w:cs="Times New Roman"/>
      <w:color w:val="auto"/>
      <w:bdr w:val="none" w:sz="0" w:space="0" w:color="auto"/>
      <w:lang w:val="en-GB" w:eastAsia="ar-SA"/>
    </w:rPr>
  </w:style>
  <w:style w:type="paragraph" w:customStyle="1" w:styleId="Lista41">
    <w:name w:val="Lista 4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132" w:hanging="283"/>
    </w:pPr>
    <w:rPr>
      <w:rFonts w:eastAsia="Times New Roman" w:cs="Times New Roman"/>
      <w:color w:val="auto"/>
      <w:bdr w:val="none" w:sz="0" w:space="0" w:color="auto"/>
      <w:lang w:val="en-GB" w:eastAsia="ar-SA"/>
    </w:rPr>
  </w:style>
  <w:style w:type="paragraph" w:customStyle="1" w:styleId="Lista51">
    <w:name w:val="Lista 5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415" w:hanging="283"/>
    </w:pPr>
    <w:rPr>
      <w:rFonts w:eastAsia="Times New Roman" w:cs="Times New Roman"/>
      <w:color w:val="auto"/>
      <w:bdr w:val="none" w:sz="0" w:space="0" w:color="auto"/>
      <w:lang w:val="en-GB" w:eastAsia="ar-SA"/>
    </w:rPr>
  </w:style>
  <w:style w:type="paragraph" w:styleId="Tekstprzypisudolnego">
    <w:name w:val="footnote text"/>
    <w:basedOn w:val="Normalny"/>
    <w:link w:val="Tekstprzypisudolnego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eastAsia="ar-SA"/>
    </w:rPr>
  </w:style>
  <w:style w:type="character" w:customStyle="1" w:styleId="TekstprzypisudolnegoZnak">
    <w:name w:val="Tekst przypisu dolnego Znak"/>
    <w:basedOn w:val="Domylnaczcionkaakapitu"/>
    <w:link w:val="Tekstprzypisudolnego"/>
    <w:uiPriority w:val="99"/>
    <w:rsid w:val="00105D1E"/>
    <w:rPr>
      <w:rFonts w:eastAsia="Times New Roman"/>
      <w:bdr w:val="none" w:sz="0" w:space="0" w:color="auto"/>
      <w:lang w:eastAsia="ar-SA"/>
    </w:rPr>
  </w:style>
  <w:style w:type="paragraph" w:styleId="Adresnakopercie">
    <w:name w:val="envelope address"/>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80"/>
    </w:pPr>
    <w:rPr>
      <w:rFonts w:ascii="Arial" w:eastAsia="Times New Roman" w:hAnsi="Arial" w:cs="Arial"/>
      <w:color w:val="auto"/>
      <w:szCs w:val="24"/>
      <w:bdr w:val="none" w:sz="0" w:space="0" w:color="auto"/>
      <w:lang w:val="en-GB" w:eastAsia="ar-SA"/>
    </w:rPr>
  </w:style>
  <w:style w:type="paragraph" w:styleId="Adreszwrotnynakopercie">
    <w:name w:val="envelope return"/>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Arial"/>
      <w:color w:val="auto"/>
      <w:bdr w:val="none" w:sz="0" w:space="0" w:color="auto"/>
      <w:lang w:val="en-GB" w:eastAsia="ar-SA"/>
    </w:rPr>
  </w:style>
  <w:style w:type="paragraph" w:styleId="Tekstprzypisukocowego">
    <w:name w:val="endnote text"/>
    <w:basedOn w:val="Normalny"/>
    <w:link w:val="Tekstprzypisukocowego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Times New Roman"/>
      <w:color w:val="auto"/>
      <w:bdr w:val="none" w:sz="0" w:space="0" w:color="auto"/>
      <w:lang w:eastAsia="ar-SA"/>
    </w:rPr>
  </w:style>
  <w:style w:type="character" w:customStyle="1" w:styleId="TekstprzypisukocowegoZnak">
    <w:name w:val="Tekst przypisu końcowego Znak"/>
    <w:basedOn w:val="Domylnaczcionkaakapitu"/>
    <w:link w:val="Tekstprzypisukocowego"/>
    <w:uiPriority w:val="99"/>
    <w:rsid w:val="00105D1E"/>
    <w:rPr>
      <w:rFonts w:ascii="Arial" w:eastAsia="Times New Roman" w:hAnsi="Arial"/>
      <w:bdr w:val="none" w:sz="0" w:space="0" w:color="auto"/>
      <w:lang w:eastAsia="ar-SA"/>
    </w:rPr>
  </w:style>
  <w:style w:type="paragraph" w:styleId="Spistreci5">
    <w:name w:val="toc 5"/>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800"/>
    </w:pPr>
    <w:rPr>
      <w:rFonts w:ascii="Trebuchet MS" w:eastAsia="Times New Roman" w:hAnsi="Trebuchet MS" w:cs="Times New Roman"/>
      <w:color w:val="auto"/>
      <w:bdr w:val="none" w:sz="0" w:space="0" w:color="auto"/>
      <w:lang w:eastAsia="ar-SA"/>
    </w:rPr>
  </w:style>
  <w:style w:type="paragraph" w:styleId="Spistreci6">
    <w:name w:val="toc 6"/>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000"/>
    </w:pPr>
    <w:rPr>
      <w:rFonts w:ascii="Trebuchet MS" w:eastAsia="Times New Roman" w:hAnsi="Trebuchet MS" w:cs="Times New Roman"/>
      <w:color w:val="auto"/>
      <w:bdr w:val="none" w:sz="0" w:space="0" w:color="auto"/>
      <w:lang w:eastAsia="ar-SA"/>
    </w:rPr>
  </w:style>
  <w:style w:type="paragraph" w:styleId="Spistreci7">
    <w:name w:val="toc 7"/>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200"/>
    </w:pPr>
    <w:rPr>
      <w:rFonts w:ascii="Arial" w:eastAsia="Times New Roman" w:hAnsi="Arial" w:cs="Times New Roman"/>
      <w:color w:val="auto"/>
      <w:bdr w:val="none" w:sz="0" w:space="0" w:color="auto"/>
      <w:lang w:eastAsia="ar-SA"/>
    </w:rPr>
  </w:style>
  <w:style w:type="paragraph" w:styleId="Spistreci8">
    <w:name w:val="toc 8"/>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400"/>
    </w:pPr>
    <w:rPr>
      <w:rFonts w:ascii="Arial" w:eastAsia="Times New Roman" w:hAnsi="Arial" w:cs="Times New Roman"/>
      <w:color w:val="auto"/>
      <w:bdr w:val="none" w:sz="0" w:space="0" w:color="auto"/>
      <w:lang w:eastAsia="ar-SA"/>
    </w:rPr>
  </w:style>
  <w:style w:type="paragraph" w:styleId="Spistreci9">
    <w:name w:val="toc 9"/>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600"/>
    </w:pPr>
    <w:rPr>
      <w:rFonts w:ascii="Arial" w:eastAsia="Times New Roman" w:hAnsi="Arial" w:cs="Times New Roman"/>
      <w:color w:val="auto"/>
      <w:bdr w:val="none" w:sz="0" w:space="0" w:color="auto"/>
      <w:lang w:eastAsia="ar-SA"/>
    </w:rPr>
  </w:style>
  <w:style w:type="paragraph" w:customStyle="1" w:styleId="Spistreci10">
    <w:name w:val="Spis treści 10"/>
    <w:basedOn w:val="Indeks"/>
    <w:rsid w:val="00105D1E"/>
    <w:pPr>
      <w:tabs>
        <w:tab w:val="right" w:leader="dot" w:pos="9637"/>
      </w:tabs>
      <w:spacing w:after="0" w:line="240" w:lineRule="auto"/>
      <w:ind w:left="2547"/>
    </w:pPr>
    <w:rPr>
      <w:rFonts w:ascii="Arial" w:eastAsia="Times New Roman" w:hAnsi="Arial"/>
      <w:kern w:val="0"/>
      <w:sz w:val="20"/>
      <w:szCs w:val="20"/>
      <w:lang w:eastAsia="ar-SA"/>
    </w:rPr>
  </w:style>
  <w:style w:type="paragraph" w:styleId="Tytu">
    <w:name w:val="Title"/>
    <w:aliases w:val="PAB - Tytuł"/>
    <w:basedOn w:val="Normalny"/>
    <w:next w:val="Podtytu"/>
    <w:link w:val="TytuZnak"/>
    <w:qFormat/>
    <w:rsid w:val="00077FD2"/>
    <w:pPr>
      <w:pBdr>
        <w:top w:val="none" w:sz="0" w:space="0" w:color="auto"/>
        <w:left w:val="none" w:sz="0" w:space="0" w:color="auto"/>
        <w:bottom w:val="none" w:sz="0" w:space="0" w:color="auto"/>
        <w:right w:val="none" w:sz="0" w:space="0" w:color="auto"/>
        <w:between w:val="none" w:sz="0" w:space="0" w:color="auto"/>
        <w:bar w:val="none" w:sz="0" w:color="auto"/>
      </w:pBdr>
      <w:suppressAutoHyphens/>
      <w:jc w:val="right"/>
    </w:pPr>
    <w:rPr>
      <w:rFonts w:eastAsia="Times New Roman" w:cs="Times New Roman"/>
      <w:b/>
      <w:color w:val="auto"/>
      <w:sz w:val="28"/>
      <w:bdr w:val="none" w:sz="0" w:space="0" w:color="auto"/>
      <w:lang w:eastAsia="ar-SA"/>
    </w:rPr>
  </w:style>
  <w:style w:type="character" w:customStyle="1" w:styleId="TytuZnak">
    <w:name w:val="Tytuł Znak"/>
    <w:aliases w:val="PAB - Tytuł Znak"/>
    <w:basedOn w:val="Domylnaczcionkaakapitu"/>
    <w:link w:val="Tytu"/>
    <w:rsid w:val="00077FD2"/>
    <w:rPr>
      <w:rFonts w:eastAsia="Times New Roman"/>
      <w:b/>
      <w:sz w:val="28"/>
      <w:u w:color="000000"/>
      <w:bdr w:val="none" w:sz="0" w:space="0" w:color="auto"/>
      <w:lang w:eastAsia="ar-SA"/>
    </w:rPr>
  </w:style>
  <w:style w:type="paragraph" w:styleId="Podtytu">
    <w:name w:val="Subtitle"/>
    <w:basedOn w:val="Normalny"/>
    <w:next w:val="Tekstpodstawowy"/>
    <w:link w:val="PodtytuZnak"/>
    <w:qForma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60"/>
      <w:jc w:val="center"/>
    </w:pPr>
    <w:rPr>
      <w:rFonts w:ascii="Arial" w:eastAsia="Times New Roman" w:hAnsi="Arial" w:cs="Arial"/>
      <w:color w:val="auto"/>
      <w:szCs w:val="24"/>
      <w:bdr w:val="none" w:sz="0" w:space="0" w:color="auto"/>
      <w:lang w:val="en-GB" w:eastAsia="ar-SA"/>
    </w:rPr>
  </w:style>
  <w:style w:type="character" w:customStyle="1" w:styleId="PodtytuZnak">
    <w:name w:val="Podtytuł Znak"/>
    <w:basedOn w:val="Domylnaczcionkaakapitu"/>
    <w:link w:val="Podtytu"/>
    <w:rsid w:val="00105D1E"/>
    <w:rPr>
      <w:rFonts w:ascii="Arial" w:eastAsia="Times New Roman" w:hAnsi="Arial" w:cs="Arial"/>
      <w:sz w:val="24"/>
      <w:szCs w:val="24"/>
      <w:bdr w:val="none" w:sz="0" w:space="0" w:color="auto"/>
      <w:lang w:val="en-GB" w:eastAsia="ar-SA"/>
    </w:rPr>
  </w:style>
  <w:style w:type="paragraph" w:customStyle="1" w:styleId="Listapunktowana1">
    <w:name w:val="Lista punktowana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eastAsia="ar-SA"/>
    </w:rPr>
  </w:style>
  <w:style w:type="paragraph" w:customStyle="1" w:styleId="Wcicienormalne1">
    <w:name w:val="Wcięcie normalne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8"/>
    </w:pPr>
    <w:rPr>
      <w:rFonts w:eastAsia="Times New Roman" w:cs="Times New Roman"/>
      <w:color w:val="auto"/>
      <w:sz w:val="26"/>
      <w:bdr w:val="none" w:sz="0" w:space="0" w:color="auto"/>
      <w:lang w:eastAsia="ar-SA"/>
    </w:rPr>
  </w:style>
  <w:style w:type="paragraph" w:customStyle="1" w:styleId="Tekstkomentarza1">
    <w:name w:val="Tekst komentarza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Times New Roman"/>
      <w:color w:val="auto"/>
      <w:bdr w:val="none" w:sz="0" w:space="0" w:color="auto"/>
      <w:lang w:eastAsia="ar-SA"/>
    </w:rPr>
  </w:style>
  <w:style w:type="paragraph" w:customStyle="1" w:styleId="Plandokumentu1">
    <w:name w:val="Plan dokumentu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suppressAutoHyphens/>
    </w:pPr>
    <w:rPr>
      <w:rFonts w:ascii="Tahoma" w:eastAsia="Times New Roman" w:hAnsi="Tahoma" w:cs="Tahoma"/>
      <w:color w:val="auto"/>
      <w:bdr w:val="none" w:sz="0" w:space="0" w:color="auto"/>
      <w:lang w:eastAsia="ar-SA"/>
    </w:rPr>
  </w:style>
  <w:style w:type="paragraph" w:styleId="Bezodstpw">
    <w:name w:val="No Spacing"/>
    <w:basedOn w:val="Normalny"/>
    <w:uiPriority w:val="1"/>
    <w:qForma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rebuchet MS" w:eastAsia="Times New Roman" w:hAnsi="Trebuchet MS" w:cs="Times New Roman"/>
      <w:color w:val="auto"/>
      <w:bdr w:val="none" w:sz="0" w:space="0" w:color="auto"/>
      <w:lang w:val="en-US" w:eastAsia="en-US" w:bidi="en-US"/>
    </w:rPr>
  </w:style>
  <w:style w:type="paragraph" w:customStyle="1" w:styleId="ReportLevel1">
    <w:name w:val="Report Level 1"/>
    <w:next w:val="ReportText"/>
    <w:rsid w:val="00105D1E"/>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after="80"/>
    </w:pPr>
    <w:rPr>
      <w:rFonts w:ascii="Arial Black" w:eastAsia="Arial" w:hAnsi="Arial Black"/>
      <w:color w:val="008080"/>
      <w:sz w:val="28"/>
      <w:szCs w:val="22"/>
      <w:bdr w:val="none" w:sz="0" w:space="0" w:color="auto"/>
      <w:lang w:eastAsia="ar-SA"/>
    </w:rPr>
  </w:style>
  <w:style w:type="paragraph" w:customStyle="1" w:styleId="ReportLevel2">
    <w:name w:val="Report Level 2"/>
    <w:basedOn w:val="ReportLevel1"/>
    <w:next w:val="ReportText"/>
    <w:rsid w:val="00105D1E"/>
    <w:pPr>
      <w:pBdr>
        <w:bottom w:val="single" w:sz="8" w:space="2" w:color="008080"/>
      </w:pBdr>
      <w:spacing w:before="140"/>
    </w:pPr>
    <w:rPr>
      <w:color w:val="000000"/>
      <w:sz w:val="20"/>
    </w:rPr>
  </w:style>
  <w:style w:type="paragraph" w:customStyle="1" w:styleId="ReportLevel3">
    <w:name w:val="Report Level 3"/>
    <w:basedOn w:val="ReportLevel2"/>
    <w:next w:val="ReportText"/>
    <w:rsid w:val="00105D1E"/>
    <w:pPr>
      <w:pBdr>
        <w:bottom w:val="none" w:sz="0" w:space="0" w:color="auto"/>
      </w:pBdr>
      <w:spacing w:after="0"/>
    </w:pPr>
    <w:rPr>
      <w:sz w:val="18"/>
      <w:szCs w:val="18"/>
    </w:rPr>
  </w:style>
  <w:style w:type="paragraph" w:customStyle="1" w:styleId="ReportLevel4">
    <w:name w:val="Report Level 4"/>
    <w:basedOn w:val="ReportLevel3"/>
    <w:next w:val="ReportText"/>
    <w:rsid w:val="00105D1E"/>
  </w:style>
  <w:style w:type="paragraph" w:customStyle="1" w:styleId="ReportTableText">
    <w:name w:val="Report Table Text"/>
    <w:basedOn w:val="ReportText"/>
    <w:rsid w:val="00105D1E"/>
    <w:pPr>
      <w:spacing w:before="60" w:after="60"/>
      <w:jc w:val="left"/>
    </w:pPr>
    <w:rPr>
      <w:sz w:val="22"/>
      <w:szCs w:val="22"/>
    </w:rPr>
  </w:style>
  <w:style w:type="paragraph" w:styleId="Poprawka">
    <w:name w:val="Revision"/>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Arial" w:hAnsi="Arial"/>
      <w:sz w:val="22"/>
      <w:szCs w:val="22"/>
      <w:bdr w:val="none" w:sz="0" w:space="0" w:color="auto"/>
      <w:lang w:eastAsia="ar-SA"/>
    </w:rPr>
  </w:style>
  <w:style w:type="paragraph" w:customStyle="1" w:styleId="HR-14">
    <w:name w:val="HR-14"/>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Times New Roman"/>
      <w:color w:val="auto"/>
      <w:sz w:val="28"/>
      <w:bdr w:val="none" w:sz="0" w:space="0" w:color="auto"/>
      <w:lang w:eastAsia="ar-SA"/>
    </w:rPr>
  </w:style>
  <w:style w:type="paragraph" w:customStyle="1" w:styleId="HR-13">
    <w:name w:val="HR-13"/>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Arial" w:hAnsi="Arial"/>
      <w:sz w:val="26"/>
      <w:szCs w:val="22"/>
      <w:bdr w:val="none" w:sz="0" w:space="0" w:color="auto"/>
      <w:lang w:val="en-GB" w:eastAsia="ar-SA"/>
    </w:rPr>
  </w:style>
  <w:style w:type="paragraph" w:customStyle="1" w:styleId="AB-13">
    <w:name w:val="AB-13"/>
    <w:basedOn w:val="HR-13"/>
    <w:rsid w:val="00105D1E"/>
    <w:rPr>
      <w:b/>
      <w:bCs/>
    </w:rPr>
  </w:style>
  <w:style w:type="paragraph" w:customStyle="1" w:styleId="AB-14">
    <w:name w:val="AB-14"/>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Arial" w:hAnsi="Arial"/>
      <w:b/>
      <w:sz w:val="28"/>
      <w:szCs w:val="22"/>
      <w:bdr w:val="none" w:sz="0" w:space="0" w:color="auto"/>
      <w:lang w:val="en-GB" w:eastAsia="ar-SA"/>
    </w:rPr>
  </w:style>
  <w:style w:type="paragraph" w:customStyle="1" w:styleId="Label">
    <w:name w:val="Label"/>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80"/>
    </w:pPr>
    <w:rPr>
      <w:rFonts w:ascii="Arial" w:eastAsia="Arial" w:hAnsi="Arial"/>
      <w:sz w:val="16"/>
      <w:szCs w:val="22"/>
      <w:bdr w:val="none" w:sz="0" w:space="0" w:color="auto"/>
      <w:lang w:val="en-GB" w:eastAsia="ar-SA"/>
    </w:rPr>
  </w:style>
  <w:style w:type="paragraph" w:customStyle="1" w:styleId="Headinginput">
    <w:name w:val="Heading input"/>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pPr>
    <w:rPr>
      <w:rFonts w:ascii="Arial" w:eastAsia="Arial" w:hAnsi="Arial"/>
      <w:sz w:val="18"/>
      <w:szCs w:val="18"/>
      <w:bdr w:val="none" w:sz="0" w:space="0" w:color="auto"/>
      <w:lang w:val="en-GB" w:eastAsia="ar-SA"/>
    </w:rPr>
  </w:style>
  <w:style w:type="paragraph" w:customStyle="1" w:styleId="Filename">
    <w:name w:val="Filename"/>
    <w:basedOn w:val="Stopka"/>
    <w:rsid w:val="00105D1E"/>
  </w:style>
  <w:style w:type="paragraph" w:customStyle="1" w:styleId="ReportContentsMain">
    <w:name w:val="Report Contents Main"/>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uppressAutoHyphens/>
      <w:ind w:left="533"/>
    </w:pPr>
    <w:rPr>
      <w:rFonts w:ascii="Arial Black" w:eastAsia="Times New Roman" w:hAnsi="Arial Black" w:cs="Times New Roman"/>
      <w:vanish/>
      <w:color w:val="008080"/>
      <w:sz w:val="28"/>
      <w:szCs w:val="28"/>
      <w:bdr w:val="none" w:sz="0" w:space="0" w:color="auto"/>
      <w:lang w:eastAsia="ar-SA"/>
    </w:rPr>
  </w:style>
  <w:style w:type="paragraph" w:customStyle="1" w:styleId="ReportContentsSub">
    <w:name w:val="Report Contents Sub"/>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33"/>
    </w:pPr>
    <w:rPr>
      <w:rFonts w:ascii="Arial Black" w:eastAsia="Times New Roman" w:hAnsi="Arial Black" w:cs="Arial"/>
      <w:color w:val="008080"/>
      <w:szCs w:val="24"/>
      <w:bdr w:val="none" w:sz="0" w:space="0" w:color="auto"/>
      <w:lang w:eastAsia="ar-SA"/>
    </w:rPr>
  </w:style>
  <w:style w:type="paragraph" w:customStyle="1" w:styleId="StyleArialNarrowRightBefore7pt">
    <w:name w:val="Style Arial Narrow Right Before:  7 p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40"/>
      <w:jc w:val="right"/>
    </w:pPr>
    <w:rPr>
      <w:rFonts w:ascii="Arial Narrow" w:eastAsia="Arial" w:hAnsi="Arial Narrow"/>
      <w:sz w:val="18"/>
      <w:szCs w:val="22"/>
      <w:bdr w:val="none" w:sz="0" w:space="0" w:color="auto"/>
      <w:lang w:val="en-GB" w:eastAsia="ar-SA"/>
    </w:rPr>
  </w:style>
  <w:style w:type="paragraph" w:customStyle="1" w:styleId="AppendixLetter">
    <w:name w:val="Appendix Letter"/>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Arial" w:hAnsi="Arial"/>
      <w:sz w:val="26"/>
      <w:szCs w:val="22"/>
      <w:bdr w:val="none" w:sz="0" w:space="0" w:color="auto"/>
      <w:lang w:val="en-GB" w:eastAsia="ar-SA"/>
    </w:rPr>
  </w:style>
  <w:style w:type="paragraph" w:customStyle="1" w:styleId="AppendixLevel1">
    <w:name w:val="Appendix Level 1"/>
    <w:next w:val="ReportTex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80"/>
    </w:pPr>
    <w:rPr>
      <w:rFonts w:ascii="Arial Black" w:eastAsia="Arial" w:hAnsi="Arial Black"/>
      <w:color w:val="008080"/>
      <w:sz w:val="28"/>
      <w:szCs w:val="28"/>
      <w:bdr w:val="none" w:sz="0" w:space="0" w:color="auto"/>
      <w:lang w:eastAsia="ar-SA"/>
    </w:rPr>
  </w:style>
  <w:style w:type="paragraph" w:customStyle="1" w:styleId="AppendixLevel1NoNumber">
    <w:name w:val="Appendix Level 1 No Number"/>
    <w:basedOn w:val="AppendixLevel1"/>
    <w:next w:val="ReportText"/>
    <w:rsid w:val="00105D1E"/>
    <w:pPr>
      <w:ind w:left="1253"/>
    </w:pPr>
  </w:style>
  <w:style w:type="paragraph" w:customStyle="1" w:styleId="AppendixLevel2">
    <w:name w:val="Appendix Level 2"/>
    <w:basedOn w:val="AppendixLevel1"/>
    <w:next w:val="ReportText"/>
    <w:rsid w:val="00105D1E"/>
    <w:pPr>
      <w:keepNext/>
      <w:pBdr>
        <w:bottom w:val="single" w:sz="8" w:space="2" w:color="008080"/>
      </w:pBdr>
      <w:spacing w:before="140"/>
    </w:pPr>
    <w:rPr>
      <w:color w:val="000000"/>
      <w:sz w:val="20"/>
    </w:rPr>
  </w:style>
  <w:style w:type="paragraph" w:customStyle="1" w:styleId="AppendixLevel3">
    <w:name w:val="Appendix Level 3"/>
    <w:basedOn w:val="AppendixLevel2"/>
    <w:next w:val="ReportText"/>
    <w:rsid w:val="00105D1E"/>
    <w:pPr>
      <w:pBdr>
        <w:bottom w:val="none" w:sz="0" w:space="0" w:color="auto"/>
      </w:pBdr>
      <w:spacing w:after="0"/>
    </w:pPr>
    <w:rPr>
      <w:sz w:val="18"/>
    </w:rPr>
  </w:style>
  <w:style w:type="paragraph" w:customStyle="1" w:styleId="AppendixLevel4">
    <w:name w:val="Appendix Level 4"/>
    <w:basedOn w:val="AppendixLevel3"/>
    <w:next w:val="ReportText"/>
    <w:rsid w:val="00105D1E"/>
  </w:style>
  <w:style w:type="paragraph" w:customStyle="1" w:styleId="HR-18">
    <w:name w:val="HR-18"/>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Times New Roman"/>
      <w:color w:val="auto"/>
      <w:sz w:val="36"/>
      <w:bdr w:val="none" w:sz="0" w:space="0" w:color="auto"/>
      <w:lang w:eastAsia="ar-SA"/>
    </w:rPr>
  </w:style>
  <w:style w:type="paragraph" w:customStyle="1" w:styleId="AppendixTitle">
    <w:name w:val="Appendix Title"/>
    <w:basedOn w:val="HR-18"/>
    <w:next w:val="Normalny"/>
    <w:rsid w:val="00105D1E"/>
    <w:rPr>
      <w:b/>
      <w:sz w:val="26"/>
    </w:rPr>
  </w:style>
  <w:style w:type="paragraph" w:customStyle="1" w:styleId="Legenda1">
    <w:name w:val="Legenda1"/>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uppressAutoHyphens/>
      <w:spacing w:before="240"/>
      <w:ind w:left="1253"/>
    </w:pPr>
    <w:rPr>
      <w:rFonts w:ascii="Arial" w:eastAsia="Times New Roman" w:hAnsi="Arial" w:cs="Times New Roman"/>
      <w:b/>
      <w:color w:val="auto"/>
      <w:bdr w:val="none" w:sz="0" w:space="0" w:color="auto"/>
      <w:lang w:eastAsia="ar-SA"/>
    </w:rPr>
  </w:style>
  <w:style w:type="paragraph" w:customStyle="1" w:styleId="ClauseNum1">
    <w:name w:val="ClauseNum 1"/>
    <w:basedOn w:val="Nagwek1"/>
    <w:rsid w:val="00105D1E"/>
    <w:pPr>
      <w:pageBreakBefore/>
      <w:numPr>
        <w:numId w:val="0"/>
      </w:numPr>
      <w:suppressAutoHyphens/>
      <w:spacing w:after="60" w:line="240" w:lineRule="atLeast"/>
    </w:pPr>
    <w:rPr>
      <w:rFonts w:ascii="Trebuchet MS" w:eastAsia="Arial" w:hAnsi="Trebuchet MS"/>
      <w:kern w:val="1"/>
      <w:sz w:val="20"/>
      <w:szCs w:val="22"/>
      <w:lang w:eastAsia="ar-SA"/>
    </w:rPr>
  </w:style>
  <w:style w:type="paragraph" w:customStyle="1" w:styleId="ClauseNum2">
    <w:name w:val="ClauseNum 2"/>
    <w:basedOn w:val="Nagwek2"/>
    <w:rsid w:val="00105D1E"/>
    <w:pPr>
      <w:numPr>
        <w:ilvl w:val="0"/>
        <w:numId w:val="0"/>
      </w:numPr>
      <w:suppressAutoHyphens/>
      <w:spacing w:before="120" w:after="60" w:line="240" w:lineRule="atLeast"/>
    </w:pPr>
    <w:rPr>
      <w:rFonts w:ascii="Trebuchet MS" w:eastAsia="Arial" w:hAnsi="Trebuchet MS"/>
      <w:kern w:val="1"/>
      <w:sz w:val="20"/>
      <w:szCs w:val="22"/>
      <w:u w:val="none"/>
      <w:lang w:eastAsia="ar-SA"/>
    </w:rPr>
  </w:style>
  <w:style w:type="paragraph" w:customStyle="1" w:styleId="ClauseNum3">
    <w:name w:val="ClauseNum 3"/>
    <w:basedOn w:val="Nagwek3"/>
    <w:rsid w:val="00105D1E"/>
    <w:pPr>
      <w:suppressAutoHyphens/>
      <w:spacing w:before="60" w:after="120" w:line="240" w:lineRule="atLeast"/>
      <w:jc w:val="left"/>
    </w:pPr>
    <w:rPr>
      <w:rFonts w:ascii="Trebuchet MS" w:eastAsia="Arial" w:hAnsi="Trebuchet MS"/>
      <w:bCs/>
      <w:kern w:val="1"/>
      <w:sz w:val="18"/>
      <w:szCs w:val="18"/>
      <w:lang w:eastAsia="ar-SA"/>
    </w:rPr>
  </w:style>
  <w:style w:type="paragraph" w:customStyle="1" w:styleId="ClauseNum4">
    <w:name w:val="ClauseNum 4"/>
    <w:basedOn w:val="Nagwek4"/>
    <w:rsid w:val="00105D1E"/>
    <w:pPr>
      <w:numPr>
        <w:ilvl w:val="0"/>
        <w:numId w:val="0"/>
      </w:numPr>
      <w:tabs>
        <w:tab w:val="clear" w:pos="1560"/>
      </w:tabs>
      <w:suppressAutoHyphens/>
      <w:spacing w:after="60" w:line="240" w:lineRule="atLeast"/>
      <w:jc w:val="left"/>
    </w:pPr>
    <w:rPr>
      <w:rFonts w:ascii="Trebuchet MS" w:eastAsia="Arial" w:hAnsi="Trebuchet MS"/>
      <w:b/>
      <w:kern w:val="1"/>
      <w:sz w:val="18"/>
      <w:szCs w:val="18"/>
      <w:u w:val="none"/>
      <w:lang w:eastAsia="ar-SA"/>
    </w:rPr>
  </w:style>
  <w:style w:type="character" w:customStyle="1" w:styleId="TematkomentarzaZnak1">
    <w:name w:val="Temat komentarza Znak1"/>
    <w:rsid w:val="00105D1E"/>
    <w:rPr>
      <w:rFonts w:ascii="Arial" w:hAnsi="Arial"/>
      <w:b/>
      <w:bCs/>
      <w:lang w:eastAsia="ar-SA"/>
    </w:rPr>
  </w:style>
  <w:style w:type="paragraph" w:customStyle="1" w:styleId="Listanumerowana1">
    <w:name w:val="Lista numerowana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38"/>
    </w:pPr>
    <w:rPr>
      <w:rFonts w:ascii="Arial" w:eastAsia="Times New Roman" w:hAnsi="Arial" w:cs="Times New Roman"/>
      <w:color w:val="auto"/>
      <w:sz w:val="18"/>
      <w:bdr w:val="none" w:sz="0" w:space="0" w:color="auto"/>
      <w:lang w:eastAsia="ar-SA"/>
    </w:rPr>
  </w:style>
  <w:style w:type="paragraph" w:customStyle="1" w:styleId="ReportExecSummary">
    <w:name w:val="Report Exec Summary"/>
    <w:basedOn w:val="Normalny"/>
    <w:next w:val="ReportExecSummaryText"/>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80"/>
      <w:ind w:left="533"/>
    </w:pPr>
    <w:rPr>
      <w:rFonts w:ascii="Arial Black" w:eastAsia="MS Mincho" w:hAnsi="Arial Black" w:cs="Times New Roman"/>
      <w:color w:val="008080"/>
      <w:sz w:val="28"/>
      <w:bdr w:val="none" w:sz="0" w:space="0" w:color="auto"/>
      <w:lang w:eastAsia="ar-SA"/>
    </w:rPr>
  </w:style>
  <w:style w:type="paragraph" w:customStyle="1" w:styleId="ReportExecSummaryText">
    <w:name w:val="Report Exec Summary Text"/>
    <w:basedOn w:val="ReportText"/>
    <w:rsid w:val="00105D1E"/>
    <w:pPr>
      <w:ind w:left="533"/>
      <w:jc w:val="left"/>
    </w:pPr>
    <w:rPr>
      <w:sz w:val="22"/>
      <w:szCs w:val="22"/>
    </w:rPr>
  </w:style>
  <w:style w:type="paragraph" w:customStyle="1" w:styleId="ReportHeading">
    <w:name w:val="Report Heading"/>
    <w:basedOn w:val="Normalny"/>
    <w:next w:val="ReportText"/>
    <w:rsid w:val="00105D1E"/>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40" w:after="80"/>
      <w:ind w:left="1253"/>
    </w:pPr>
    <w:rPr>
      <w:rFonts w:ascii="Arial Black" w:eastAsia="Times New Roman" w:hAnsi="Arial Black" w:cs="Times New Roman"/>
      <w:color w:val="auto"/>
      <w:bdr w:val="none" w:sz="0" w:space="0" w:color="auto"/>
      <w:lang w:eastAsia="ar-SA"/>
    </w:rPr>
  </w:style>
  <w:style w:type="paragraph" w:customStyle="1" w:styleId="ReportLevel1NoNumber">
    <w:name w:val="Report Level 1 No Number"/>
    <w:basedOn w:val="ReportLevel1"/>
    <w:next w:val="ReportText"/>
    <w:rsid w:val="00105D1E"/>
    <w:pPr>
      <w:ind w:left="1253"/>
    </w:pPr>
  </w:style>
  <w:style w:type="paragraph" w:customStyle="1" w:styleId="ReportLevel2NoNumber">
    <w:name w:val="Report Level 2 No Number"/>
    <w:basedOn w:val="ReportLevel2"/>
    <w:next w:val="ReportText"/>
    <w:rsid w:val="00105D1E"/>
    <w:pPr>
      <w:ind w:left="1253"/>
    </w:pPr>
  </w:style>
  <w:style w:type="paragraph" w:customStyle="1" w:styleId="ReportLevel3NoNumber">
    <w:name w:val="Report Level 3 No Number"/>
    <w:basedOn w:val="Normalny"/>
    <w:next w:val="ReportText"/>
    <w:rsid w:val="00105D1E"/>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40" w:after="80"/>
      <w:ind w:left="1253"/>
    </w:pPr>
    <w:rPr>
      <w:rFonts w:ascii="Arial Black" w:eastAsia="Times New Roman" w:hAnsi="Arial Black" w:cs="Times New Roman"/>
      <w:color w:val="auto"/>
      <w:sz w:val="18"/>
      <w:bdr w:val="none" w:sz="0" w:space="0" w:color="auto"/>
      <w:lang w:eastAsia="ar-SA"/>
    </w:rPr>
  </w:style>
  <w:style w:type="paragraph" w:customStyle="1" w:styleId="ReportList">
    <w:name w:val="Report List"/>
    <w:basedOn w:val="ReportText"/>
    <w:rsid w:val="00105D1E"/>
    <w:pPr>
      <w:numPr>
        <w:numId w:val="36"/>
      </w:numPr>
      <w:spacing w:line="240" w:lineRule="auto"/>
      <w:ind w:left="709" w:hanging="283"/>
      <w:contextualSpacing/>
    </w:pPr>
    <w:rPr>
      <w:color w:val="010101"/>
      <w:sz w:val="22"/>
      <w:szCs w:val="22"/>
    </w:rPr>
  </w:style>
  <w:style w:type="paragraph" w:customStyle="1" w:styleId="ReportList1">
    <w:name w:val="Report List 1"/>
    <w:basedOn w:val="Lista"/>
    <w:rsid w:val="00105D1E"/>
  </w:style>
  <w:style w:type="paragraph" w:customStyle="1" w:styleId="ReportReference">
    <w:name w:val="Report Reference"/>
    <w:next w:val="ReportText"/>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uppressAutoHyphens/>
      <w:spacing w:before="120" w:after="138"/>
    </w:pPr>
    <w:rPr>
      <w:rFonts w:ascii="Arial" w:eastAsia="Arial" w:hAnsi="Arial"/>
      <w:sz w:val="22"/>
      <w:szCs w:val="22"/>
      <w:bdr w:val="none" w:sz="0" w:space="0" w:color="auto"/>
      <w:lang w:eastAsia="ar-SA"/>
    </w:rPr>
  </w:style>
  <w:style w:type="paragraph" w:customStyle="1" w:styleId="SubTable">
    <w:name w:val="Sub Table"/>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60" w:lineRule="atLeast"/>
      <w:ind w:left="295"/>
    </w:pPr>
    <w:rPr>
      <w:rFonts w:ascii="Arial" w:eastAsia="MS Mincho" w:hAnsi="Arial" w:cs="Times New Roman"/>
      <w:color w:val="auto"/>
      <w:sz w:val="18"/>
      <w:bdr w:val="none" w:sz="0" w:space="0" w:color="auto"/>
      <w:lang w:eastAsia="ar-SA"/>
    </w:rPr>
  </w:style>
  <w:style w:type="paragraph" w:customStyle="1" w:styleId="SubTableList">
    <w:name w:val="Sub Table Lis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MS Mincho" w:hAnsi="Arial" w:cs="Times New Roman"/>
      <w:color w:val="auto"/>
      <w:sz w:val="18"/>
      <w:bdr w:val="none" w:sz="0" w:space="0" w:color="auto"/>
      <w:lang w:eastAsia="ar-SA"/>
    </w:rPr>
  </w:style>
  <w:style w:type="paragraph" w:customStyle="1" w:styleId="Spisilustracji1">
    <w:name w:val="Spis ilustracji1"/>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60" w:lineRule="atLeast"/>
      <w:ind w:left="1673" w:hanging="1140"/>
    </w:pPr>
    <w:rPr>
      <w:rFonts w:ascii="Arial" w:eastAsia="Times New Roman" w:hAnsi="Arial" w:cs="Times New Roman"/>
      <w:color w:val="auto"/>
      <w:bdr w:val="none" w:sz="0" w:space="0" w:color="auto"/>
      <w:lang w:eastAsia="ar-SA"/>
    </w:rPr>
  </w:style>
  <w:style w:type="paragraph" w:customStyle="1" w:styleId="8045-ZWYKLYTEKST">
    <w:name w:val="8045 - ZWYKLY TEKS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DINPro-Regular" w:eastAsia="Times New Roman" w:hAnsi="DINPro-Regular" w:cs="Arial"/>
      <w:color w:val="auto"/>
      <w:szCs w:val="28"/>
      <w:bdr w:val="none" w:sz="0" w:space="0" w:color="auto"/>
      <w:lang w:val="en-US" w:eastAsia="ar-SA"/>
    </w:rPr>
  </w:style>
  <w:style w:type="paragraph" w:customStyle="1" w:styleId="AppendixHeading">
    <w:name w:val="Appendix Heading"/>
    <w:basedOn w:val="ReportHeading"/>
    <w:next w:val="ReportText"/>
    <w:rsid w:val="00105D1E"/>
    <w:pPr>
      <w:spacing w:before="120" w:after="138"/>
      <w:ind w:left="1080"/>
    </w:pPr>
    <w:rPr>
      <w:rFonts w:ascii="Arial" w:hAnsi="Arial" w:cs="Arial"/>
      <w:b/>
      <w:sz w:val="22"/>
      <w:lang w:val="en-GB"/>
    </w:rPr>
  </w:style>
  <w:style w:type="paragraph" w:customStyle="1" w:styleId="SubText">
    <w:name w:val="Sub Tex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60" w:lineRule="atLeast"/>
      <w:ind w:left="1253"/>
    </w:pPr>
    <w:rPr>
      <w:rFonts w:ascii="Arial" w:eastAsia="MS Mincho" w:hAnsi="Arial" w:cs="Times New Roman"/>
      <w:color w:val="auto"/>
      <w:sz w:val="18"/>
      <w:bdr w:val="none" w:sz="0" w:space="0" w:color="auto"/>
      <w:lang w:val="en-GB" w:eastAsia="ar-SA"/>
    </w:rPr>
  </w:style>
  <w:style w:type="paragraph" w:customStyle="1" w:styleId="SubAppendixLevel1">
    <w:name w:val="Sub Appendix Level 1"/>
    <w:basedOn w:val="Normalny"/>
    <w:next w:val="SubText"/>
    <w:rsid w:val="00105D1E"/>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1253"/>
      </w:tabs>
      <w:suppressAutoHyphens/>
      <w:spacing w:after="80"/>
      <w:ind w:left="1253" w:hanging="720"/>
    </w:pPr>
    <w:rPr>
      <w:rFonts w:ascii="Arial Black" w:eastAsia="MS Mincho" w:hAnsi="Arial Black" w:cs="Times New Roman"/>
      <w:color w:val="008080"/>
      <w:sz w:val="28"/>
      <w:bdr w:val="none" w:sz="0" w:space="0" w:color="auto"/>
      <w:lang w:val="en-GB" w:eastAsia="ar-SA"/>
    </w:rPr>
  </w:style>
  <w:style w:type="paragraph" w:customStyle="1" w:styleId="SubAppendixLevel2">
    <w:name w:val="Sub Appendix Level 2"/>
    <w:basedOn w:val="SubAppendixLevel1"/>
    <w:next w:val="SubText"/>
    <w:rsid w:val="00105D1E"/>
    <w:pPr>
      <w:pBdr>
        <w:bottom w:val="single" w:sz="8" w:space="2" w:color="008080"/>
      </w:pBdr>
      <w:tabs>
        <w:tab w:val="left" w:pos="2102"/>
      </w:tabs>
      <w:spacing w:before="140"/>
      <w:ind w:left="2102" w:hanging="849"/>
    </w:pPr>
    <w:rPr>
      <w:color w:val="000000"/>
      <w:sz w:val="20"/>
    </w:rPr>
  </w:style>
  <w:style w:type="paragraph" w:customStyle="1" w:styleId="SubAppendixLevel3">
    <w:name w:val="Sub Appendix Level 3"/>
    <w:basedOn w:val="SubAppendixLevel2"/>
    <w:next w:val="SubText"/>
    <w:rsid w:val="00105D1E"/>
    <w:pPr>
      <w:pBdr>
        <w:bottom w:val="none" w:sz="0" w:space="0" w:color="auto"/>
      </w:pBdr>
      <w:spacing w:after="0"/>
    </w:pPr>
    <w:rPr>
      <w:sz w:val="18"/>
    </w:rPr>
  </w:style>
  <w:style w:type="paragraph" w:customStyle="1" w:styleId="SubAppendixLevel4">
    <w:name w:val="Sub Appendix Level 4"/>
    <w:basedOn w:val="SubAppendixLevel3"/>
    <w:next w:val="SubText"/>
    <w:rsid w:val="00105D1E"/>
    <w:pPr>
      <w:tabs>
        <w:tab w:val="left" w:pos="2304"/>
      </w:tabs>
      <w:ind w:left="2304" w:hanging="1051"/>
    </w:pPr>
  </w:style>
  <w:style w:type="paragraph" w:customStyle="1" w:styleId="Level1">
    <w:name w:val="Level 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customStyle="1" w:styleId="Level2">
    <w:name w:val="Level 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customStyle="1" w:styleId="Level3">
    <w:name w:val="Level 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2016"/>
        <w:tab w:val="left" w:pos="2104"/>
      </w:tabs>
      <w:suppressAutoHyphens/>
      <w:ind w:left="1080"/>
    </w:pPr>
    <w:rPr>
      <w:rFonts w:eastAsia="Times New Roman" w:cs="Times New Roman"/>
      <w:color w:val="auto"/>
      <w:bdr w:val="none" w:sz="0" w:space="0" w:color="auto"/>
      <w:lang w:val="en-GB" w:eastAsia="ar-SA"/>
    </w:rPr>
  </w:style>
  <w:style w:type="paragraph" w:customStyle="1" w:styleId="Level4">
    <w:name w:val="Level 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customStyle="1" w:styleId="AB-18">
    <w:name w:val="AB-18"/>
    <w:basedOn w:val="HR-13"/>
    <w:rsid w:val="00105D1E"/>
    <w:pPr>
      <w:ind w:left="-3773"/>
    </w:pPr>
  </w:style>
  <w:style w:type="paragraph" w:customStyle="1" w:styleId="Styl1">
    <w:name w:val="Styl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ind w:left="-3960"/>
    </w:pPr>
    <w:rPr>
      <w:rFonts w:ascii="Arial" w:eastAsia="Times New Roman" w:hAnsi="Arial" w:cs="Times New Roman"/>
      <w:b/>
      <w:color w:val="auto"/>
      <w:bdr w:val="none" w:sz="0" w:space="0" w:color="auto"/>
      <w:lang w:val="en-GB" w:eastAsia="ar-SA"/>
    </w:rPr>
  </w:style>
  <w:style w:type="paragraph" w:customStyle="1" w:styleId="Tekstpodstawowywcity21">
    <w:name w:val="Tekst podstawowy wcięty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firstLine="708"/>
    </w:pPr>
    <w:rPr>
      <w:rFonts w:ascii="Antique Olive" w:eastAsia="Times New Roman" w:hAnsi="Antique Olive" w:cs="Times New Roman"/>
      <w:color w:val="auto"/>
      <w:bdr w:val="none" w:sz="0" w:space="0" w:color="auto"/>
      <w:lang w:val="en-GB" w:eastAsia="ar-SA"/>
    </w:rPr>
  </w:style>
  <w:style w:type="paragraph" w:customStyle="1" w:styleId="Zwykytekst1">
    <w:name w:val="Zwykły tekst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urier New" w:eastAsia="Times New Roman" w:hAnsi="Courier New" w:cs="Times New Roman"/>
      <w:color w:val="auto"/>
      <w:bdr w:val="none" w:sz="0" w:space="0" w:color="auto"/>
      <w:lang w:val="en-GB" w:eastAsia="ar-SA"/>
    </w:rPr>
  </w:style>
  <w:style w:type="paragraph" w:customStyle="1" w:styleId="Tekstblokowy1">
    <w:name w:val="Tekst blokowy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1440" w:right="1440"/>
    </w:pPr>
    <w:rPr>
      <w:rFonts w:eastAsia="Times New Roman" w:cs="Times New Roman"/>
      <w:color w:val="auto"/>
      <w:bdr w:val="none" w:sz="0" w:space="0" w:color="auto"/>
      <w:lang w:val="en-GB" w:eastAsia="ar-SA"/>
    </w:rPr>
  </w:style>
  <w:style w:type="paragraph" w:customStyle="1" w:styleId="Tekstpodstawowyzwciciem1">
    <w:name w:val="Tekst podstawowy z wcięciem1"/>
    <w:basedOn w:val="Tekstpodstawowy"/>
    <w:rsid w:val="00105D1E"/>
  </w:style>
  <w:style w:type="paragraph" w:customStyle="1" w:styleId="Tekstpodstawowyzwciciem21">
    <w:name w:val="Tekst podstawowy z wcięciem 21"/>
    <w:basedOn w:val="Tekstpodstawowywcity"/>
    <w:rsid w:val="00105D1E"/>
    <w:pPr>
      <w:spacing w:line="240" w:lineRule="auto"/>
      <w:ind w:firstLine="210"/>
    </w:pPr>
    <w:rPr>
      <w:rFonts w:ascii="Times New Roman" w:eastAsia="Times New Roman" w:hAnsi="Times New Roman" w:cs="Times New Roman"/>
      <w:kern w:val="0"/>
      <w:sz w:val="20"/>
      <w:szCs w:val="20"/>
      <w:lang w:val="en-GB" w:eastAsia="ar-SA"/>
    </w:rPr>
  </w:style>
  <w:style w:type="paragraph" w:customStyle="1" w:styleId="Tekstpodstawowywcity31">
    <w:name w:val="Tekst podstawowy wcięty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283"/>
    </w:pPr>
    <w:rPr>
      <w:rFonts w:eastAsia="Times New Roman" w:cs="Times New Roman"/>
      <w:color w:val="auto"/>
      <w:sz w:val="16"/>
      <w:szCs w:val="16"/>
      <w:bdr w:val="none" w:sz="0" w:space="0" w:color="auto"/>
      <w:lang w:val="en-GB" w:eastAsia="ar-SA"/>
    </w:rPr>
  </w:style>
  <w:style w:type="paragraph" w:customStyle="1" w:styleId="Zwrotpoegnalny1">
    <w:name w:val="Zwrot pożegnalny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4252"/>
    </w:pPr>
    <w:rPr>
      <w:rFonts w:eastAsia="Times New Roman" w:cs="Times New Roman"/>
      <w:color w:val="auto"/>
      <w:bdr w:val="none" w:sz="0" w:space="0" w:color="auto"/>
      <w:lang w:val="en-GB" w:eastAsia="ar-SA"/>
    </w:rPr>
  </w:style>
  <w:style w:type="paragraph" w:customStyle="1" w:styleId="Data1">
    <w:name w:val="Data1"/>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styleId="Podpise-mail">
    <w:name w:val="E-mail Signature"/>
    <w:basedOn w:val="Normalny"/>
    <w:link w:val="Podpise-mail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character" w:customStyle="1" w:styleId="Podpise-mailZnak">
    <w:name w:val="Podpis e-mail Znak"/>
    <w:basedOn w:val="Domylnaczcionkaakapitu"/>
    <w:link w:val="Podpise-mail"/>
    <w:rsid w:val="00105D1E"/>
    <w:rPr>
      <w:rFonts w:eastAsia="Times New Roman"/>
      <w:bdr w:val="none" w:sz="0" w:space="0" w:color="auto"/>
      <w:lang w:val="en-GB" w:eastAsia="ar-SA"/>
    </w:rPr>
  </w:style>
  <w:style w:type="paragraph" w:styleId="HTML-adres">
    <w:name w:val="HTML Address"/>
    <w:basedOn w:val="Normalny"/>
    <w:link w:val="HTML-adres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i/>
      <w:iCs/>
      <w:color w:val="auto"/>
      <w:bdr w:val="none" w:sz="0" w:space="0" w:color="auto"/>
      <w:lang w:val="en-GB" w:eastAsia="ar-SA"/>
    </w:rPr>
  </w:style>
  <w:style w:type="character" w:customStyle="1" w:styleId="HTML-adresZnak">
    <w:name w:val="HTML - adres Znak"/>
    <w:basedOn w:val="Domylnaczcionkaakapitu"/>
    <w:link w:val="HTML-adres"/>
    <w:rsid w:val="00105D1E"/>
    <w:rPr>
      <w:rFonts w:eastAsia="Times New Roman"/>
      <w:i/>
      <w:iCs/>
      <w:bdr w:val="none" w:sz="0" w:space="0" w:color="auto"/>
      <w:lang w:val="en-GB" w:eastAsia="ar-SA"/>
    </w:rPr>
  </w:style>
  <w:style w:type="paragraph" w:styleId="HTML-wstpniesformatowany">
    <w:name w:val="HTML Preformatted"/>
    <w:basedOn w:val="Normalny"/>
    <w:link w:val="HTML-wstpniesformatowany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urier New" w:eastAsia="Times New Roman" w:hAnsi="Courier New" w:cs="Courier New"/>
      <w:color w:val="auto"/>
      <w:bdr w:val="none" w:sz="0" w:space="0" w:color="auto"/>
      <w:lang w:val="en-GB" w:eastAsia="ar-SA"/>
    </w:rPr>
  </w:style>
  <w:style w:type="character" w:customStyle="1" w:styleId="HTML-wstpniesformatowanyZnak">
    <w:name w:val="HTML - wstępnie sformatowany Znak"/>
    <w:basedOn w:val="Domylnaczcionkaakapitu"/>
    <w:link w:val="HTML-wstpniesformatowany"/>
    <w:rsid w:val="00105D1E"/>
    <w:rPr>
      <w:rFonts w:ascii="Courier New" w:eastAsia="Times New Roman" w:hAnsi="Courier New" w:cs="Courier New"/>
      <w:bdr w:val="none" w:sz="0" w:space="0" w:color="auto"/>
      <w:lang w:val="en-GB" w:eastAsia="ar-SA"/>
    </w:rPr>
  </w:style>
  <w:style w:type="paragraph" w:customStyle="1" w:styleId="Listapunktowana21">
    <w:name w:val="Lista punktowana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643"/>
      </w:tabs>
      <w:suppressAutoHyphens/>
      <w:ind w:left="643" w:hanging="360"/>
    </w:pPr>
    <w:rPr>
      <w:rFonts w:eastAsia="Times New Roman" w:cs="Times New Roman"/>
      <w:color w:val="auto"/>
      <w:bdr w:val="none" w:sz="0" w:space="0" w:color="auto"/>
      <w:lang w:val="en-GB" w:eastAsia="ar-SA"/>
    </w:rPr>
  </w:style>
  <w:style w:type="paragraph" w:customStyle="1" w:styleId="Listapunktowana31">
    <w:name w:val="Lista punktowana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926"/>
      </w:tabs>
      <w:suppressAutoHyphens/>
      <w:ind w:left="926" w:hanging="360"/>
    </w:pPr>
    <w:rPr>
      <w:rFonts w:eastAsia="Times New Roman" w:cs="Times New Roman"/>
      <w:color w:val="auto"/>
      <w:bdr w:val="none" w:sz="0" w:space="0" w:color="auto"/>
      <w:lang w:val="en-GB" w:eastAsia="ar-SA"/>
    </w:rPr>
  </w:style>
  <w:style w:type="paragraph" w:customStyle="1" w:styleId="Listapunktowana41">
    <w:name w:val="Lista punktowana 4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209"/>
      </w:tabs>
      <w:suppressAutoHyphens/>
      <w:ind w:left="1209" w:hanging="360"/>
    </w:pPr>
    <w:rPr>
      <w:rFonts w:eastAsia="Times New Roman" w:cs="Times New Roman"/>
      <w:color w:val="auto"/>
      <w:bdr w:val="none" w:sz="0" w:space="0" w:color="auto"/>
      <w:lang w:val="en-GB" w:eastAsia="ar-SA"/>
    </w:rPr>
  </w:style>
  <w:style w:type="paragraph" w:customStyle="1" w:styleId="Listapunktowana51">
    <w:name w:val="Lista punktowana 5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492"/>
      </w:tabs>
      <w:suppressAutoHyphens/>
      <w:ind w:left="1492" w:hanging="360"/>
    </w:pPr>
    <w:rPr>
      <w:rFonts w:eastAsia="Times New Roman" w:cs="Times New Roman"/>
      <w:color w:val="auto"/>
      <w:bdr w:val="none" w:sz="0" w:space="0" w:color="auto"/>
      <w:lang w:val="en-GB" w:eastAsia="ar-SA"/>
    </w:rPr>
  </w:style>
  <w:style w:type="paragraph" w:customStyle="1" w:styleId="Lista-kontynuacja1">
    <w:name w:val="Lista - kontynuacja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283"/>
    </w:pPr>
    <w:rPr>
      <w:rFonts w:eastAsia="Times New Roman" w:cs="Times New Roman"/>
      <w:color w:val="auto"/>
      <w:bdr w:val="none" w:sz="0" w:space="0" w:color="auto"/>
      <w:lang w:val="en-GB" w:eastAsia="ar-SA"/>
    </w:rPr>
  </w:style>
  <w:style w:type="paragraph" w:customStyle="1" w:styleId="Lista-kontynuacja21">
    <w:name w:val="Lista - kontynuacja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566"/>
    </w:pPr>
    <w:rPr>
      <w:rFonts w:eastAsia="Times New Roman" w:cs="Times New Roman"/>
      <w:color w:val="auto"/>
      <w:bdr w:val="none" w:sz="0" w:space="0" w:color="auto"/>
      <w:lang w:val="en-GB" w:eastAsia="ar-SA"/>
    </w:rPr>
  </w:style>
  <w:style w:type="paragraph" w:customStyle="1" w:styleId="Lista-kontynuacja31">
    <w:name w:val="Lista - kontynuacja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849"/>
    </w:pPr>
    <w:rPr>
      <w:rFonts w:eastAsia="Times New Roman" w:cs="Times New Roman"/>
      <w:color w:val="auto"/>
      <w:bdr w:val="none" w:sz="0" w:space="0" w:color="auto"/>
      <w:lang w:val="en-GB" w:eastAsia="ar-SA"/>
    </w:rPr>
  </w:style>
  <w:style w:type="paragraph" w:customStyle="1" w:styleId="Lista-kontynuacja41">
    <w:name w:val="Lista - kontynuacja 4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1132"/>
    </w:pPr>
    <w:rPr>
      <w:rFonts w:eastAsia="Times New Roman" w:cs="Times New Roman"/>
      <w:color w:val="auto"/>
      <w:bdr w:val="none" w:sz="0" w:space="0" w:color="auto"/>
      <w:lang w:val="en-GB" w:eastAsia="ar-SA"/>
    </w:rPr>
  </w:style>
  <w:style w:type="paragraph" w:customStyle="1" w:styleId="Lista-kontynuacja51">
    <w:name w:val="Lista - kontynuacja 5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1415"/>
    </w:pPr>
    <w:rPr>
      <w:rFonts w:eastAsia="Times New Roman" w:cs="Times New Roman"/>
      <w:color w:val="auto"/>
      <w:bdr w:val="none" w:sz="0" w:space="0" w:color="auto"/>
      <w:lang w:val="en-GB" w:eastAsia="ar-SA"/>
    </w:rPr>
  </w:style>
  <w:style w:type="paragraph" w:customStyle="1" w:styleId="Listanumerowana21">
    <w:name w:val="Lista numerowana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643"/>
      </w:tabs>
      <w:suppressAutoHyphens/>
      <w:ind w:left="643" w:hanging="360"/>
    </w:pPr>
    <w:rPr>
      <w:rFonts w:eastAsia="Times New Roman" w:cs="Times New Roman"/>
      <w:color w:val="auto"/>
      <w:bdr w:val="none" w:sz="0" w:space="0" w:color="auto"/>
      <w:lang w:val="en-GB" w:eastAsia="ar-SA"/>
    </w:rPr>
  </w:style>
  <w:style w:type="paragraph" w:customStyle="1" w:styleId="Listanumerowana31">
    <w:name w:val="Lista numerowana 3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926"/>
      </w:tabs>
      <w:suppressAutoHyphens/>
      <w:ind w:left="926" w:hanging="360"/>
    </w:pPr>
    <w:rPr>
      <w:rFonts w:eastAsia="Times New Roman" w:cs="Times New Roman"/>
      <w:color w:val="auto"/>
      <w:bdr w:val="none" w:sz="0" w:space="0" w:color="auto"/>
      <w:lang w:val="en-GB" w:eastAsia="ar-SA"/>
    </w:rPr>
  </w:style>
  <w:style w:type="paragraph" w:customStyle="1" w:styleId="Listanumerowana41">
    <w:name w:val="Lista numerowana 4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209"/>
      </w:tabs>
      <w:suppressAutoHyphens/>
      <w:ind w:left="1209" w:hanging="360"/>
    </w:pPr>
    <w:rPr>
      <w:rFonts w:eastAsia="Times New Roman" w:cs="Times New Roman"/>
      <w:color w:val="auto"/>
      <w:bdr w:val="none" w:sz="0" w:space="0" w:color="auto"/>
      <w:lang w:val="en-GB" w:eastAsia="ar-SA"/>
    </w:rPr>
  </w:style>
  <w:style w:type="paragraph" w:customStyle="1" w:styleId="Listanumerowana51">
    <w:name w:val="Lista numerowana 5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1492"/>
      </w:tabs>
      <w:suppressAutoHyphens/>
      <w:ind w:left="1492" w:hanging="360"/>
    </w:pPr>
    <w:rPr>
      <w:rFonts w:eastAsia="Times New Roman" w:cs="Times New Roman"/>
      <w:color w:val="auto"/>
      <w:bdr w:val="none" w:sz="0" w:space="0" w:color="auto"/>
      <w:lang w:val="en-GB" w:eastAsia="ar-SA"/>
    </w:rPr>
  </w:style>
  <w:style w:type="paragraph" w:customStyle="1" w:styleId="Nagwekwiadomoci1">
    <w:name w:val="Nagłówek wiadomości1"/>
    <w:basedOn w:val="Normalny"/>
    <w:rsid w:val="00105D1E"/>
    <w:pPr>
      <w:pBdr>
        <w:top w:val="single" w:sz="4" w:space="1" w:color="000000"/>
        <w:left w:val="single" w:sz="4" w:space="1" w:color="000000"/>
        <w:bottom w:val="single" w:sz="4" w:space="1" w:color="000000"/>
        <w:right w:val="single" w:sz="4" w:space="1" w:color="000000"/>
        <w:between w:val="none" w:sz="0" w:space="0" w:color="auto"/>
        <w:bar w:val="none" w:sz="0" w:color="auto"/>
      </w:pBdr>
      <w:shd w:val="clear" w:color="auto" w:fill="CCCCCC"/>
      <w:suppressAutoHyphens/>
      <w:ind w:left="1134" w:hanging="1134"/>
    </w:pPr>
    <w:rPr>
      <w:rFonts w:ascii="Arial" w:eastAsia="Times New Roman" w:hAnsi="Arial" w:cs="Arial"/>
      <w:color w:val="auto"/>
      <w:szCs w:val="24"/>
      <w:bdr w:val="none" w:sz="0" w:space="0" w:color="auto"/>
      <w:lang w:val="en-GB" w:eastAsia="ar-SA"/>
    </w:rPr>
  </w:style>
  <w:style w:type="paragraph" w:customStyle="1" w:styleId="Nagweknotatki1">
    <w:name w:val="Nagłówek notatki1"/>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customStyle="1" w:styleId="Zwrotgrzecznociowy1">
    <w:name w:val="Zwrot grzecznościowy1"/>
    <w:basedOn w:val="Normalny"/>
    <w:next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en-GB" w:eastAsia="ar-SA"/>
    </w:rPr>
  </w:style>
  <w:style w:type="paragraph" w:customStyle="1" w:styleId="ReportTextZnak">
    <w:name w:val="Report Text Znak"/>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60" w:lineRule="atLeast"/>
      <w:ind w:left="1253"/>
    </w:pPr>
    <w:rPr>
      <w:rFonts w:ascii="Arial" w:eastAsia="Arial" w:hAnsi="Arial"/>
      <w:sz w:val="18"/>
      <w:szCs w:val="22"/>
      <w:bdr w:val="none" w:sz="0" w:space="0" w:color="auto"/>
      <w:lang w:val="en-GB" w:eastAsia="ar-SA"/>
    </w:rPr>
  </w:style>
  <w:style w:type="paragraph" w:customStyle="1" w:styleId="00">
    <w:name w:val="0/0"/>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ascii="Arial" w:eastAsia="Arial" w:hAnsi="Arial"/>
      <w:color w:val="000000"/>
      <w:sz w:val="24"/>
      <w:szCs w:val="22"/>
      <w:bdr w:val="none" w:sz="0" w:space="0" w:color="auto"/>
      <w:lang w:val="cs-CZ" w:eastAsia="ar-SA"/>
    </w:rPr>
  </w:style>
  <w:style w:type="paragraph" w:customStyle="1" w:styleId="StylTextRaport">
    <w:name w:val="Styl Text Rapor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20" w:lineRule="atLeast"/>
      <w:ind w:left="709"/>
    </w:pPr>
    <w:rPr>
      <w:rFonts w:ascii="Arial" w:eastAsia="Times New Roman" w:hAnsi="Arial" w:cs="Times New Roman"/>
      <w:color w:val="auto"/>
      <w:bdr w:val="none" w:sz="0" w:space="0" w:color="auto"/>
      <w:lang w:val="en-US" w:eastAsia="ar-SA"/>
    </w:rPr>
  </w:style>
  <w:style w:type="paragraph" w:customStyle="1" w:styleId="1lista">
    <w:name w:val="1lista"/>
    <w:basedOn w:val="Lista"/>
    <w:rsid w:val="00105D1E"/>
  </w:style>
  <w:style w:type="paragraph" w:customStyle="1" w:styleId="tit1">
    <w:name w:val="tit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30"/>
    </w:pPr>
    <w:rPr>
      <w:rFonts w:ascii="Verdana" w:eastAsia="Times New Roman" w:hAnsi="Verdana" w:cs="Times New Roman"/>
      <w:b/>
      <w:bCs/>
      <w:color w:val="B5B5A4"/>
      <w:spacing w:val="-15"/>
      <w:sz w:val="21"/>
      <w:szCs w:val="21"/>
      <w:bdr w:val="none" w:sz="0" w:space="0" w:color="auto"/>
      <w:lang w:eastAsia="ar-SA"/>
    </w:rPr>
  </w:style>
  <w:style w:type="paragraph" w:customStyle="1" w:styleId="xl65">
    <w:name w:val="xl65"/>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eastAsia="Times New Roman" w:cs="Times New Roman"/>
      <w:color w:val="auto"/>
      <w:bdr w:val="none" w:sz="0" w:space="0" w:color="auto"/>
      <w:lang w:eastAsia="ar-SA"/>
    </w:rPr>
  </w:style>
  <w:style w:type="paragraph" w:customStyle="1" w:styleId="xl66">
    <w:name w:val="xl66"/>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eastAsia="Times New Roman" w:cs="Times New Roman"/>
      <w:color w:val="auto"/>
      <w:bdr w:val="none" w:sz="0" w:space="0" w:color="auto"/>
      <w:lang w:eastAsia="ar-SA"/>
    </w:rPr>
  </w:style>
  <w:style w:type="paragraph" w:customStyle="1" w:styleId="font6">
    <w:name w:val="font6"/>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ascii="Czcionka tekstu podstawowego" w:eastAsia="Times New Roman" w:hAnsi="Czcionka tekstu podstawowego" w:cs="Times New Roman"/>
      <w:bdr w:val="none" w:sz="0" w:space="0" w:color="auto"/>
      <w:lang w:eastAsia="ar-SA"/>
    </w:rPr>
  </w:style>
  <w:style w:type="paragraph" w:customStyle="1" w:styleId="p0">
    <w:name w:val="p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eastAsia="Times New Roman" w:cs="Comic Sans MS"/>
      <w:color w:val="auto"/>
      <w:bdr w:val="none" w:sz="0" w:space="0" w:color="auto"/>
      <w:lang w:eastAsia="ar-SA"/>
    </w:rPr>
  </w:style>
  <w:style w:type="paragraph" w:customStyle="1" w:styleId="p1">
    <w:name w:val="p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eastAsia="Times New Roman" w:cs="Comic Sans MS"/>
      <w:color w:val="auto"/>
      <w:bdr w:val="none" w:sz="0" w:space="0" w:color="auto"/>
      <w:lang w:eastAsia="ar-SA"/>
    </w:rPr>
  </w:style>
  <w:style w:type="paragraph" w:customStyle="1" w:styleId="p2">
    <w:name w:val="p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eastAsia="Times New Roman" w:cs="Comic Sans MS"/>
      <w:color w:val="auto"/>
      <w:bdr w:val="none" w:sz="0" w:space="0" w:color="auto"/>
      <w:lang w:eastAsia="ar-SA"/>
    </w:rPr>
  </w:style>
  <w:style w:type="paragraph" w:customStyle="1" w:styleId="Bullet2">
    <w:name w:val="Bullet 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num" w:pos="2016"/>
      </w:tabs>
      <w:spacing w:before="120"/>
      <w:ind w:left="2016" w:hanging="864"/>
    </w:pPr>
    <w:rPr>
      <w:rFonts w:ascii="Arial Narrow" w:eastAsia="Times New Roman" w:hAnsi="Arial Narrow" w:cs="Times New Roman"/>
      <w:color w:val="auto"/>
      <w:bdr w:val="none" w:sz="0" w:space="0" w:color="auto"/>
    </w:rPr>
  </w:style>
  <w:style w:type="paragraph" w:customStyle="1" w:styleId="NormalIndent10">
    <w:name w:val="Normal Indent 1.0"/>
    <w:basedOn w:val="Normalny"/>
    <w:rsid w:val="00105D1E"/>
    <w:pPr>
      <w:keepLines/>
      <w:pBdr>
        <w:top w:val="none" w:sz="0" w:space="0" w:color="auto"/>
        <w:left w:val="none" w:sz="0" w:space="0" w:color="auto"/>
        <w:bottom w:val="none" w:sz="0" w:space="0" w:color="auto"/>
        <w:right w:val="none" w:sz="0" w:space="0" w:color="auto"/>
        <w:between w:val="none" w:sz="0" w:space="0" w:color="auto"/>
        <w:bar w:val="none" w:sz="0" w:color="auto"/>
      </w:pBdr>
      <w:spacing w:before="120"/>
      <w:ind w:left="1151"/>
    </w:pPr>
    <w:rPr>
      <w:rFonts w:ascii="Arial Narrow" w:eastAsia="Times New Roman" w:hAnsi="Arial Narrow" w:cs="Times New Roman"/>
      <w:color w:val="auto"/>
      <w:bdr w:val="none" w:sz="0" w:space="0" w:color="auto"/>
    </w:rPr>
  </w:style>
  <w:style w:type="character" w:customStyle="1" w:styleId="NormalIndent10Char">
    <w:name w:val="Normal Indent 1.0 Char"/>
    <w:rsid w:val="00105D1E"/>
    <w:rPr>
      <w:rFonts w:ascii="Arial Narrow" w:hAnsi="Arial Narrow"/>
      <w:sz w:val="24"/>
    </w:rPr>
  </w:style>
  <w:style w:type="paragraph" w:styleId="Tekstpodstawowy2">
    <w:name w:val="Body Text 2"/>
    <w:basedOn w:val="Normalny"/>
    <w:link w:val="Tekstpodstawowy2Znak"/>
    <w:unhideWhenUsed/>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480" w:lineRule="auto"/>
    </w:pPr>
    <w:rPr>
      <w:rFonts w:ascii="Arial" w:eastAsia="Times New Roman" w:hAnsi="Arial" w:cs="Times New Roman"/>
      <w:color w:val="auto"/>
      <w:bdr w:val="none" w:sz="0" w:space="0" w:color="auto"/>
      <w:lang w:eastAsia="ar-SA"/>
    </w:rPr>
  </w:style>
  <w:style w:type="character" w:customStyle="1" w:styleId="Tekstpodstawowy2Znak">
    <w:name w:val="Tekst podstawowy 2 Znak"/>
    <w:basedOn w:val="Domylnaczcionkaakapitu"/>
    <w:link w:val="Tekstpodstawowy2"/>
    <w:rsid w:val="00105D1E"/>
    <w:rPr>
      <w:rFonts w:ascii="Arial" w:eastAsia="Times New Roman" w:hAnsi="Arial"/>
      <w:bdr w:val="none" w:sz="0" w:space="0" w:color="auto"/>
      <w:lang w:eastAsia="ar-SA"/>
    </w:rPr>
  </w:style>
  <w:style w:type="paragraph" w:customStyle="1" w:styleId="Tekstpodstawowywcity32">
    <w:name w:val="Tekst podstawowy wcięty 3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2835"/>
        <w:tab w:val="decimal" w:pos="4536"/>
      </w:tabs>
      <w:spacing w:line="360" w:lineRule="auto"/>
      <w:ind w:firstLine="567"/>
    </w:pPr>
    <w:rPr>
      <w:rFonts w:eastAsia="Times New Roman" w:cs="Times New Roman"/>
      <w:color w:val="auto"/>
      <w:sz w:val="28"/>
      <w:bdr w:val="none" w:sz="0" w:space="0" w:color="auto"/>
    </w:rPr>
  </w:style>
  <w:style w:type="paragraph" w:customStyle="1" w:styleId="Standardowy10">
    <w:name w:val="Standardowy 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ind w:left="567"/>
    </w:pPr>
    <w:rPr>
      <w:rFonts w:ascii="Arial" w:eastAsia="Times New Roman" w:hAnsi="Arial" w:cs="Times New Roman"/>
      <w:color w:val="auto"/>
      <w:bdr w:val="none" w:sz="0" w:space="0" w:color="auto"/>
      <w:lang w:eastAsia="ar-SA"/>
    </w:rPr>
  </w:style>
  <w:style w:type="paragraph" w:customStyle="1" w:styleId="Tekstpodstawowy32">
    <w:name w:val="Tekst podstawowy 3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lang w:eastAsia="ar-SA"/>
    </w:rPr>
  </w:style>
  <w:style w:type="paragraph" w:customStyle="1" w:styleId="Tekstpodstawowy23">
    <w:name w:val="Tekst podstawowy 2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color w:val="auto"/>
      <w:bdr w:val="none" w:sz="0" w:space="0" w:color="auto"/>
      <w:lang w:eastAsia="ar-SA"/>
    </w:rPr>
  </w:style>
  <w:style w:type="paragraph" w:customStyle="1" w:styleId="StylNormalTableWyjustowany">
    <w:name w:val="Styl Normal Table + Wyjustowany"/>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eastAsia="ar-SA"/>
    </w:rPr>
  </w:style>
  <w:style w:type="paragraph" w:customStyle="1" w:styleId="tj">
    <w:name w:val="tj"/>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ind w:left="120"/>
    </w:pPr>
    <w:rPr>
      <w:rFonts w:eastAsia="Times New Roman" w:cs="Times New Roman"/>
      <w:color w:val="auto"/>
      <w:szCs w:val="24"/>
      <w:bdr w:val="none" w:sz="0" w:space="0" w:color="auto"/>
    </w:rPr>
  </w:style>
  <w:style w:type="paragraph" w:customStyle="1" w:styleId="Subscript">
    <w:name w:val="Subscrip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Arial Narrow" w:eastAsia="Times New Roman" w:hAnsi="Arial Narrow" w:cs="Times New Roman"/>
      <w:color w:val="auto"/>
      <w:bdr w:val="none" w:sz="0" w:space="0" w:color="auto"/>
      <w:vertAlign w:val="subscript"/>
    </w:rPr>
  </w:style>
  <w:style w:type="paragraph" w:customStyle="1" w:styleId="EnglishNormal">
    <w:name w:val="EnglishNormal"/>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20"/>
    </w:pPr>
    <w:rPr>
      <w:rFonts w:ascii="Arial Narrow" w:eastAsia="Times New Roman" w:hAnsi="Arial Narrow" w:cs="Times New Roman"/>
      <w:color w:val="auto"/>
      <w:bdr w:val="none" w:sz="0" w:space="0" w:color="auto"/>
      <w:lang w:val="en-GB"/>
    </w:rPr>
  </w:style>
  <w:style w:type="paragraph" w:customStyle="1" w:styleId="Styl10">
    <w:name w:val="Styl1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after="40"/>
    </w:pPr>
    <w:rPr>
      <w:rFonts w:ascii="Arial Narrow" w:eastAsia="Times New Roman" w:hAnsi="Arial Narrow" w:cs="Arial Narrow"/>
      <w:color w:val="auto"/>
      <w:bdr w:val="none" w:sz="0" w:space="0" w:color="auto"/>
      <w:lang w:val="en-GB" w:eastAsia="en-US"/>
    </w:rPr>
  </w:style>
  <w:style w:type="paragraph" w:customStyle="1" w:styleId="ListofTables">
    <w:name w:val="List of Tables"/>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
      <w:bCs/>
      <w:color w:val="auto"/>
      <w:bdr w:val="none" w:sz="0" w:space="0" w:color="auto"/>
      <w:lang w:val="en-IE"/>
    </w:rPr>
  </w:style>
  <w:style w:type="paragraph" w:customStyle="1" w:styleId="StylArialWyjustowanyInterlinia15wiersza">
    <w:name w:val="Styl Arial Wyjustowany Interlinia:  15 wiersza"/>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auto"/>
      <w:bdr w:val="none" w:sz="0" w:space="0" w:color="auto"/>
      <w:lang w:eastAsia="ar-SA"/>
    </w:rPr>
  </w:style>
  <w:style w:type="paragraph" w:customStyle="1" w:styleId="Nagwek0">
    <w:name w:val="Nagłówek 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num" w:pos="2016"/>
      </w:tabs>
      <w:jc w:val="center"/>
    </w:pPr>
    <w:rPr>
      <w:rFonts w:eastAsia="Times New Roman" w:cs="Times New Roman"/>
      <w:b/>
      <w:color w:val="auto"/>
      <w:sz w:val="32"/>
      <w:szCs w:val="24"/>
      <w:u w:val="single"/>
      <w:bdr w:val="none" w:sz="0" w:space="0" w:color="auto"/>
      <w:lang w:eastAsia="ar-SA"/>
    </w:rPr>
  </w:style>
  <w:style w:type="character" w:styleId="Odwoanieprzypisukocowego">
    <w:name w:val="endnote reference"/>
    <w:uiPriority w:val="99"/>
    <w:unhideWhenUsed/>
    <w:rsid w:val="00105D1E"/>
    <w:rPr>
      <w:vertAlign w:val="superscript"/>
    </w:rPr>
  </w:style>
  <w:style w:type="character" w:customStyle="1" w:styleId="subtext1">
    <w:name w:val="subtext1"/>
    <w:rsid w:val="00105D1E"/>
    <w:rPr>
      <w:rFonts w:ascii="Courier New" w:hAnsi="Courier New" w:cs="Courier New" w:hint="default"/>
      <w:sz w:val="14"/>
      <w:szCs w:val="14"/>
    </w:rPr>
  </w:style>
  <w:style w:type="character" w:customStyle="1" w:styleId="suptext1">
    <w:name w:val="suptext1"/>
    <w:rsid w:val="00105D1E"/>
    <w:rPr>
      <w:rFonts w:ascii="Courier New" w:hAnsi="Courier New" w:cs="Courier New" w:hint="default"/>
      <w:sz w:val="14"/>
      <w:szCs w:val="14"/>
    </w:rPr>
  </w:style>
  <w:style w:type="paragraph" w:styleId="Indeks1">
    <w:name w:val="index 1"/>
    <w:basedOn w:val="Normalny"/>
    <w:next w:val="Normalny"/>
    <w:autoRedefine/>
    <w:uiPriority w:val="99"/>
    <w:unhideWhenUsed/>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00" w:hanging="200"/>
    </w:pPr>
    <w:rPr>
      <w:rFonts w:ascii="Arial" w:eastAsia="Times New Roman" w:hAnsi="Arial" w:cs="Times New Roman"/>
      <w:color w:val="auto"/>
      <w:bdr w:val="none" w:sz="0" w:space="0" w:color="auto"/>
      <w:lang w:eastAsia="ar-SA"/>
    </w:rPr>
  </w:style>
  <w:style w:type="paragraph" w:styleId="Nagwekindeksu">
    <w:name w:val="index heading"/>
    <w:basedOn w:val="Normalny"/>
    <w:next w:val="Indeks1"/>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737"/>
      </w:tabs>
      <w:spacing w:line="360" w:lineRule="auto"/>
    </w:pPr>
    <w:rPr>
      <w:rFonts w:eastAsia="Times New Roman" w:cs="Times New Roman"/>
      <w:color w:val="auto"/>
      <w:szCs w:val="24"/>
      <w:bdr w:val="none" w:sz="0" w:space="0" w:color="auto"/>
    </w:rPr>
  </w:style>
  <w:style w:type="paragraph" w:customStyle="1" w:styleId="imgtxt">
    <w:name w:val="imgtx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after="204" w:line="336" w:lineRule="atLeast"/>
    </w:pPr>
    <w:rPr>
      <w:rFonts w:eastAsia="Times New Roman" w:cs="Times New Roman"/>
      <w:b/>
      <w:bCs/>
      <w:color w:val="auto"/>
      <w:szCs w:val="24"/>
      <w:bdr w:val="none" w:sz="0" w:space="0" w:color="auto"/>
    </w:rPr>
  </w:style>
  <w:style w:type="character" w:styleId="Uwydatnienie">
    <w:name w:val="Emphasis"/>
    <w:uiPriority w:val="20"/>
    <w:qFormat/>
    <w:rsid w:val="00105D1E"/>
    <w:rPr>
      <w:i/>
      <w:iCs/>
    </w:rPr>
  </w:style>
  <w:style w:type="paragraph" w:customStyle="1" w:styleId="tc">
    <w:name w:val="tc"/>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ind w:left="120"/>
      <w:jc w:val="center"/>
    </w:pPr>
    <w:rPr>
      <w:rFonts w:eastAsia="Times New Roman" w:cs="Times New Roman"/>
      <w:color w:val="auto"/>
      <w:szCs w:val="24"/>
      <w:bdr w:val="none" w:sz="0" w:space="0" w:color="auto"/>
    </w:rPr>
  </w:style>
  <w:style w:type="paragraph" w:customStyle="1" w:styleId="scleg">
    <w:name w:val="scleg"/>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20"/>
      <w:ind w:left="120"/>
      <w:jc w:val="center"/>
    </w:pPr>
    <w:rPr>
      <w:rFonts w:eastAsia="Times New Roman" w:cs="Times New Roman"/>
      <w:b/>
      <w:bCs/>
      <w:color w:val="auto"/>
      <w:szCs w:val="24"/>
      <w:bdr w:val="none" w:sz="0" w:space="0" w:color="auto"/>
    </w:rPr>
  </w:style>
  <w:style w:type="table" w:styleId="Tabela-Siatka">
    <w:name w:val="Table Grid"/>
    <w:basedOn w:val="Standardowy"/>
    <w:uiPriority w:val="39"/>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3z1">
    <w:name w:val="WW8Num3z1"/>
    <w:rsid w:val="00105D1E"/>
    <w:rPr>
      <w:rFonts w:ascii="Courier New" w:hAnsi="Courier New"/>
    </w:rPr>
  </w:style>
  <w:style w:type="character" w:customStyle="1" w:styleId="WW8Num3z2">
    <w:name w:val="WW8Num3z2"/>
    <w:rsid w:val="00105D1E"/>
    <w:rPr>
      <w:rFonts w:ascii="Wingdings" w:hAnsi="Wingdings"/>
    </w:rPr>
  </w:style>
  <w:style w:type="character" w:customStyle="1" w:styleId="WW8Num3z3">
    <w:name w:val="WW8Num3z3"/>
    <w:rsid w:val="00105D1E"/>
    <w:rPr>
      <w:rFonts w:ascii="Symbol" w:hAnsi="Symbol"/>
    </w:rPr>
  </w:style>
  <w:style w:type="character" w:customStyle="1" w:styleId="WW8Num8z1">
    <w:name w:val="WW8Num8z1"/>
    <w:rsid w:val="00105D1E"/>
    <w:rPr>
      <w:rFonts w:ascii="Times New Roman" w:eastAsia="Lucida Sans Unicode" w:hAnsi="Times New Roman" w:cs="Times New Roman"/>
    </w:rPr>
  </w:style>
  <w:style w:type="character" w:customStyle="1" w:styleId="Symbolewypunktowania">
    <w:name w:val="Symbole wypunktowania"/>
    <w:rsid w:val="00105D1E"/>
    <w:rPr>
      <w:rFonts w:ascii="OpenSymbol" w:eastAsia="OpenSymbol" w:hAnsi="OpenSymbol" w:cs="OpenSymbol"/>
    </w:rPr>
  </w:style>
  <w:style w:type="paragraph" w:customStyle="1" w:styleId="tekst">
    <w:name w:val="tekst"/>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Cs w:val="24"/>
      <w:bdr w:val="none" w:sz="0" w:space="0" w:color="auto"/>
    </w:rPr>
  </w:style>
  <w:style w:type="character" w:customStyle="1" w:styleId="dyluktr1">
    <w:name w:val="dyl_uk_tr1"/>
    <w:rsid w:val="00105D1E"/>
    <w:rPr>
      <w:rFonts w:ascii="Arial" w:hAnsi="Arial" w:cs="Arial" w:hint="default"/>
      <w:sz w:val="19"/>
      <w:szCs w:val="19"/>
    </w:rPr>
  </w:style>
  <w:style w:type="paragraph" w:customStyle="1" w:styleId="Nagwek3A">
    <w:name w:val="Nagłówek 3A"/>
    <w:basedOn w:val="Tekstpodstawow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num" w:pos="2143"/>
      </w:tabs>
      <w:suppressAutoHyphens/>
      <w:spacing w:after="120"/>
      <w:ind w:left="1772" w:hanging="1008"/>
      <w:outlineLvl w:val="4"/>
    </w:pPr>
    <w:rPr>
      <w:rFonts w:ascii="Arial" w:eastAsia="Times New Roman" w:hAnsi="Arial" w:cs="Times New Roman"/>
      <w:color w:val="auto"/>
      <w:sz w:val="20"/>
      <w:szCs w:val="20"/>
      <w:bdr w:val="none" w:sz="0" w:space="0" w:color="auto"/>
      <w:lang w:eastAsia="ar-SA"/>
    </w:rPr>
  </w:style>
  <w:style w:type="paragraph" w:customStyle="1" w:styleId="Zawartolisty">
    <w:name w:val="Zawartość listy"/>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67"/>
    </w:pPr>
    <w:rPr>
      <w:rFonts w:ascii="Arial" w:eastAsia="Times New Roman" w:hAnsi="Arial" w:cs="Times New Roman"/>
      <w:color w:val="auto"/>
      <w:bdr w:val="none" w:sz="0" w:space="0" w:color="auto"/>
      <w:lang w:eastAsia="ar-SA"/>
    </w:rPr>
  </w:style>
  <w:style w:type="paragraph" w:styleId="Tekstpodstawowyzwciciem">
    <w:name w:val="Body Text First Indent"/>
    <w:basedOn w:val="Tekstpodstawowy"/>
    <w:link w:val="TekstpodstawowyzwciciemZnak1"/>
    <w:uiPriority w:val="99"/>
    <w:unhideWhenUsed/>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firstLine="210"/>
      <w:jc w:val="left"/>
    </w:pPr>
    <w:rPr>
      <w:rFonts w:ascii="Arial" w:eastAsia="Times New Roman" w:hAnsi="Arial" w:cs="Times New Roman"/>
      <w:color w:val="auto"/>
      <w:sz w:val="20"/>
      <w:szCs w:val="20"/>
      <w:bdr w:val="none" w:sz="0" w:space="0" w:color="auto"/>
      <w:lang w:eastAsia="ar-SA"/>
    </w:rPr>
  </w:style>
  <w:style w:type="character" w:customStyle="1" w:styleId="TekstpodstawowyZnak1">
    <w:name w:val="Tekst podstawowy Znak1"/>
    <w:basedOn w:val="Domylnaczcionkaakapitu"/>
    <w:link w:val="Tekstpodstawowy"/>
    <w:rsid w:val="00105D1E"/>
    <w:rPr>
      <w:rFonts w:cs="Arial Unicode MS"/>
      <w:color w:val="000000"/>
      <w:sz w:val="24"/>
      <w:szCs w:val="24"/>
      <w:u w:color="000000"/>
    </w:rPr>
  </w:style>
  <w:style w:type="character" w:customStyle="1" w:styleId="TekstpodstawowyzwciciemZnak1">
    <w:name w:val="Tekst podstawowy z wcięciem Znak1"/>
    <w:basedOn w:val="TekstpodstawowyZnak1"/>
    <w:link w:val="Tekstpodstawowyzwciciem"/>
    <w:uiPriority w:val="99"/>
    <w:rsid w:val="00105D1E"/>
    <w:rPr>
      <w:rFonts w:ascii="Arial" w:eastAsia="Times New Roman" w:hAnsi="Arial" w:cs="Arial Unicode MS"/>
      <w:color w:val="000000"/>
      <w:sz w:val="24"/>
      <w:szCs w:val="24"/>
      <w:u w:color="000000"/>
      <w:bdr w:val="none" w:sz="0" w:space="0" w:color="auto"/>
      <w:lang w:eastAsia="ar-SA"/>
    </w:rPr>
  </w:style>
  <w:style w:type="paragraph" w:customStyle="1" w:styleId="Zawartotabeli0">
    <w:name w:val="Zawartoœæ tabeli"/>
    <w:basedOn w:val="Normalny"/>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ascii="Thorndale" w:eastAsia="HG Mincho Light J" w:hAnsi="Thorndale" w:cs="Times New Roman"/>
      <w:szCs w:val="24"/>
      <w:bdr w:val="none" w:sz="0" w:space="0" w:color="auto"/>
      <w:lang w:eastAsia="ar-SA"/>
    </w:rPr>
  </w:style>
  <w:style w:type="paragraph" w:customStyle="1" w:styleId="TableContents">
    <w:name w:val="Table Contents"/>
    <w:basedOn w:val="Tekstpodstawowy"/>
    <w:rsid w:val="00105D1E"/>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right="113"/>
    </w:pPr>
    <w:rPr>
      <w:rFonts w:ascii="Arial" w:eastAsia="Tahoma" w:hAnsi="Arial" w:cs="Times New Roman"/>
      <w:color w:val="auto"/>
      <w:sz w:val="18"/>
      <w:szCs w:val="20"/>
      <w:bdr w:val="none" w:sz="0" w:space="0" w:color="auto"/>
      <w:lang w:eastAsia="ar-SA"/>
    </w:rPr>
  </w:style>
  <w:style w:type="paragraph" w:styleId="Spisilustracji">
    <w:name w:val="table of figures"/>
    <w:basedOn w:val="Normalny"/>
    <w:next w:val="Normalny"/>
    <w:uiPriority w:val="99"/>
    <w:unhideWhenUsed/>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400" w:hanging="400"/>
    </w:pPr>
    <w:rPr>
      <w:rFonts w:ascii="Trebuchet MS" w:eastAsia="Times New Roman" w:hAnsi="Trebuchet MS" w:cs="Times New Roman"/>
      <w:color w:val="auto"/>
      <w:bdr w:val="none" w:sz="0" w:space="0" w:color="auto"/>
      <w:lang w:eastAsia="ar-SA"/>
    </w:rPr>
  </w:style>
  <w:style w:type="paragraph" w:customStyle="1" w:styleId="BOMBA">
    <w:name w:val="BOMBA"/>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758"/>
      </w:tabs>
      <w:suppressAutoHyphens/>
      <w:autoSpaceDE w:val="0"/>
      <w:spacing w:line="360" w:lineRule="auto"/>
      <w:ind w:left="1758" w:hanging="397"/>
    </w:pPr>
    <w:rPr>
      <w:rFonts w:eastAsia="Times New Roman" w:cs="Times New Roman"/>
      <w:szCs w:val="23"/>
      <w:bdr w:val="none" w:sz="0" w:space="0" w:color="auto"/>
      <w:lang w:eastAsia="ar-SA"/>
    </w:rPr>
  </w:style>
  <w:style w:type="paragraph" w:customStyle="1" w:styleId="BodyText21">
    <w:name w:val="Body Text 2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firstLine="708"/>
      <w:textAlignment w:val="baseline"/>
    </w:pPr>
    <w:rPr>
      <w:rFonts w:eastAsia="Batang" w:cs="Times New Roman"/>
      <w:color w:val="auto"/>
      <w:bdr w:val="none" w:sz="0" w:space="0" w:color="auto"/>
    </w:rPr>
  </w:style>
  <w:style w:type="paragraph" w:customStyle="1" w:styleId="ZnakZnakZnakZnakZnak1">
    <w:name w:val="Znak Znak Znak Znak Znak1"/>
    <w:basedOn w:val="Normalny"/>
    <w:rsid w:val="00105D1E"/>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709"/>
      </w:tabs>
    </w:pPr>
    <w:rPr>
      <w:rFonts w:ascii="Tahoma" w:eastAsia="Batang" w:hAnsi="Tahoma" w:cs="Times New Roman"/>
      <w:color w:val="auto"/>
      <w:szCs w:val="24"/>
      <w:bdr w:val="none" w:sz="0" w:space="0" w:color="auto"/>
    </w:rPr>
  </w:style>
  <w:style w:type="paragraph" w:customStyle="1" w:styleId="Standard">
    <w:name w:val="Standard"/>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Arial" w:eastAsia="Lucida Sans Unicode" w:hAnsi="Arial" w:cs="Tahoma"/>
      <w:kern w:val="3"/>
      <w:sz w:val="24"/>
      <w:szCs w:val="24"/>
      <w:bdr w:val="none" w:sz="0" w:space="0" w:color="auto"/>
    </w:rPr>
  </w:style>
  <w:style w:type="paragraph" w:customStyle="1" w:styleId="Czgwna">
    <w:name w:val="Część główna"/>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ヒラギノ角ゴ Pro W3" w:hAnsi="Helvetica"/>
      <w:color w:val="000000"/>
      <w:sz w:val="24"/>
      <w:szCs w:val="22"/>
      <w:bdr w:val="none" w:sz="0" w:space="0" w:color="auto"/>
    </w:rPr>
  </w:style>
  <w:style w:type="paragraph" w:customStyle="1" w:styleId="Nagwek21">
    <w:name w:val="Nagłówek 21"/>
    <w:next w:val="Czgwna"/>
    <w:rsid w:val="00105D1E"/>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Helvetica" w:eastAsia="ヒラギノ角ゴ Pro W3" w:hAnsi="Helvetica"/>
      <w:b/>
      <w:color w:val="000000"/>
      <w:sz w:val="24"/>
      <w:szCs w:val="22"/>
      <w:bdr w:val="none" w:sz="0" w:space="0" w:color="auto"/>
    </w:rPr>
  </w:style>
  <w:style w:type="paragraph" w:customStyle="1" w:styleId="Normalny1">
    <w:name w:val="Normalny1"/>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ヒラギノ角ゴ Pro W3" w:hAnsi="Arial"/>
      <w:color w:val="000000"/>
      <w:sz w:val="24"/>
      <w:szCs w:val="22"/>
      <w:bdr w:val="none" w:sz="0" w:space="0" w:color="auto"/>
    </w:rPr>
  </w:style>
  <w:style w:type="numbering" w:customStyle="1" w:styleId="Lista1">
    <w:name w:val="Lista1"/>
    <w:rsid w:val="00105D1E"/>
    <w:pPr>
      <w:numPr>
        <w:numId w:val="37"/>
      </w:numPr>
    </w:pPr>
  </w:style>
  <w:style w:type="character" w:customStyle="1" w:styleId="urlpcbc5d6d5df90039670e599e3b928cc8cb8daa631f6cb367119d04f7e457c30a0">
    <w:name w:val="url_p_cbc5d6d5df90039670e599e3b928cc8cb8daa631f6cb367119d04f7e457c30a0"/>
    <w:rsid w:val="00105D1E"/>
  </w:style>
  <w:style w:type="paragraph" w:styleId="Tekstpodstawowywcity3">
    <w:name w:val="Body Text Indent 3"/>
    <w:basedOn w:val="Normalny"/>
    <w:link w:val="Tekstpodstawowywcity3Znak"/>
    <w:uiPriority w:val="99"/>
    <w:unhideWhenUsed/>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ind w:left="283"/>
    </w:pPr>
    <w:rPr>
      <w:rFonts w:ascii="Arial" w:eastAsia="Times New Roman" w:hAnsi="Arial" w:cs="Times New Roman"/>
      <w:color w:val="auto"/>
      <w:sz w:val="16"/>
      <w:szCs w:val="16"/>
      <w:bdr w:val="none" w:sz="0" w:space="0" w:color="auto"/>
      <w:lang w:eastAsia="ar-SA"/>
    </w:rPr>
  </w:style>
  <w:style w:type="character" w:customStyle="1" w:styleId="Tekstpodstawowywcity3Znak">
    <w:name w:val="Tekst podstawowy wcięty 3 Znak"/>
    <w:basedOn w:val="Domylnaczcionkaakapitu"/>
    <w:link w:val="Tekstpodstawowywcity3"/>
    <w:uiPriority w:val="99"/>
    <w:rsid w:val="00105D1E"/>
    <w:rPr>
      <w:rFonts w:ascii="Arial" w:eastAsia="Times New Roman" w:hAnsi="Arial"/>
      <w:sz w:val="16"/>
      <w:szCs w:val="16"/>
      <w:bdr w:val="none" w:sz="0" w:space="0" w:color="auto"/>
      <w:lang w:eastAsia="ar-SA"/>
    </w:rPr>
  </w:style>
  <w:style w:type="paragraph" w:styleId="Zwykytekst">
    <w:name w:val="Plain Text"/>
    <w:basedOn w:val="Normalny"/>
    <w:link w:val="ZwykytekstZnak"/>
    <w:rsid w:val="00105D1E"/>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bdr w:val="none" w:sz="0" w:space="0" w:color="auto"/>
    </w:rPr>
  </w:style>
  <w:style w:type="character" w:customStyle="1" w:styleId="ZwykytekstZnak">
    <w:name w:val="Zwykły tekst Znak"/>
    <w:basedOn w:val="Domylnaczcionkaakapitu"/>
    <w:link w:val="Zwykytekst"/>
    <w:rsid w:val="00105D1E"/>
    <w:rPr>
      <w:rFonts w:ascii="Courier New" w:eastAsia="Times New Roman" w:hAnsi="Courier New" w:cs="Courier New"/>
      <w:bdr w:val="none" w:sz="0" w:space="0" w:color="auto"/>
    </w:rPr>
  </w:style>
  <w:style w:type="paragraph" w:customStyle="1" w:styleId="xl24">
    <w:name w:val="xl2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Arial Unicode MS" w:hAnsi="Arial" w:cs="Arial Unicode MS"/>
      <w:color w:val="auto"/>
      <w:szCs w:val="24"/>
      <w:bdr w:val="none" w:sz="0" w:space="0" w:color="auto"/>
    </w:rPr>
  </w:style>
  <w:style w:type="character" w:customStyle="1" w:styleId="eltit">
    <w:name w:val="eltit"/>
    <w:rsid w:val="00105D1E"/>
  </w:style>
  <w:style w:type="paragraph" w:customStyle="1" w:styleId="font7">
    <w:name w:val="font7"/>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C0C0C0"/>
      <w:sz w:val="18"/>
      <w:szCs w:val="18"/>
      <w:bdr w:val="none" w:sz="0" w:space="0" w:color="auto"/>
    </w:rPr>
  </w:style>
  <w:style w:type="paragraph" w:customStyle="1" w:styleId="font8">
    <w:name w:val="font8"/>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8"/>
      <w:szCs w:val="18"/>
      <w:bdr w:val="none" w:sz="0" w:space="0" w:color="auto"/>
    </w:rPr>
  </w:style>
  <w:style w:type="paragraph" w:customStyle="1" w:styleId="xl63">
    <w:name w:val="xl6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cs="Times New Roman"/>
      <w:color w:val="auto"/>
      <w:sz w:val="18"/>
      <w:szCs w:val="18"/>
      <w:bdr w:val="none" w:sz="0" w:space="0" w:color="auto"/>
    </w:rPr>
  </w:style>
  <w:style w:type="paragraph" w:customStyle="1" w:styleId="xl64">
    <w:name w:val="xl6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18"/>
      <w:szCs w:val="18"/>
      <w:bdr w:val="none" w:sz="0" w:space="0" w:color="auto"/>
    </w:rPr>
  </w:style>
  <w:style w:type="paragraph" w:customStyle="1" w:styleId="xl164">
    <w:name w:val="xl16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cs="Times New Roman"/>
      <w:color w:val="FF0000"/>
      <w:sz w:val="14"/>
      <w:szCs w:val="14"/>
      <w:bdr w:val="none" w:sz="0" w:space="0" w:color="auto"/>
    </w:rPr>
  </w:style>
  <w:style w:type="paragraph" w:customStyle="1" w:styleId="xl165">
    <w:name w:val="xl165"/>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C0C0C0" w:fill="FFCC99"/>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66">
    <w:name w:val="xl166"/>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67">
    <w:name w:val="xl167"/>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CCFFFF" w:fill="CCFFFF"/>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68">
    <w:name w:val="xl168"/>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CCCCFF" w:fill="C0C0C0"/>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69">
    <w:name w:val="xl169"/>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FFFFCC" w:fill="FFFF99"/>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70">
    <w:name w:val="xl170"/>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C0C0C0" w:fill="CCCCFF"/>
      <w:spacing w:before="100" w:beforeAutospacing="1" w:after="100" w:afterAutospacing="1"/>
      <w:jc w:val="center"/>
    </w:pPr>
    <w:rPr>
      <w:rFonts w:eastAsia="Times New Roman" w:cs="Times New Roman"/>
      <w:b/>
      <w:bCs/>
      <w:color w:val="FF0000"/>
      <w:szCs w:val="24"/>
      <w:bdr w:val="none" w:sz="0" w:space="0" w:color="auto"/>
    </w:rPr>
  </w:style>
  <w:style w:type="paragraph" w:customStyle="1" w:styleId="xl171">
    <w:name w:val="xl17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FF0000"/>
      <w:szCs w:val="24"/>
      <w:bdr w:val="none" w:sz="0" w:space="0" w:color="auto"/>
    </w:rPr>
  </w:style>
  <w:style w:type="paragraph" w:customStyle="1" w:styleId="xl172">
    <w:name w:val="xl17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0C0C0" w:fill="FFCC99"/>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3">
    <w:name w:val="xl17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4">
    <w:name w:val="xl17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CFFFF" w:fill="CCFFFF"/>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5">
    <w:name w:val="xl175"/>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CCCFF" w:fill="C0C0C0"/>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6">
    <w:name w:val="xl176"/>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FFFFCC" w:fill="FFFF99"/>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7">
    <w:name w:val="xl177"/>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0C0C0" w:fill="CCCCFF"/>
      <w:spacing w:before="100" w:beforeAutospacing="1" w:after="100" w:afterAutospacing="1"/>
      <w:jc w:val="center"/>
    </w:pPr>
    <w:rPr>
      <w:rFonts w:eastAsia="Times New Roman" w:cs="Times New Roman"/>
      <w:color w:val="auto"/>
      <w:sz w:val="18"/>
      <w:szCs w:val="18"/>
      <w:bdr w:val="none" w:sz="0" w:space="0" w:color="auto"/>
    </w:rPr>
  </w:style>
  <w:style w:type="paragraph" w:customStyle="1" w:styleId="xl178">
    <w:name w:val="xl178"/>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FF0000"/>
      <w:sz w:val="18"/>
      <w:szCs w:val="18"/>
      <w:bdr w:val="none" w:sz="0" w:space="0" w:color="auto"/>
    </w:rPr>
  </w:style>
  <w:style w:type="paragraph" w:customStyle="1" w:styleId="xl179">
    <w:name w:val="xl179"/>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C0C0C0" w:fill="FFCC99"/>
      <w:spacing w:before="100" w:beforeAutospacing="1" w:after="100" w:afterAutospacing="1"/>
      <w:jc w:val="center"/>
    </w:pPr>
    <w:rPr>
      <w:rFonts w:eastAsia="Times New Roman" w:cs="Times New Roman"/>
      <w:color w:val="CC6633"/>
      <w:sz w:val="18"/>
      <w:szCs w:val="18"/>
      <w:bdr w:val="none" w:sz="0" w:space="0" w:color="auto"/>
    </w:rPr>
  </w:style>
  <w:style w:type="paragraph" w:customStyle="1" w:styleId="xl180">
    <w:name w:val="xl180"/>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cs="Times New Roman"/>
      <w:color w:val="auto"/>
      <w:sz w:val="18"/>
      <w:szCs w:val="18"/>
      <w:bdr w:val="none" w:sz="0" w:space="0" w:color="auto"/>
    </w:rPr>
  </w:style>
  <w:style w:type="paragraph" w:customStyle="1" w:styleId="xl181">
    <w:name w:val="xl181"/>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0C0C0" w:fill="FFCC99"/>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2">
    <w:name w:val="xl18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3">
    <w:name w:val="xl18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CFFFF" w:fill="CCFFFF"/>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4">
    <w:name w:val="xl184"/>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CCCFF" w:fill="C0C0C0"/>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5">
    <w:name w:val="xl185"/>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FFFFCC" w:fill="FFFF99"/>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6">
    <w:name w:val="xl186"/>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hd w:val="clear" w:color="C0C0C0" w:fill="CCCCFF"/>
      <w:spacing w:before="100" w:beforeAutospacing="1" w:after="100" w:afterAutospacing="1"/>
      <w:jc w:val="center"/>
    </w:pPr>
    <w:rPr>
      <w:rFonts w:eastAsia="Times New Roman" w:cs="Times New Roman"/>
      <w:color w:val="FF0000"/>
      <w:sz w:val="18"/>
      <w:szCs w:val="18"/>
      <w:bdr w:val="none" w:sz="0" w:space="0" w:color="auto"/>
    </w:rPr>
  </w:style>
  <w:style w:type="paragraph" w:customStyle="1" w:styleId="xl187">
    <w:name w:val="xl187"/>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eastAsia="Times New Roman" w:cs="Times New Roman"/>
      <w:b/>
      <w:bCs/>
      <w:color w:val="auto"/>
      <w:sz w:val="18"/>
      <w:szCs w:val="18"/>
      <w:bdr w:val="none" w:sz="0" w:space="0" w:color="auto"/>
    </w:rPr>
  </w:style>
  <w:style w:type="paragraph" w:customStyle="1" w:styleId="xl188">
    <w:name w:val="xl188"/>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color w:val="auto"/>
      <w:sz w:val="18"/>
      <w:szCs w:val="18"/>
      <w:bdr w:val="none" w:sz="0" w:space="0" w:color="auto"/>
    </w:rPr>
  </w:style>
  <w:style w:type="paragraph" w:customStyle="1" w:styleId="xl189">
    <w:name w:val="xl189"/>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color w:val="0000FF"/>
      <w:sz w:val="18"/>
      <w:szCs w:val="18"/>
      <w:bdr w:val="none" w:sz="0" w:space="0" w:color="auto"/>
    </w:rPr>
  </w:style>
  <w:style w:type="paragraph" w:customStyle="1" w:styleId="xl190">
    <w:name w:val="xl190"/>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color w:val="6B4794"/>
      <w:sz w:val="18"/>
      <w:szCs w:val="18"/>
      <w:bdr w:val="none" w:sz="0" w:space="0" w:color="auto"/>
    </w:rPr>
  </w:style>
  <w:style w:type="paragraph" w:customStyle="1" w:styleId="xl191">
    <w:name w:val="xl191"/>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color w:val="CC6633"/>
      <w:sz w:val="18"/>
      <w:szCs w:val="18"/>
      <w:bdr w:val="none" w:sz="0" w:space="0" w:color="auto"/>
    </w:rPr>
  </w:style>
  <w:style w:type="paragraph" w:customStyle="1" w:styleId="xl192">
    <w:name w:val="xl192"/>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b/>
      <w:bCs/>
      <w:color w:val="auto"/>
      <w:szCs w:val="24"/>
      <w:bdr w:val="none" w:sz="0" w:space="0" w:color="auto"/>
    </w:rPr>
  </w:style>
  <w:style w:type="paragraph" w:customStyle="1" w:styleId="xl193">
    <w:name w:val="xl193"/>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top"/>
    </w:pPr>
    <w:rPr>
      <w:rFonts w:eastAsia="Times New Roman" w:cs="Times New Roman"/>
      <w:b/>
      <w:bCs/>
      <w:color w:val="FF0000"/>
      <w:szCs w:val="24"/>
      <w:bdr w:val="none" w:sz="0" w:space="0" w:color="auto"/>
    </w:rPr>
  </w:style>
  <w:style w:type="paragraph" w:customStyle="1" w:styleId="xl194">
    <w:name w:val="xl194"/>
    <w:basedOn w:val="Normalny"/>
    <w:rsid w:val="00105D1E"/>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FFFFCC" w:fill="FFFF99"/>
      <w:spacing w:before="100" w:beforeAutospacing="1" w:after="100" w:afterAutospacing="1"/>
      <w:jc w:val="center"/>
    </w:pPr>
    <w:rPr>
      <w:rFonts w:eastAsia="Times New Roman" w:cs="Times New Roman"/>
      <w:color w:val="0000FF"/>
      <w:sz w:val="18"/>
      <w:szCs w:val="18"/>
      <w:bdr w:val="none" w:sz="0" w:space="0" w:color="auto"/>
    </w:rPr>
  </w:style>
  <w:style w:type="character" w:customStyle="1" w:styleId="biggertext">
    <w:name w:val="biggertext"/>
    <w:rsid w:val="00105D1E"/>
  </w:style>
  <w:style w:type="paragraph" w:customStyle="1" w:styleId="Punktgwnyoferty0">
    <w:name w:val="Punkt główny oferty"/>
    <w:basedOn w:val="Normalny"/>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overflowPunct w:val="0"/>
      <w:autoSpaceDE w:val="0"/>
      <w:spacing w:after="120" w:line="240" w:lineRule="atLeast"/>
      <w:textAlignment w:val="baseline"/>
    </w:pPr>
    <w:rPr>
      <w:rFonts w:ascii="Arial" w:eastAsia="Times New Roman" w:hAnsi="Arial" w:cs="Times New Roman"/>
      <w:color w:val="auto"/>
      <w:sz w:val="32"/>
      <w:bdr w:val="none" w:sz="0" w:space="0" w:color="auto"/>
      <w:lang w:eastAsia="ar-SA"/>
    </w:rPr>
  </w:style>
  <w:style w:type="paragraph" w:customStyle="1" w:styleId="Tekstpodstawowy33">
    <w:name w:val="Tekst podstawowy 33"/>
    <w:basedOn w:val="Normalny"/>
    <w:rsid w:val="00105D1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pacing w:val="10"/>
      <w:bdr w:val="none" w:sz="0" w:space="0" w:color="auto"/>
    </w:rPr>
  </w:style>
  <w:style w:type="paragraph" w:customStyle="1" w:styleId="Kropka">
    <w:name w:val="Kropka"/>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spacing w:line="360" w:lineRule="auto"/>
    </w:pPr>
    <w:rPr>
      <w:rFonts w:ascii="Arial" w:eastAsia="Times New Roman" w:hAnsi="Arial" w:cs="Arial"/>
      <w:color w:val="auto"/>
      <w:sz w:val="22"/>
      <w:bdr w:val="none" w:sz="0" w:space="0" w:color="auto"/>
      <w:lang w:eastAsia="ar-SA"/>
    </w:rPr>
  </w:style>
  <w:style w:type="paragraph" w:customStyle="1" w:styleId="Tekst0">
    <w:name w:val="Tekst"/>
    <w:basedOn w:val="Normalny"/>
    <w:rsid w:val="00105D1E"/>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left="283"/>
    </w:pPr>
    <w:rPr>
      <w:rFonts w:ascii="Arial" w:eastAsia="Times New Roman" w:hAnsi="Arial" w:cs="Arial"/>
      <w:iCs/>
      <w:color w:val="auto"/>
      <w:szCs w:val="24"/>
      <w:bdr w:val="none" w:sz="0" w:space="0" w:color="auto"/>
      <w:lang w:eastAsia="ar-SA"/>
    </w:rPr>
  </w:style>
  <w:style w:type="paragraph" w:customStyle="1" w:styleId="Normalny2">
    <w:name w:val="Normalny 2"/>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ind w:firstLine="357"/>
      <w:textAlignment w:val="top"/>
    </w:pPr>
    <w:rPr>
      <w:rFonts w:ascii="Arial" w:eastAsia="Times New Roman" w:hAnsi="Arial" w:cs="Arial"/>
      <w:kern w:val="1"/>
      <w:sz w:val="22"/>
      <w:szCs w:val="22"/>
      <w:bdr w:val="none" w:sz="0" w:space="0" w:color="auto"/>
      <w:lang w:eastAsia="ar-SA"/>
    </w:rPr>
  </w:style>
  <w:style w:type="paragraph" w:customStyle="1" w:styleId="font9">
    <w:name w:val="font9"/>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6"/>
      <w:szCs w:val="16"/>
      <w:bdr w:val="none" w:sz="0" w:space="0" w:color="auto"/>
    </w:rPr>
  </w:style>
  <w:style w:type="paragraph" w:customStyle="1" w:styleId="WW-Tekstpodstawowy3">
    <w:name w:val="WW-Tekst podstawowy 3"/>
    <w:basedOn w:val="Normalny"/>
    <w:rsid w:val="00105D1E"/>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eastAsia="ar-SA"/>
    </w:rPr>
  </w:style>
  <w:style w:type="character" w:customStyle="1" w:styleId="WW8Num1z1">
    <w:name w:val="WW8Num1z1"/>
    <w:rsid w:val="00CD6656"/>
    <w:rPr>
      <w:b w:val="0"/>
      <w:color w:val="auto"/>
      <w:lang w:val="pl-PL"/>
    </w:rPr>
  </w:style>
  <w:style w:type="character" w:customStyle="1" w:styleId="WW8Num1z2">
    <w:name w:val="WW8Num1z2"/>
    <w:rsid w:val="00CD6656"/>
    <w:rPr>
      <w:b w:val="0"/>
    </w:rPr>
  </w:style>
  <w:style w:type="character" w:customStyle="1" w:styleId="WW8Num7z0">
    <w:name w:val="WW8Num7z0"/>
    <w:rsid w:val="00CD6656"/>
    <w:rPr>
      <w:rFonts w:ascii="Wingdings" w:hAnsi="Wingdings"/>
      <w:color w:val="auto"/>
    </w:rPr>
  </w:style>
  <w:style w:type="character" w:customStyle="1" w:styleId="WW8Num8z0">
    <w:name w:val="WW8Num8z0"/>
    <w:rsid w:val="00CD6656"/>
    <w:rPr>
      <w:rFonts w:ascii="Wingdings" w:hAnsi="Wingdings"/>
      <w:color w:val="auto"/>
    </w:rPr>
  </w:style>
  <w:style w:type="character" w:customStyle="1" w:styleId="WW8Num9z0">
    <w:name w:val="WW8Num9z0"/>
    <w:rsid w:val="00CD6656"/>
    <w:rPr>
      <w:rFonts w:ascii="Wingdings" w:hAnsi="Wingdings"/>
      <w:color w:val="auto"/>
    </w:rPr>
  </w:style>
  <w:style w:type="character" w:customStyle="1" w:styleId="WW8Num1z0">
    <w:name w:val="WW8Num1z0"/>
    <w:rsid w:val="00CD6656"/>
    <w:rPr>
      <w:rFonts w:ascii="Symbol" w:hAnsi="Symbol"/>
    </w:rPr>
  </w:style>
  <w:style w:type="character" w:customStyle="1" w:styleId="WW8Num3z4">
    <w:name w:val="WW8Num3z4"/>
    <w:rsid w:val="00CD6656"/>
    <w:rPr>
      <w:rFonts w:ascii="Courier New" w:hAnsi="Courier New" w:cs="Courier New"/>
    </w:rPr>
  </w:style>
  <w:style w:type="character" w:customStyle="1" w:styleId="WW8Num4z1">
    <w:name w:val="WW8Num4z1"/>
    <w:rsid w:val="00CD6656"/>
    <w:rPr>
      <w:rFonts w:ascii="Courier New" w:hAnsi="Courier New" w:cs="Verdana"/>
    </w:rPr>
  </w:style>
  <w:style w:type="character" w:customStyle="1" w:styleId="WW8Num6z1">
    <w:name w:val="WW8Num6z1"/>
    <w:rsid w:val="00CD6656"/>
    <w:rPr>
      <w:rFonts w:ascii="Courier New" w:hAnsi="Courier New" w:cs="Courier New"/>
    </w:rPr>
  </w:style>
  <w:style w:type="character" w:customStyle="1" w:styleId="WW8Num6z2">
    <w:name w:val="WW8Num6z2"/>
    <w:rsid w:val="00CD6656"/>
    <w:rPr>
      <w:rFonts w:ascii="Wingdings" w:hAnsi="Wingdings"/>
    </w:rPr>
  </w:style>
  <w:style w:type="character" w:customStyle="1" w:styleId="WW8Num7z1">
    <w:name w:val="WW8Num7z1"/>
    <w:rsid w:val="00CD6656"/>
    <w:rPr>
      <w:rFonts w:ascii="Courier New" w:hAnsi="Courier New" w:cs="Courier New"/>
    </w:rPr>
  </w:style>
  <w:style w:type="character" w:customStyle="1" w:styleId="WW8Num7z2">
    <w:name w:val="WW8Num7z2"/>
    <w:rsid w:val="00CD6656"/>
    <w:rPr>
      <w:rFonts w:ascii="Wingdings" w:hAnsi="Wingdings"/>
    </w:rPr>
  </w:style>
  <w:style w:type="character" w:customStyle="1" w:styleId="WW8Num7z3">
    <w:name w:val="WW8Num7z3"/>
    <w:rsid w:val="00CD6656"/>
    <w:rPr>
      <w:rFonts w:ascii="Symbol" w:hAnsi="Symbol"/>
    </w:rPr>
  </w:style>
  <w:style w:type="character" w:customStyle="1" w:styleId="WW8Num8z2">
    <w:name w:val="WW8Num8z2"/>
    <w:rsid w:val="00CD6656"/>
    <w:rPr>
      <w:rFonts w:ascii="Wingdings" w:hAnsi="Wingdings"/>
    </w:rPr>
  </w:style>
  <w:style w:type="character" w:customStyle="1" w:styleId="WW8Num8z3">
    <w:name w:val="WW8Num8z3"/>
    <w:rsid w:val="00CD6656"/>
    <w:rPr>
      <w:rFonts w:ascii="Symbol" w:hAnsi="Symbol"/>
    </w:rPr>
  </w:style>
  <w:style w:type="character" w:customStyle="1" w:styleId="WW8Num8z4">
    <w:name w:val="WW8Num8z4"/>
    <w:rsid w:val="00CD6656"/>
    <w:rPr>
      <w:rFonts w:ascii="Courier New" w:hAnsi="Courier New" w:cs="Courier New"/>
    </w:rPr>
  </w:style>
  <w:style w:type="character" w:customStyle="1" w:styleId="WW8Num9z1">
    <w:name w:val="WW8Num9z1"/>
    <w:rsid w:val="00CD6656"/>
    <w:rPr>
      <w:rFonts w:ascii="Courier New" w:hAnsi="Courier New" w:cs="Courier New"/>
    </w:rPr>
  </w:style>
  <w:style w:type="character" w:customStyle="1" w:styleId="WW8Num9z2">
    <w:name w:val="WW8Num9z2"/>
    <w:rsid w:val="00CD6656"/>
    <w:rPr>
      <w:rFonts w:ascii="Wingdings" w:hAnsi="Wingdings"/>
    </w:rPr>
  </w:style>
  <w:style w:type="character" w:customStyle="1" w:styleId="WW8Num9z3">
    <w:name w:val="WW8Num9z3"/>
    <w:rsid w:val="00CD6656"/>
    <w:rPr>
      <w:rFonts w:ascii="Symbol" w:hAnsi="Symbol"/>
    </w:rPr>
  </w:style>
  <w:style w:type="character" w:customStyle="1" w:styleId="WW8Num11z2">
    <w:name w:val="WW8Num11z2"/>
    <w:rsid w:val="00CD6656"/>
    <w:rPr>
      <w:b w:val="0"/>
    </w:rPr>
  </w:style>
  <w:style w:type="character" w:customStyle="1" w:styleId="WW8Num13z0">
    <w:name w:val="WW8Num13z0"/>
    <w:rsid w:val="00CD6656"/>
    <w:rPr>
      <w:rFonts w:ascii="Times New Roman" w:hAnsi="Times New Roman"/>
    </w:rPr>
  </w:style>
  <w:style w:type="character" w:customStyle="1" w:styleId="WW8Num13z1">
    <w:name w:val="WW8Num13z1"/>
    <w:rsid w:val="00CD6656"/>
    <w:rPr>
      <w:rFonts w:ascii="Courier New" w:hAnsi="Courier New" w:cs="Courier New"/>
    </w:rPr>
  </w:style>
  <w:style w:type="character" w:customStyle="1" w:styleId="WW8Num13z2">
    <w:name w:val="WW8Num13z2"/>
    <w:rsid w:val="00CD6656"/>
    <w:rPr>
      <w:rFonts w:ascii="Wingdings" w:hAnsi="Wingdings"/>
    </w:rPr>
  </w:style>
  <w:style w:type="character" w:customStyle="1" w:styleId="WW8Num13z3">
    <w:name w:val="WW8Num13z3"/>
    <w:rsid w:val="00CD6656"/>
    <w:rPr>
      <w:rFonts w:ascii="Symbol" w:hAnsi="Symbol"/>
    </w:rPr>
  </w:style>
  <w:style w:type="character" w:customStyle="1" w:styleId="WW8Num14z1">
    <w:name w:val="WW8Num14z1"/>
    <w:rsid w:val="00CD6656"/>
    <w:rPr>
      <w:rFonts w:ascii="Courier New" w:hAnsi="Courier New"/>
    </w:rPr>
  </w:style>
  <w:style w:type="character" w:customStyle="1" w:styleId="WW8Num14z2">
    <w:name w:val="WW8Num14z2"/>
    <w:rsid w:val="00CD6656"/>
    <w:rPr>
      <w:rFonts w:ascii="Wingdings" w:hAnsi="Wingdings"/>
    </w:rPr>
  </w:style>
  <w:style w:type="character" w:customStyle="1" w:styleId="WW8Num17z4">
    <w:name w:val="WW8Num17z4"/>
    <w:rsid w:val="00CD6656"/>
    <w:rPr>
      <w:rFonts w:ascii="Courier New" w:hAnsi="Courier New"/>
    </w:rPr>
  </w:style>
  <w:style w:type="character" w:customStyle="1" w:styleId="WW8Num18z0">
    <w:name w:val="WW8Num18z0"/>
    <w:rsid w:val="00CD6656"/>
    <w:rPr>
      <w:rFonts w:ascii="Symbol" w:hAnsi="Symbol"/>
    </w:rPr>
  </w:style>
  <w:style w:type="character" w:customStyle="1" w:styleId="WW8Num18z1">
    <w:name w:val="WW8Num18z1"/>
    <w:rsid w:val="00CD6656"/>
    <w:rPr>
      <w:rFonts w:ascii="Courier New" w:hAnsi="Courier New" w:cs="Courier New"/>
    </w:rPr>
  </w:style>
  <w:style w:type="character" w:customStyle="1" w:styleId="WW8Num18z2">
    <w:name w:val="WW8Num18z2"/>
    <w:rsid w:val="00CD6656"/>
    <w:rPr>
      <w:rFonts w:ascii="Wingdings" w:hAnsi="Wingdings"/>
    </w:rPr>
  </w:style>
  <w:style w:type="character" w:customStyle="1" w:styleId="WW8Num20z2">
    <w:name w:val="WW8Num20z2"/>
    <w:rsid w:val="00CD6656"/>
    <w:rPr>
      <w:rFonts w:ascii="Wingdings" w:hAnsi="Wingdings"/>
    </w:rPr>
  </w:style>
  <w:style w:type="character" w:customStyle="1" w:styleId="WW8Num20z4">
    <w:name w:val="WW8Num20z4"/>
    <w:rsid w:val="00CD6656"/>
    <w:rPr>
      <w:rFonts w:ascii="Courier New" w:hAnsi="Courier New"/>
    </w:rPr>
  </w:style>
  <w:style w:type="character" w:customStyle="1" w:styleId="WW8Num21z1">
    <w:name w:val="WW8Num21z1"/>
    <w:rsid w:val="00CD6656"/>
    <w:rPr>
      <w:rFonts w:ascii="Wingdings" w:hAnsi="Wingdings"/>
    </w:rPr>
  </w:style>
  <w:style w:type="character" w:customStyle="1" w:styleId="WW8Num21z3">
    <w:name w:val="WW8Num21z3"/>
    <w:rsid w:val="00CD6656"/>
    <w:rPr>
      <w:rFonts w:ascii="Symbol" w:hAnsi="Symbol"/>
    </w:rPr>
  </w:style>
  <w:style w:type="character" w:customStyle="1" w:styleId="WW8Num21z4">
    <w:name w:val="WW8Num21z4"/>
    <w:rsid w:val="00CD6656"/>
    <w:rPr>
      <w:rFonts w:ascii="Courier New" w:hAnsi="Courier New"/>
    </w:rPr>
  </w:style>
  <w:style w:type="character" w:customStyle="1" w:styleId="WW8Num22z2">
    <w:name w:val="WW8Num22z2"/>
    <w:rsid w:val="00CD6656"/>
    <w:rPr>
      <w:rFonts w:ascii="Wingdings" w:hAnsi="Wingdings"/>
    </w:rPr>
  </w:style>
  <w:style w:type="character" w:customStyle="1" w:styleId="WW8Num22z3">
    <w:name w:val="WW8Num22z3"/>
    <w:rsid w:val="00CD6656"/>
    <w:rPr>
      <w:rFonts w:ascii="Symbol" w:hAnsi="Symbol"/>
    </w:rPr>
  </w:style>
  <w:style w:type="character" w:customStyle="1" w:styleId="WW8Num22z4">
    <w:name w:val="WW8Num22z4"/>
    <w:rsid w:val="00CD6656"/>
    <w:rPr>
      <w:rFonts w:ascii="Courier New" w:hAnsi="Courier New" w:cs="Courier New"/>
    </w:rPr>
  </w:style>
  <w:style w:type="character" w:customStyle="1" w:styleId="WW8Num23z0">
    <w:name w:val="WW8Num23z0"/>
    <w:rsid w:val="00CD6656"/>
    <w:rPr>
      <w:rFonts w:ascii="Symbol" w:hAnsi="Symbol"/>
    </w:rPr>
  </w:style>
  <w:style w:type="character" w:customStyle="1" w:styleId="WW8Num23z1">
    <w:name w:val="WW8Num23z1"/>
    <w:rsid w:val="00CD6656"/>
    <w:rPr>
      <w:rFonts w:ascii="Courier New" w:hAnsi="Courier New" w:cs="Courier New"/>
    </w:rPr>
  </w:style>
  <w:style w:type="character" w:customStyle="1" w:styleId="WW8Num23z2">
    <w:name w:val="WW8Num23z2"/>
    <w:rsid w:val="00CD6656"/>
    <w:rPr>
      <w:rFonts w:ascii="Wingdings" w:hAnsi="Wingdings"/>
    </w:rPr>
  </w:style>
  <w:style w:type="character" w:customStyle="1" w:styleId="WW8Num25z0">
    <w:name w:val="WW8Num25z0"/>
    <w:rsid w:val="00CD6656"/>
    <w:rPr>
      <w:b w:val="0"/>
      <w:i w:val="0"/>
    </w:rPr>
  </w:style>
  <w:style w:type="character" w:customStyle="1" w:styleId="WW8Num25z1">
    <w:name w:val="WW8Num25z1"/>
    <w:rsid w:val="00CD6656"/>
    <w:rPr>
      <w:rFonts w:ascii="Arial" w:hAnsi="Arial"/>
      <w:b w:val="0"/>
      <w:i w:val="0"/>
    </w:rPr>
  </w:style>
  <w:style w:type="character" w:customStyle="1" w:styleId="WW8Num26z0">
    <w:name w:val="WW8Num26z0"/>
    <w:rsid w:val="00CD6656"/>
    <w:rPr>
      <w:rFonts w:ascii="Symbol" w:hAnsi="Symbol"/>
    </w:rPr>
  </w:style>
  <w:style w:type="character" w:customStyle="1" w:styleId="WW8Num26z1">
    <w:name w:val="WW8Num26z1"/>
    <w:rsid w:val="00CD6656"/>
    <w:rPr>
      <w:rFonts w:ascii="Courier New" w:hAnsi="Courier New"/>
    </w:rPr>
  </w:style>
  <w:style w:type="character" w:customStyle="1" w:styleId="WW8Num26z2">
    <w:name w:val="WW8Num26z2"/>
    <w:rsid w:val="00CD6656"/>
    <w:rPr>
      <w:rFonts w:ascii="Wingdings" w:hAnsi="Wingdings"/>
    </w:rPr>
  </w:style>
  <w:style w:type="character" w:customStyle="1" w:styleId="WW8Num28z1">
    <w:name w:val="WW8Num28z1"/>
    <w:rsid w:val="00CD6656"/>
    <w:rPr>
      <w:rFonts w:ascii="Courier New" w:hAnsi="Courier New"/>
    </w:rPr>
  </w:style>
  <w:style w:type="character" w:customStyle="1" w:styleId="WW8Num28z2">
    <w:name w:val="WW8Num28z2"/>
    <w:rsid w:val="00CD6656"/>
    <w:rPr>
      <w:rFonts w:ascii="Wingdings" w:hAnsi="Wingdings"/>
    </w:rPr>
  </w:style>
  <w:style w:type="character" w:customStyle="1" w:styleId="WW8Num29z3">
    <w:name w:val="WW8Num29z3"/>
    <w:rsid w:val="00CD6656"/>
    <w:rPr>
      <w:rFonts w:ascii="Symbol" w:hAnsi="Symbol"/>
    </w:rPr>
  </w:style>
  <w:style w:type="character" w:customStyle="1" w:styleId="WW8Num30z0">
    <w:name w:val="WW8Num30z0"/>
    <w:rsid w:val="00CD6656"/>
    <w:rPr>
      <w:rFonts w:ascii="Symbol" w:hAnsi="Symbol"/>
    </w:rPr>
  </w:style>
  <w:style w:type="character" w:customStyle="1" w:styleId="WW8Num30z1">
    <w:name w:val="WW8Num30z1"/>
    <w:rsid w:val="00CD6656"/>
    <w:rPr>
      <w:rFonts w:ascii="Courier New" w:hAnsi="Courier New" w:cs="Courier New"/>
    </w:rPr>
  </w:style>
  <w:style w:type="character" w:customStyle="1" w:styleId="WW8Num30z2">
    <w:name w:val="WW8Num30z2"/>
    <w:rsid w:val="00CD6656"/>
    <w:rPr>
      <w:rFonts w:ascii="Wingdings" w:hAnsi="Wingdings"/>
    </w:rPr>
  </w:style>
  <w:style w:type="character" w:customStyle="1" w:styleId="WW8Num31z0">
    <w:name w:val="WW8Num31z0"/>
    <w:rsid w:val="00CD6656"/>
    <w:rPr>
      <w:b w:val="0"/>
      <w:i w:val="0"/>
    </w:rPr>
  </w:style>
  <w:style w:type="character" w:customStyle="1" w:styleId="WW8Num33z0">
    <w:name w:val="WW8Num33z0"/>
    <w:rsid w:val="00CD6656"/>
    <w:rPr>
      <w:rFonts w:ascii="Symbol" w:hAnsi="Symbol"/>
    </w:rPr>
  </w:style>
  <w:style w:type="character" w:customStyle="1" w:styleId="WW8Num33z1">
    <w:name w:val="WW8Num33z1"/>
    <w:rsid w:val="00CD6656"/>
    <w:rPr>
      <w:rFonts w:ascii="Courier New" w:hAnsi="Courier New" w:cs="Courier New"/>
    </w:rPr>
  </w:style>
  <w:style w:type="character" w:customStyle="1" w:styleId="WW8Num33z2">
    <w:name w:val="WW8Num33z2"/>
    <w:rsid w:val="00CD6656"/>
    <w:rPr>
      <w:rFonts w:ascii="Wingdings" w:hAnsi="Wingdings"/>
    </w:rPr>
  </w:style>
  <w:style w:type="character" w:customStyle="1" w:styleId="WW8Num34z0">
    <w:name w:val="WW8Num34z0"/>
    <w:rsid w:val="00CD6656"/>
    <w:rPr>
      <w:rFonts w:ascii="Wingdings" w:hAnsi="Wingdings"/>
      <w:color w:val="auto"/>
    </w:rPr>
  </w:style>
  <w:style w:type="character" w:customStyle="1" w:styleId="WW8Num34z1">
    <w:name w:val="WW8Num34z1"/>
    <w:rsid w:val="00CD6656"/>
    <w:rPr>
      <w:rFonts w:ascii="Courier New" w:hAnsi="Courier New"/>
    </w:rPr>
  </w:style>
  <w:style w:type="character" w:customStyle="1" w:styleId="WW8Num34z2">
    <w:name w:val="WW8Num34z2"/>
    <w:rsid w:val="00CD6656"/>
    <w:rPr>
      <w:rFonts w:ascii="Wingdings" w:hAnsi="Wingdings"/>
    </w:rPr>
  </w:style>
  <w:style w:type="character" w:customStyle="1" w:styleId="WW8Num34z3">
    <w:name w:val="WW8Num34z3"/>
    <w:rsid w:val="00CD6656"/>
    <w:rPr>
      <w:rFonts w:ascii="Symbol" w:hAnsi="Symbol"/>
    </w:rPr>
  </w:style>
  <w:style w:type="character" w:customStyle="1" w:styleId="WW8Num35z0">
    <w:name w:val="WW8Num35z0"/>
    <w:rsid w:val="00CD6656"/>
    <w:rPr>
      <w:rFonts w:ascii="Symbol" w:hAnsi="Symbol"/>
    </w:rPr>
  </w:style>
  <w:style w:type="character" w:customStyle="1" w:styleId="WW8Num35z1">
    <w:name w:val="WW8Num35z1"/>
    <w:rsid w:val="00CD6656"/>
    <w:rPr>
      <w:rFonts w:ascii="Courier New" w:hAnsi="Courier New" w:cs="Courier New"/>
    </w:rPr>
  </w:style>
  <w:style w:type="character" w:customStyle="1" w:styleId="WW8Num35z2">
    <w:name w:val="WW8Num35z2"/>
    <w:rsid w:val="00CD6656"/>
    <w:rPr>
      <w:rFonts w:ascii="Wingdings" w:hAnsi="Wingdings"/>
    </w:rPr>
  </w:style>
  <w:style w:type="character" w:customStyle="1" w:styleId="WW8Num36z0">
    <w:name w:val="WW8Num36z0"/>
    <w:rsid w:val="00CD6656"/>
    <w:rPr>
      <w:rFonts w:ascii="Wingdings" w:hAnsi="Wingdings"/>
      <w:color w:val="auto"/>
    </w:rPr>
  </w:style>
  <w:style w:type="character" w:customStyle="1" w:styleId="WW8Num36z1">
    <w:name w:val="WW8Num36z1"/>
    <w:rsid w:val="00CD6656"/>
    <w:rPr>
      <w:rFonts w:ascii="Symbol" w:hAnsi="Symbol"/>
      <w:color w:val="auto"/>
    </w:rPr>
  </w:style>
  <w:style w:type="character" w:customStyle="1" w:styleId="WW8Num36z2">
    <w:name w:val="WW8Num36z2"/>
    <w:rsid w:val="00CD6656"/>
    <w:rPr>
      <w:rFonts w:ascii="Wingdings" w:hAnsi="Wingdings"/>
    </w:rPr>
  </w:style>
  <w:style w:type="character" w:customStyle="1" w:styleId="WW8Num36z3">
    <w:name w:val="WW8Num36z3"/>
    <w:rsid w:val="00CD6656"/>
    <w:rPr>
      <w:rFonts w:ascii="Symbol" w:hAnsi="Symbol"/>
    </w:rPr>
  </w:style>
  <w:style w:type="character" w:customStyle="1" w:styleId="WW8Num36z4">
    <w:name w:val="WW8Num36z4"/>
    <w:rsid w:val="00CD6656"/>
    <w:rPr>
      <w:rFonts w:ascii="Courier New" w:hAnsi="Courier New" w:cs="Courier New"/>
    </w:rPr>
  </w:style>
  <w:style w:type="character" w:customStyle="1" w:styleId="WW8Num37z0">
    <w:name w:val="WW8Num37z0"/>
    <w:rsid w:val="00CD6656"/>
    <w:rPr>
      <w:rFonts w:ascii="Arial" w:hAnsi="Arial"/>
      <w:b w:val="0"/>
      <w:i w:val="0"/>
      <w:sz w:val="24"/>
    </w:rPr>
  </w:style>
  <w:style w:type="character" w:customStyle="1" w:styleId="WW8Num38z0">
    <w:name w:val="WW8Num38z0"/>
    <w:rsid w:val="00CD6656"/>
    <w:rPr>
      <w:b w:val="0"/>
      <w:i w:val="0"/>
    </w:rPr>
  </w:style>
  <w:style w:type="character" w:customStyle="1" w:styleId="WW8Num41z0">
    <w:name w:val="WW8Num41z0"/>
    <w:rsid w:val="00CD6656"/>
    <w:rPr>
      <w:rFonts w:ascii="Symbol" w:hAnsi="Symbol"/>
      <w:sz w:val="20"/>
    </w:rPr>
  </w:style>
  <w:style w:type="character" w:customStyle="1" w:styleId="WW8Num41z1">
    <w:name w:val="WW8Num41z1"/>
    <w:rsid w:val="00CD6656"/>
    <w:rPr>
      <w:rFonts w:ascii="Courier New" w:hAnsi="Courier New"/>
      <w:sz w:val="20"/>
    </w:rPr>
  </w:style>
  <w:style w:type="character" w:customStyle="1" w:styleId="WW8Num41z2">
    <w:name w:val="WW8Num41z2"/>
    <w:rsid w:val="00CD6656"/>
    <w:rPr>
      <w:rFonts w:ascii="Wingdings" w:hAnsi="Wingdings"/>
      <w:sz w:val="20"/>
    </w:rPr>
  </w:style>
  <w:style w:type="character" w:customStyle="1" w:styleId="WW8Num42z0">
    <w:name w:val="WW8Num42z0"/>
    <w:rsid w:val="00CD6656"/>
    <w:rPr>
      <w:rFonts w:ascii="Symbol" w:hAnsi="Symbol"/>
    </w:rPr>
  </w:style>
  <w:style w:type="character" w:customStyle="1" w:styleId="WW8Num42z1">
    <w:name w:val="WW8Num42z1"/>
    <w:rsid w:val="00CD6656"/>
    <w:rPr>
      <w:rFonts w:ascii="Courier New" w:hAnsi="Courier New" w:cs="Courier New"/>
    </w:rPr>
  </w:style>
  <w:style w:type="character" w:customStyle="1" w:styleId="WW8Num42z2">
    <w:name w:val="WW8Num42z2"/>
    <w:rsid w:val="00CD6656"/>
    <w:rPr>
      <w:rFonts w:ascii="Wingdings" w:hAnsi="Wingdings"/>
    </w:rPr>
  </w:style>
  <w:style w:type="character" w:customStyle="1" w:styleId="WW8Num43z0">
    <w:name w:val="WW8Num43z0"/>
    <w:rsid w:val="00CD6656"/>
    <w:rPr>
      <w:rFonts w:ascii="Symbol" w:hAnsi="Symbol"/>
    </w:rPr>
  </w:style>
  <w:style w:type="character" w:customStyle="1" w:styleId="WW8Num43z1">
    <w:name w:val="WW8Num43z1"/>
    <w:rsid w:val="00CD6656"/>
    <w:rPr>
      <w:rFonts w:ascii="Courier New" w:hAnsi="Courier New" w:cs="Courier New"/>
    </w:rPr>
  </w:style>
  <w:style w:type="character" w:customStyle="1" w:styleId="WW8Num43z2">
    <w:name w:val="WW8Num43z2"/>
    <w:rsid w:val="00CD6656"/>
    <w:rPr>
      <w:rFonts w:ascii="Wingdings" w:hAnsi="Wingdings"/>
    </w:rPr>
  </w:style>
  <w:style w:type="character" w:customStyle="1" w:styleId="WW8Num44z0">
    <w:name w:val="WW8Num44z0"/>
    <w:rsid w:val="00CD6656"/>
    <w:rPr>
      <w:rFonts w:ascii="Symbol" w:hAnsi="Symbol"/>
    </w:rPr>
  </w:style>
  <w:style w:type="character" w:customStyle="1" w:styleId="WW8Num44z1">
    <w:name w:val="WW8Num44z1"/>
    <w:rsid w:val="00CD6656"/>
    <w:rPr>
      <w:rFonts w:ascii="Courier New" w:hAnsi="Courier New" w:cs="Courier New"/>
    </w:rPr>
  </w:style>
  <w:style w:type="character" w:customStyle="1" w:styleId="WW8Num44z2">
    <w:name w:val="WW8Num44z2"/>
    <w:rsid w:val="00CD6656"/>
    <w:rPr>
      <w:rFonts w:ascii="Wingdings" w:hAnsi="Wingdings"/>
    </w:rPr>
  </w:style>
  <w:style w:type="character" w:customStyle="1" w:styleId="WW8Num45z0">
    <w:name w:val="WW8Num45z0"/>
    <w:rsid w:val="00CD6656"/>
    <w:rPr>
      <w:rFonts w:ascii="Symbol" w:hAnsi="Symbol"/>
      <w:i/>
    </w:rPr>
  </w:style>
  <w:style w:type="character" w:customStyle="1" w:styleId="WW8Num45z1">
    <w:name w:val="WW8Num45z1"/>
    <w:rsid w:val="00CD6656"/>
    <w:rPr>
      <w:i/>
    </w:rPr>
  </w:style>
  <w:style w:type="character" w:customStyle="1" w:styleId="WW8Num46z0">
    <w:name w:val="WW8Num46z0"/>
    <w:rsid w:val="00CD6656"/>
    <w:rPr>
      <w:rFonts w:ascii="Symbol" w:hAnsi="Symbol"/>
      <w:b w:val="0"/>
      <w:color w:val="auto"/>
    </w:rPr>
  </w:style>
  <w:style w:type="character" w:customStyle="1" w:styleId="WW8Num47z0">
    <w:name w:val="WW8Num47z0"/>
    <w:rsid w:val="00CD6656"/>
    <w:rPr>
      <w:rFonts w:ascii="Symbol" w:hAnsi="Symbol"/>
    </w:rPr>
  </w:style>
  <w:style w:type="character" w:customStyle="1" w:styleId="WW8Num47z1">
    <w:name w:val="WW8Num47z1"/>
    <w:rsid w:val="00CD6656"/>
    <w:rPr>
      <w:rFonts w:ascii="Wingdings" w:hAnsi="Wingdings"/>
      <w:color w:val="auto"/>
    </w:rPr>
  </w:style>
  <w:style w:type="character" w:customStyle="1" w:styleId="WW8Num47z2">
    <w:name w:val="WW8Num47z2"/>
    <w:rsid w:val="00CD6656"/>
    <w:rPr>
      <w:position w:val="0"/>
      <w:sz w:val="24"/>
      <w:vertAlign w:val="baseline"/>
    </w:rPr>
  </w:style>
  <w:style w:type="character" w:customStyle="1" w:styleId="WW8Num47z4">
    <w:name w:val="WW8Num47z4"/>
    <w:rsid w:val="00CD6656"/>
    <w:rPr>
      <w:rFonts w:ascii="Courier New" w:hAnsi="Courier New" w:cs="Courier New"/>
    </w:rPr>
  </w:style>
  <w:style w:type="character" w:customStyle="1" w:styleId="WW8Num47z5">
    <w:name w:val="WW8Num47z5"/>
    <w:rsid w:val="00CD6656"/>
    <w:rPr>
      <w:rFonts w:ascii="Wingdings" w:hAnsi="Wingdings"/>
    </w:rPr>
  </w:style>
  <w:style w:type="character" w:customStyle="1" w:styleId="WW8Num48z0">
    <w:name w:val="WW8Num48z0"/>
    <w:rsid w:val="00CD6656"/>
    <w:rPr>
      <w:b w:val="0"/>
      <w:i w:val="0"/>
    </w:rPr>
  </w:style>
  <w:style w:type="character" w:customStyle="1" w:styleId="WW8Num49z0">
    <w:name w:val="WW8Num49z0"/>
    <w:rsid w:val="00CD6656"/>
    <w:rPr>
      <w:rFonts w:ascii="Symbol" w:hAnsi="Symbol"/>
    </w:rPr>
  </w:style>
  <w:style w:type="character" w:customStyle="1" w:styleId="WW8Num49z1">
    <w:name w:val="WW8Num49z1"/>
    <w:rsid w:val="00CD6656"/>
    <w:rPr>
      <w:rFonts w:ascii="Courier New" w:hAnsi="Courier New" w:cs="Courier New"/>
    </w:rPr>
  </w:style>
  <w:style w:type="character" w:customStyle="1" w:styleId="WW8Num49z2">
    <w:name w:val="WW8Num49z2"/>
    <w:rsid w:val="00CD6656"/>
    <w:rPr>
      <w:rFonts w:ascii="Wingdings" w:hAnsi="Wingdings"/>
    </w:rPr>
  </w:style>
  <w:style w:type="character" w:customStyle="1" w:styleId="WW8Num50z0">
    <w:name w:val="WW8Num50z0"/>
    <w:rsid w:val="00CD6656"/>
    <w:rPr>
      <w:rFonts w:ascii="Symbol" w:hAnsi="Symbol"/>
    </w:rPr>
  </w:style>
  <w:style w:type="character" w:customStyle="1" w:styleId="WW8Num51z0">
    <w:name w:val="WW8Num51z0"/>
    <w:rsid w:val="00CD6656"/>
    <w:rPr>
      <w:rFonts w:ascii="Symbol" w:hAnsi="Symbol"/>
    </w:rPr>
  </w:style>
  <w:style w:type="character" w:customStyle="1" w:styleId="WW8Num51z1">
    <w:name w:val="WW8Num51z1"/>
    <w:rsid w:val="00CD6656"/>
    <w:rPr>
      <w:rFonts w:ascii="Courier New" w:hAnsi="Courier New" w:cs="Courier New"/>
    </w:rPr>
  </w:style>
  <w:style w:type="character" w:customStyle="1" w:styleId="WW8Num51z2">
    <w:name w:val="WW8Num51z2"/>
    <w:rsid w:val="00CD6656"/>
    <w:rPr>
      <w:rFonts w:ascii="Wingdings" w:hAnsi="Wingdings"/>
    </w:rPr>
  </w:style>
  <w:style w:type="character" w:customStyle="1" w:styleId="WW8Num52z0">
    <w:name w:val="WW8Num52z0"/>
    <w:rsid w:val="00CD6656"/>
    <w:rPr>
      <w:rFonts w:ascii="Symbol" w:hAnsi="Symbol"/>
    </w:rPr>
  </w:style>
  <w:style w:type="character" w:customStyle="1" w:styleId="WW8Num52z1">
    <w:name w:val="WW8Num52z1"/>
    <w:rsid w:val="00CD6656"/>
    <w:rPr>
      <w:rFonts w:ascii="Courier New" w:hAnsi="Courier New"/>
    </w:rPr>
  </w:style>
  <w:style w:type="character" w:customStyle="1" w:styleId="WW8Num52z2">
    <w:name w:val="WW8Num52z2"/>
    <w:rsid w:val="00CD6656"/>
    <w:rPr>
      <w:rFonts w:ascii="Wingdings" w:hAnsi="Wingdings"/>
    </w:rPr>
  </w:style>
  <w:style w:type="character" w:customStyle="1" w:styleId="WW8Num53z0">
    <w:name w:val="WW8Num53z0"/>
    <w:rsid w:val="00CD6656"/>
    <w:rPr>
      <w:rFonts w:ascii="Symbol" w:hAnsi="Symbol"/>
    </w:rPr>
  </w:style>
  <w:style w:type="character" w:customStyle="1" w:styleId="WW8Num53z1">
    <w:name w:val="WW8Num53z1"/>
    <w:rsid w:val="00CD6656"/>
    <w:rPr>
      <w:rFonts w:ascii="Courier New" w:hAnsi="Courier New" w:cs="Courier New"/>
    </w:rPr>
  </w:style>
  <w:style w:type="character" w:customStyle="1" w:styleId="WW8Num53z2">
    <w:name w:val="WW8Num53z2"/>
    <w:rsid w:val="00CD6656"/>
    <w:rPr>
      <w:rFonts w:ascii="Wingdings" w:hAnsi="Wingdings"/>
    </w:rPr>
  </w:style>
  <w:style w:type="character" w:customStyle="1" w:styleId="WW8Num54z0">
    <w:name w:val="WW8Num54z0"/>
    <w:rsid w:val="00CD6656"/>
    <w:rPr>
      <w:rFonts w:ascii="Wingdings" w:hAnsi="Wingdings"/>
      <w:color w:val="auto"/>
    </w:rPr>
  </w:style>
  <w:style w:type="character" w:customStyle="1" w:styleId="WW8Num54z1">
    <w:name w:val="WW8Num54z1"/>
    <w:rsid w:val="00CD6656"/>
    <w:rPr>
      <w:rFonts w:ascii="Courier New" w:hAnsi="Courier New" w:cs="Courier New"/>
    </w:rPr>
  </w:style>
  <w:style w:type="character" w:customStyle="1" w:styleId="WW8Num54z2">
    <w:name w:val="WW8Num54z2"/>
    <w:rsid w:val="00CD6656"/>
    <w:rPr>
      <w:rFonts w:ascii="Wingdings" w:hAnsi="Wingdings"/>
    </w:rPr>
  </w:style>
  <w:style w:type="character" w:customStyle="1" w:styleId="WW8Num54z3">
    <w:name w:val="WW8Num54z3"/>
    <w:rsid w:val="00CD6656"/>
    <w:rPr>
      <w:rFonts w:ascii="Symbol" w:hAnsi="Symbol"/>
    </w:rPr>
  </w:style>
  <w:style w:type="character" w:customStyle="1" w:styleId="WW8Num55z0">
    <w:name w:val="WW8Num55z0"/>
    <w:rsid w:val="00CD6656"/>
    <w:rPr>
      <w:rFonts w:ascii="Symbol" w:hAnsi="Symbol"/>
    </w:rPr>
  </w:style>
  <w:style w:type="character" w:customStyle="1" w:styleId="WW8Num55z1">
    <w:name w:val="WW8Num55z1"/>
    <w:rsid w:val="00CD6656"/>
    <w:rPr>
      <w:rFonts w:ascii="Courier New" w:hAnsi="Courier New" w:cs="Courier New"/>
    </w:rPr>
  </w:style>
  <w:style w:type="character" w:customStyle="1" w:styleId="WW8Num55z2">
    <w:name w:val="WW8Num55z2"/>
    <w:rsid w:val="00CD6656"/>
    <w:rPr>
      <w:rFonts w:ascii="Wingdings" w:hAnsi="Wingdings"/>
    </w:rPr>
  </w:style>
  <w:style w:type="character" w:customStyle="1" w:styleId="WW8Num56z0">
    <w:name w:val="WW8Num56z0"/>
    <w:rsid w:val="00CD6656"/>
    <w:rPr>
      <w:rFonts w:ascii="Symbol" w:hAnsi="Symbol"/>
    </w:rPr>
  </w:style>
  <w:style w:type="character" w:customStyle="1" w:styleId="WW8Num56z2">
    <w:name w:val="WW8Num56z2"/>
    <w:rsid w:val="00CD6656"/>
    <w:rPr>
      <w:b/>
      <w:position w:val="0"/>
      <w:sz w:val="24"/>
      <w:vertAlign w:val="baseline"/>
    </w:rPr>
  </w:style>
  <w:style w:type="character" w:customStyle="1" w:styleId="WW8Num57z0">
    <w:name w:val="WW8Num57z0"/>
    <w:rsid w:val="00CD6656"/>
    <w:rPr>
      <w:rFonts w:ascii="Wingdings" w:hAnsi="Wingdings"/>
      <w:color w:val="auto"/>
    </w:rPr>
  </w:style>
  <w:style w:type="character" w:customStyle="1" w:styleId="WW8Num57z1">
    <w:name w:val="WW8Num57z1"/>
    <w:rsid w:val="00CD6656"/>
    <w:rPr>
      <w:rFonts w:ascii="Courier New" w:hAnsi="Courier New" w:cs="Courier New"/>
    </w:rPr>
  </w:style>
  <w:style w:type="character" w:customStyle="1" w:styleId="WW8Num57z2">
    <w:name w:val="WW8Num57z2"/>
    <w:rsid w:val="00CD6656"/>
    <w:rPr>
      <w:rFonts w:ascii="Wingdings" w:hAnsi="Wingdings"/>
    </w:rPr>
  </w:style>
  <w:style w:type="character" w:customStyle="1" w:styleId="WW8Num57z3">
    <w:name w:val="WW8Num57z3"/>
    <w:rsid w:val="00CD6656"/>
    <w:rPr>
      <w:rFonts w:ascii="Symbol" w:hAnsi="Symbol"/>
    </w:rPr>
  </w:style>
  <w:style w:type="character" w:customStyle="1" w:styleId="WW8Num58z0">
    <w:name w:val="WW8Num58z0"/>
    <w:rsid w:val="00CD6656"/>
    <w:rPr>
      <w:rFonts w:ascii="Wingdings" w:hAnsi="Wingdings"/>
      <w:color w:val="auto"/>
    </w:rPr>
  </w:style>
  <w:style w:type="character" w:customStyle="1" w:styleId="WW8Num58z1">
    <w:name w:val="WW8Num58z1"/>
    <w:rsid w:val="00CD6656"/>
    <w:rPr>
      <w:rFonts w:ascii="Courier New" w:hAnsi="Courier New" w:cs="Courier New"/>
    </w:rPr>
  </w:style>
  <w:style w:type="character" w:customStyle="1" w:styleId="WW8Num58z2">
    <w:name w:val="WW8Num58z2"/>
    <w:rsid w:val="00CD6656"/>
    <w:rPr>
      <w:rFonts w:ascii="Wingdings" w:hAnsi="Wingdings"/>
    </w:rPr>
  </w:style>
  <w:style w:type="character" w:customStyle="1" w:styleId="WW8Num58z3">
    <w:name w:val="WW8Num58z3"/>
    <w:rsid w:val="00CD6656"/>
    <w:rPr>
      <w:rFonts w:ascii="Symbol" w:hAnsi="Symbol"/>
    </w:rPr>
  </w:style>
  <w:style w:type="character" w:customStyle="1" w:styleId="WW8Num59z0">
    <w:name w:val="WW8Num59z0"/>
    <w:rsid w:val="00CD6656"/>
    <w:rPr>
      <w:rFonts w:ascii="Symbol" w:hAnsi="Symbol"/>
      <w:sz w:val="20"/>
    </w:rPr>
  </w:style>
  <w:style w:type="character" w:customStyle="1" w:styleId="WW8Num59z1">
    <w:name w:val="WW8Num59z1"/>
    <w:rsid w:val="00CD6656"/>
    <w:rPr>
      <w:rFonts w:ascii="Courier New" w:hAnsi="Courier New"/>
      <w:sz w:val="20"/>
    </w:rPr>
  </w:style>
  <w:style w:type="character" w:customStyle="1" w:styleId="WW8Num59z2">
    <w:name w:val="WW8Num59z2"/>
    <w:rsid w:val="00CD6656"/>
    <w:rPr>
      <w:rFonts w:ascii="Wingdings" w:hAnsi="Wingdings"/>
      <w:sz w:val="20"/>
    </w:rPr>
  </w:style>
  <w:style w:type="character" w:customStyle="1" w:styleId="WW8Num60z0">
    <w:name w:val="WW8Num60z0"/>
    <w:rsid w:val="00CD6656"/>
    <w:rPr>
      <w:b w:val="0"/>
      <w:i w:val="0"/>
    </w:rPr>
  </w:style>
  <w:style w:type="character" w:customStyle="1" w:styleId="WW8Num61z0">
    <w:name w:val="WW8Num61z0"/>
    <w:rsid w:val="00CD6656"/>
    <w:rPr>
      <w:rFonts w:ascii="Symbol" w:hAnsi="Symbol"/>
    </w:rPr>
  </w:style>
  <w:style w:type="character" w:customStyle="1" w:styleId="WW8Num61z1">
    <w:name w:val="WW8Num61z1"/>
    <w:rsid w:val="00CD6656"/>
    <w:rPr>
      <w:rFonts w:ascii="Courier New" w:hAnsi="Courier New" w:cs="Courier New"/>
    </w:rPr>
  </w:style>
  <w:style w:type="character" w:customStyle="1" w:styleId="WW8Num61z2">
    <w:name w:val="WW8Num61z2"/>
    <w:rsid w:val="00CD6656"/>
    <w:rPr>
      <w:rFonts w:ascii="Wingdings" w:hAnsi="Wingdings"/>
    </w:rPr>
  </w:style>
  <w:style w:type="character" w:customStyle="1" w:styleId="WW8Num62z0">
    <w:name w:val="WW8Num62z0"/>
    <w:rsid w:val="00CD6656"/>
    <w:rPr>
      <w:rFonts w:ascii="Symbol" w:hAnsi="Symbol"/>
    </w:rPr>
  </w:style>
  <w:style w:type="character" w:customStyle="1" w:styleId="WW8Num63z0">
    <w:name w:val="WW8Num63z0"/>
    <w:rsid w:val="00CD6656"/>
    <w:rPr>
      <w:rFonts w:ascii="Symbol" w:hAnsi="Symbol"/>
    </w:rPr>
  </w:style>
  <w:style w:type="character" w:customStyle="1" w:styleId="WW8Num63z1">
    <w:name w:val="WW8Num63z1"/>
    <w:rsid w:val="00CD6656"/>
    <w:rPr>
      <w:rFonts w:ascii="Courier New" w:hAnsi="Courier New"/>
    </w:rPr>
  </w:style>
  <w:style w:type="character" w:customStyle="1" w:styleId="WW8Num63z2">
    <w:name w:val="WW8Num63z2"/>
    <w:rsid w:val="00CD6656"/>
    <w:rPr>
      <w:rFonts w:ascii="Wingdings" w:hAnsi="Wingdings"/>
    </w:rPr>
  </w:style>
  <w:style w:type="character" w:customStyle="1" w:styleId="WW8Num64z0">
    <w:name w:val="WW8Num64z0"/>
    <w:rsid w:val="00CD6656"/>
    <w:rPr>
      <w:rFonts w:ascii="Symbol" w:hAnsi="Symbol"/>
      <w:sz w:val="20"/>
      <w:szCs w:val="20"/>
    </w:rPr>
  </w:style>
  <w:style w:type="character" w:customStyle="1" w:styleId="WW8Num64z1">
    <w:name w:val="WW8Num64z1"/>
    <w:rsid w:val="00CD6656"/>
    <w:rPr>
      <w:rFonts w:ascii="Courier New" w:hAnsi="Courier New" w:cs="Courier New"/>
    </w:rPr>
  </w:style>
  <w:style w:type="character" w:customStyle="1" w:styleId="WW8Num64z2">
    <w:name w:val="WW8Num64z2"/>
    <w:rsid w:val="00CD6656"/>
    <w:rPr>
      <w:rFonts w:ascii="Wingdings" w:hAnsi="Wingdings"/>
    </w:rPr>
  </w:style>
  <w:style w:type="character" w:customStyle="1" w:styleId="WW8Num64z3">
    <w:name w:val="WW8Num64z3"/>
    <w:rsid w:val="00CD6656"/>
    <w:rPr>
      <w:rFonts w:ascii="Symbol" w:hAnsi="Symbol"/>
    </w:rPr>
  </w:style>
  <w:style w:type="character" w:customStyle="1" w:styleId="WW8Num65z0">
    <w:name w:val="WW8Num65z0"/>
    <w:rsid w:val="00CD6656"/>
    <w:rPr>
      <w:rFonts w:ascii="Symbol" w:hAnsi="Symbol"/>
    </w:rPr>
  </w:style>
  <w:style w:type="character" w:customStyle="1" w:styleId="WW8Num65z1">
    <w:name w:val="WW8Num65z1"/>
    <w:rsid w:val="00CD6656"/>
    <w:rPr>
      <w:rFonts w:ascii="Courier New" w:hAnsi="Courier New" w:cs="Courier New"/>
    </w:rPr>
  </w:style>
  <w:style w:type="character" w:customStyle="1" w:styleId="WW8Num65z2">
    <w:name w:val="WW8Num65z2"/>
    <w:rsid w:val="00CD6656"/>
    <w:rPr>
      <w:rFonts w:ascii="Wingdings" w:hAnsi="Wingdings"/>
    </w:rPr>
  </w:style>
  <w:style w:type="character" w:customStyle="1" w:styleId="WW8Num66z0">
    <w:name w:val="WW8Num66z0"/>
    <w:rsid w:val="00CD6656"/>
    <w:rPr>
      <w:rFonts w:ascii="Symbol" w:hAnsi="Symbol"/>
    </w:rPr>
  </w:style>
  <w:style w:type="character" w:customStyle="1" w:styleId="WW8Num66z1">
    <w:name w:val="WW8Num66z1"/>
    <w:rsid w:val="00CD6656"/>
    <w:rPr>
      <w:rFonts w:ascii="Courier New" w:hAnsi="Courier New"/>
    </w:rPr>
  </w:style>
  <w:style w:type="character" w:customStyle="1" w:styleId="WW8Num66z2">
    <w:name w:val="WW8Num66z2"/>
    <w:rsid w:val="00CD6656"/>
    <w:rPr>
      <w:rFonts w:ascii="Wingdings" w:hAnsi="Wingdings"/>
    </w:rPr>
  </w:style>
  <w:style w:type="character" w:customStyle="1" w:styleId="WW8Num67z0">
    <w:name w:val="WW8Num67z0"/>
    <w:rsid w:val="00CD6656"/>
    <w:rPr>
      <w:rFonts w:ascii="Symbol" w:hAnsi="Symbol"/>
    </w:rPr>
  </w:style>
  <w:style w:type="character" w:customStyle="1" w:styleId="WW8Num67z1">
    <w:name w:val="WW8Num67z1"/>
    <w:rsid w:val="00CD6656"/>
    <w:rPr>
      <w:rFonts w:ascii="Courier New" w:hAnsi="Courier New"/>
    </w:rPr>
  </w:style>
  <w:style w:type="character" w:customStyle="1" w:styleId="WW8Num67z2">
    <w:name w:val="WW8Num67z2"/>
    <w:rsid w:val="00CD6656"/>
    <w:rPr>
      <w:rFonts w:ascii="Wingdings" w:hAnsi="Wingdings"/>
    </w:rPr>
  </w:style>
  <w:style w:type="character" w:customStyle="1" w:styleId="WW8Num68z0">
    <w:name w:val="WW8Num68z0"/>
    <w:rsid w:val="00CD6656"/>
    <w:rPr>
      <w:rFonts w:ascii="Symbol" w:hAnsi="Symbol"/>
    </w:rPr>
  </w:style>
  <w:style w:type="character" w:customStyle="1" w:styleId="WW8Num68z1">
    <w:name w:val="WW8Num68z1"/>
    <w:rsid w:val="00CD6656"/>
    <w:rPr>
      <w:rFonts w:ascii="Courier New" w:hAnsi="Courier New" w:cs="Courier New"/>
    </w:rPr>
  </w:style>
  <w:style w:type="character" w:customStyle="1" w:styleId="WW8Num68z2">
    <w:name w:val="WW8Num68z2"/>
    <w:rsid w:val="00CD6656"/>
    <w:rPr>
      <w:rFonts w:ascii="Wingdings" w:hAnsi="Wingdings"/>
    </w:rPr>
  </w:style>
  <w:style w:type="character" w:customStyle="1" w:styleId="WW8Num69z1">
    <w:name w:val="WW8Num69z1"/>
    <w:rsid w:val="00CD6656"/>
    <w:rPr>
      <w:rFonts w:ascii="Symbol" w:hAnsi="Symbol"/>
    </w:rPr>
  </w:style>
  <w:style w:type="character" w:customStyle="1" w:styleId="WW8Num71z0">
    <w:name w:val="WW8Num71z0"/>
    <w:rsid w:val="00CD6656"/>
    <w:rPr>
      <w:rFonts w:ascii="Wingdings" w:hAnsi="Wingdings"/>
      <w:color w:val="auto"/>
    </w:rPr>
  </w:style>
  <w:style w:type="character" w:customStyle="1" w:styleId="WW8Num71z1">
    <w:name w:val="WW8Num71z1"/>
    <w:rsid w:val="00CD6656"/>
    <w:rPr>
      <w:rFonts w:ascii="Courier New" w:hAnsi="Courier New" w:cs="Courier New"/>
    </w:rPr>
  </w:style>
  <w:style w:type="character" w:customStyle="1" w:styleId="WW8Num71z2">
    <w:name w:val="WW8Num71z2"/>
    <w:rsid w:val="00CD6656"/>
    <w:rPr>
      <w:rFonts w:ascii="Wingdings" w:hAnsi="Wingdings"/>
    </w:rPr>
  </w:style>
  <w:style w:type="character" w:customStyle="1" w:styleId="WW8Num71z3">
    <w:name w:val="WW8Num71z3"/>
    <w:rsid w:val="00CD6656"/>
    <w:rPr>
      <w:rFonts w:ascii="Symbol" w:hAnsi="Symbol"/>
    </w:rPr>
  </w:style>
  <w:style w:type="character" w:customStyle="1" w:styleId="WW8Num72z0">
    <w:name w:val="WW8Num72z0"/>
    <w:rsid w:val="00CD6656"/>
    <w:rPr>
      <w:b w:val="0"/>
      <w:i w:val="0"/>
    </w:rPr>
  </w:style>
  <w:style w:type="character" w:customStyle="1" w:styleId="WW8Num73z0">
    <w:name w:val="WW8Num73z0"/>
    <w:rsid w:val="00CD6656"/>
    <w:rPr>
      <w:rFonts w:ascii="Symbol" w:hAnsi="Symbol"/>
    </w:rPr>
  </w:style>
  <w:style w:type="character" w:customStyle="1" w:styleId="WW8Num73z2">
    <w:name w:val="WW8Num73z2"/>
    <w:rsid w:val="00CD6656"/>
    <w:rPr>
      <w:rFonts w:ascii="Wingdings" w:hAnsi="Wingdings"/>
    </w:rPr>
  </w:style>
  <w:style w:type="character" w:customStyle="1" w:styleId="WW8Num73z4">
    <w:name w:val="WW8Num73z4"/>
    <w:rsid w:val="00CD6656"/>
    <w:rPr>
      <w:rFonts w:ascii="Courier New" w:hAnsi="Courier New"/>
    </w:rPr>
  </w:style>
  <w:style w:type="character" w:customStyle="1" w:styleId="WW8Num74z0">
    <w:name w:val="WW8Num74z0"/>
    <w:rsid w:val="00CD6656"/>
    <w:rPr>
      <w:rFonts w:ascii="Symbol" w:hAnsi="Symbol"/>
    </w:rPr>
  </w:style>
  <w:style w:type="character" w:customStyle="1" w:styleId="WW8Num74z1">
    <w:name w:val="WW8Num74z1"/>
    <w:rsid w:val="00CD6656"/>
    <w:rPr>
      <w:rFonts w:ascii="Courier New" w:hAnsi="Courier New"/>
    </w:rPr>
  </w:style>
  <w:style w:type="character" w:customStyle="1" w:styleId="WW8Num74z2">
    <w:name w:val="WW8Num74z2"/>
    <w:rsid w:val="00CD6656"/>
    <w:rPr>
      <w:rFonts w:ascii="Wingdings" w:hAnsi="Wingdings"/>
    </w:rPr>
  </w:style>
  <w:style w:type="character" w:customStyle="1" w:styleId="Znakiprzypiswdolnych">
    <w:name w:val="Znaki przypisów dolnych"/>
    <w:basedOn w:val="Domylnaczcionkaakapitu1"/>
    <w:rsid w:val="00CD6656"/>
    <w:rPr>
      <w:vertAlign w:val="superscript"/>
    </w:rPr>
  </w:style>
  <w:style w:type="character" w:customStyle="1" w:styleId="Styl1Znak">
    <w:name w:val="Styl1 Znak"/>
    <w:basedOn w:val="Domylnaczcionkaakapitu1"/>
    <w:rsid w:val="00CD6656"/>
    <w:rPr>
      <w:rFonts w:ascii="Arial" w:hAnsi="Arial" w:cs="Arial"/>
      <w:bCs/>
      <w:sz w:val="24"/>
      <w:szCs w:val="26"/>
    </w:rPr>
  </w:style>
  <w:style w:type="character" w:customStyle="1" w:styleId="Styl2Znak">
    <w:name w:val="Styl2 Znak"/>
    <w:basedOn w:val="Nagwek2Znak"/>
    <w:rsid w:val="00CD6656"/>
    <w:rPr>
      <w:rFonts w:ascii="Arial" w:eastAsia="SimSun" w:hAnsi="Arial" w:cs="Arial"/>
      <w:b/>
      <w:bCs/>
      <w:iCs/>
      <w:color w:val="000000"/>
      <w:sz w:val="22"/>
      <w:szCs w:val="22"/>
      <w:u w:val="single" w:color="000000"/>
      <w:bdr w:val="none" w:sz="0" w:space="0" w:color="auto"/>
    </w:rPr>
  </w:style>
  <w:style w:type="paragraph" w:customStyle="1" w:styleId="1">
    <w:name w:val="1"/>
    <w:basedOn w:val="Normalny"/>
    <w:next w:val="Nagwek"/>
    <w:rsid w:val="00CD6656"/>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uppressAutoHyphens/>
    </w:pPr>
    <w:rPr>
      <w:rFonts w:eastAsia="Times New Roman" w:cs="Times New Roman"/>
      <w:color w:val="auto"/>
      <w:bdr w:val="none" w:sz="0" w:space="0" w:color="auto"/>
      <w:lang w:eastAsia="ar-SA"/>
    </w:rPr>
  </w:style>
  <w:style w:type="paragraph" w:customStyle="1" w:styleId="ppasek">
    <w:name w:val="p_pasek"/>
    <w:basedOn w:val="Normalny"/>
    <w:rsid w:val="00CD665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rFonts w:ascii="Arial" w:eastAsia="Times New Roman" w:hAnsi="Arial" w:cs="Times New Roman"/>
      <w:b/>
      <w:color w:val="808080"/>
      <w:sz w:val="18"/>
      <w:szCs w:val="24"/>
      <w:bdr w:val="none" w:sz="0" w:space="0" w:color="auto"/>
      <w:lang w:eastAsia="ar-SA"/>
    </w:rPr>
  </w:style>
  <w:style w:type="paragraph" w:customStyle="1" w:styleId="WW-Tekstpodstawowy2">
    <w:name w:val="WW-Tekst podstawowy 2"/>
    <w:basedOn w:val="Normalny"/>
    <w:rsid w:val="00CD6656"/>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ahoma" w:eastAsia="Times New Roman" w:hAnsi="Tahoma" w:cs="Tahoma"/>
      <w:color w:val="auto"/>
      <w:sz w:val="22"/>
      <w:szCs w:val="24"/>
      <w:bdr w:val="none" w:sz="0" w:space="0" w:color="auto"/>
      <w:lang w:eastAsia="ar-SA"/>
    </w:rPr>
  </w:style>
  <w:style w:type="paragraph" w:styleId="Nagwekspisutreci">
    <w:name w:val="TOC Heading"/>
    <w:basedOn w:val="Nagwek1"/>
    <w:next w:val="Normalny"/>
    <w:uiPriority w:val="39"/>
    <w:qFormat/>
    <w:rsid w:val="00CD6656"/>
    <w:pPr>
      <w:keepLines/>
      <w:numPr>
        <w:numId w:val="0"/>
      </w:numPr>
      <w:suppressAutoHyphens/>
      <w:spacing w:before="480" w:after="0" w:line="276" w:lineRule="auto"/>
    </w:pPr>
    <w:rPr>
      <w:rFonts w:ascii="Cambria" w:eastAsia="Times New Roman" w:hAnsi="Cambria"/>
      <w:bCs/>
      <w:color w:val="365F91"/>
      <w:sz w:val="28"/>
      <w:szCs w:val="28"/>
      <w:lang w:eastAsia="ar-SA"/>
    </w:rPr>
  </w:style>
  <w:style w:type="paragraph" w:customStyle="1" w:styleId="Artyku">
    <w:name w:val="Artykuł"/>
    <w:rsid w:val="00CD665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before="56"/>
      <w:ind w:firstLine="340"/>
      <w:jc w:val="both"/>
    </w:pPr>
    <w:rPr>
      <w:rFonts w:ascii="Arial" w:eastAsia="Arial" w:hAnsi="Arial"/>
      <w:color w:val="000000"/>
      <w:sz w:val="18"/>
      <w:bdr w:val="none" w:sz="0" w:space="0" w:color="auto"/>
      <w:lang w:eastAsia="ar-SA"/>
    </w:rPr>
  </w:style>
  <w:style w:type="paragraph" w:customStyle="1" w:styleId="Punkt10">
    <w:name w:val="Punkt &gt;10"/>
    <w:basedOn w:val="Normalny"/>
    <w:rsid w:val="00CD665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57"/>
      <w:ind w:left="545" w:hanging="318"/>
    </w:pPr>
    <w:rPr>
      <w:rFonts w:ascii="Arial" w:eastAsia="Switzerland" w:hAnsi="Arial" w:cs="Times New Roman"/>
      <w:color w:val="auto"/>
      <w:sz w:val="18"/>
      <w:bdr w:val="none" w:sz="0" w:space="0" w:color="auto"/>
      <w:lang w:eastAsia="ar-SA"/>
    </w:rPr>
  </w:style>
  <w:style w:type="paragraph" w:customStyle="1" w:styleId="Styl2">
    <w:name w:val="Styl2"/>
    <w:basedOn w:val="Nagwek2"/>
    <w:rsid w:val="00CD6656"/>
    <w:pPr>
      <w:numPr>
        <w:ilvl w:val="0"/>
        <w:numId w:val="0"/>
      </w:numPr>
      <w:tabs>
        <w:tab w:val="left" w:pos="-6096"/>
      </w:tabs>
      <w:suppressAutoHyphens/>
      <w:spacing w:after="0" w:line="240" w:lineRule="auto"/>
      <w:ind w:left="851" w:hanging="425"/>
    </w:pPr>
    <w:rPr>
      <w:rFonts w:ascii="Arial" w:eastAsia="Times New Roman" w:hAnsi="Arial" w:cs="Arial"/>
      <w:bCs/>
      <w:iCs/>
      <w:color w:val="000000"/>
      <w:szCs w:val="22"/>
      <w:u w:val="none"/>
      <w:lang w:eastAsia="ar-SA"/>
    </w:rPr>
  </w:style>
  <w:style w:type="paragraph" w:customStyle="1" w:styleId="Aral90">
    <w:name w:val="Aral 90"/>
    <w:basedOn w:val="Normalny"/>
    <w:rsid w:val="000538CD"/>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auto"/>
      <w:sz w:val="22"/>
      <w:bdr w:val="none" w:sz="0" w:space="0" w:color="auto"/>
      <w:lang w:eastAsia="ar-SA"/>
    </w:rPr>
  </w:style>
  <w:style w:type="paragraph" w:customStyle="1" w:styleId="Tekstpodstawowy1">
    <w:name w:val="Tekst podstawowy1"/>
    <w:link w:val="BodyTextZnak"/>
    <w:rsid w:val="00DB4EB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bdr w:val="none" w:sz="0" w:space="0" w:color="auto"/>
      <w:lang w:val="en-US"/>
    </w:rPr>
  </w:style>
  <w:style w:type="character" w:customStyle="1" w:styleId="BodyTextZnak">
    <w:name w:val="Body Text Znak"/>
    <w:link w:val="Tekstpodstawowy1"/>
    <w:rsid w:val="00DB4EB8"/>
    <w:rPr>
      <w:rFonts w:eastAsia="Times New Roman"/>
      <w:color w:val="000000"/>
      <w:sz w:val="24"/>
      <w:bdr w:val="none" w:sz="0" w:space="0" w:color="auto"/>
      <w:lang w:val="en-US"/>
    </w:rPr>
  </w:style>
  <w:style w:type="paragraph" w:customStyle="1" w:styleId="Tekstpodstawowy20">
    <w:name w:val="Tekst podstawowy2"/>
    <w:rsid w:val="00925D3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bdr w:val="none" w:sz="0" w:space="0" w:color="auto"/>
      <w:lang w:val="en-US"/>
    </w:rPr>
  </w:style>
  <w:style w:type="paragraph" w:customStyle="1" w:styleId="Tekstpodstawowy30">
    <w:name w:val="Tekst podstawowy3"/>
    <w:rsid w:val="005C3A5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bdr w:val="none" w:sz="0" w:space="0" w:color="auto"/>
      <w:lang w:val="en-US"/>
    </w:rPr>
  </w:style>
  <w:style w:type="paragraph" w:customStyle="1" w:styleId="Lista10">
    <w:name w:val="Lista 1"/>
    <w:basedOn w:val="Lista"/>
    <w:uiPriority w:val="99"/>
    <w:rsid w:val="00243281"/>
    <w:pPr>
      <w:widowControl w:val="0"/>
      <w:spacing w:before="454" w:after="227" w:line="240" w:lineRule="auto"/>
    </w:pPr>
    <w:rPr>
      <w:rFonts w:ascii="Century Gothic" w:eastAsia="Times New Roman" w:hAnsi="Century Gothic" w:cs="Century Gothic"/>
      <w:kern w:val="0"/>
    </w:rPr>
  </w:style>
  <w:style w:type="paragraph" w:customStyle="1" w:styleId="punkt">
    <w:name w:val="punkt"/>
    <w:basedOn w:val="Nagwek1"/>
    <w:rsid w:val="002029E1"/>
    <w:pPr>
      <w:numPr>
        <w:numId w:val="38"/>
      </w:numPr>
      <w:tabs>
        <w:tab w:val="left" w:pos="851"/>
      </w:tabs>
      <w:spacing w:after="60" w:line="240" w:lineRule="auto"/>
    </w:pPr>
    <w:rPr>
      <w:rFonts w:ascii="Arial" w:eastAsia="Times New Roman" w:hAnsi="Arial" w:cs="Arial"/>
      <w:bCs/>
      <w:caps/>
      <w:spacing w:val="20"/>
      <w:kern w:val="28"/>
      <w:sz w:val="28"/>
      <w:szCs w:val="28"/>
    </w:rPr>
  </w:style>
  <w:style w:type="paragraph" w:customStyle="1" w:styleId="podpunkt2">
    <w:name w:val="podpunkt 2"/>
    <w:basedOn w:val="Nagwek2"/>
    <w:uiPriority w:val="99"/>
    <w:rsid w:val="002029E1"/>
    <w:pPr>
      <w:numPr>
        <w:numId w:val="38"/>
      </w:numPr>
      <w:tabs>
        <w:tab w:val="left" w:pos="851"/>
      </w:tabs>
      <w:spacing w:before="120" w:after="60" w:line="240" w:lineRule="auto"/>
    </w:pPr>
    <w:rPr>
      <w:rFonts w:ascii="Arial" w:eastAsia="Times New Roman" w:hAnsi="Arial" w:cs="Arial"/>
      <w:bCs/>
      <w:caps/>
      <w:szCs w:val="24"/>
      <w:u w:val="none"/>
    </w:rPr>
  </w:style>
  <w:style w:type="paragraph" w:customStyle="1" w:styleId="Danetechniczne">
    <w:name w:val="Dane techniczne"/>
    <w:basedOn w:val="Normalny"/>
    <w:uiPriority w:val="99"/>
    <w:rsid w:val="002029E1"/>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789"/>
      </w:tabs>
      <w:spacing w:after="40"/>
    </w:pPr>
    <w:rPr>
      <w:rFonts w:ascii="Arial" w:eastAsia="Times New Roman" w:hAnsi="Arial" w:cs="Arial"/>
      <w:color w:val="auto"/>
      <w:bdr w:val="none" w:sz="0" w:space="0" w:color="auto"/>
    </w:rPr>
  </w:style>
  <w:style w:type="paragraph" w:customStyle="1" w:styleId="Mylnik">
    <w:name w:val="Myślnik"/>
    <w:basedOn w:val="Normalny"/>
    <w:rsid w:val="002029E1"/>
    <w:pPr>
      <w:numPr>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pPr>
    <w:rPr>
      <w:rFonts w:ascii="Arial" w:eastAsia="Times New Roman" w:hAnsi="Arial" w:cs="Arial"/>
      <w:color w:val="auto"/>
      <w:sz w:val="21"/>
      <w:szCs w:val="21"/>
      <w:bdr w:val="none" w:sz="0" w:space="0" w:color="auto"/>
    </w:rPr>
  </w:style>
  <w:style w:type="paragraph" w:customStyle="1" w:styleId="punkt2">
    <w:name w:val="punkt2"/>
    <w:basedOn w:val="Nagwek2"/>
    <w:rsid w:val="002029E1"/>
    <w:pPr>
      <w:keepNext w:val="0"/>
      <w:numPr>
        <w:ilvl w:val="0"/>
        <w:numId w:val="0"/>
      </w:numPr>
      <w:spacing w:before="120" w:after="20" w:line="240" w:lineRule="auto"/>
      <w:ind w:left="360"/>
    </w:pPr>
    <w:rPr>
      <w:rFonts w:ascii="Verdana" w:eastAsia="Times New Roman" w:hAnsi="Verdana" w:cs="Verdana"/>
      <w:bCs/>
      <w:i/>
      <w:iCs/>
      <w:noProof/>
      <w:szCs w:val="22"/>
      <w:u w:val="none"/>
    </w:rPr>
  </w:style>
  <w:style w:type="character" w:styleId="Odwoanieprzypisudolnego">
    <w:name w:val="footnote reference"/>
    <w:basedOn w:val="Domylnaczcionkaakapitu"/>
    <w:uiPriority w:val="99"/>
    <w:semiHidden/>
    <w:unhideWhenUsed/>
    <w:rsid w:val="008C0D51"/>
    <w:rPr>
      <w:vertAlign w:val="superscript"/>
    </w:rPr>
  </w:style>
  <w:style w:type="paragraph" w:customStyle="1" w:styleId="Tekstpodstawowy24">
    <w:name w:val="Tekst podstawowy 24"/>
    <w:basedOn w:val="Normalny"/>
    <w:rsid w:val="003D0F3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26"/>
    </w:pPr>
    <w:rPr>
      <w:rFonts w:eastAsia="Times New Roman" w:cs="Times New Roman"/>
      <w:color w:val="auto"/>
      <w:bdr w:val="none" w:sz="0" w:space="0" w:color="auto"/>
    </w:rPr>
  </w:style>
  <w:style w:type="character" w:styleId="Tekstzastpczy">
    <w:name w:val="Placeholder Text"/>
    <w:basedOn w:val="Domylnaczcionkaakapitu"/>
    <w:uiPriority w:val="99"/>
    <w:semiHidden/>
    <w:rsid w:val="00CA5BDE"/>
    <w:rPr>
      <w:color w:val="808080"/>
    </w:rPr>
  </w:style>
  <w:style w:type="paragraph" w:customStyle="1" w:styleId="Textbody">
    <w:name w:val="Text body"/>
    <w:basedOn w:val="Normalny"/>
    <w:rsid w:val="00777445"/>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N w:val="0"/>
      <w:textAlignment w:val="baseline"/>
    </w:pPr>
    <w:rPr>
      <w:rFonts w:eastAsia="Times New Roman" w:cs="Times New Roman"/>
      <w:color w:val="auto"/>
      <w:kern w:val="3"/>
      <w:bdr w:val="none" w:sz="0" w:space="0" w:color="auto"/>
      <w:lang w:val="en-US" w:eastAsia="en-US"/>
    </w:rPr>
  </w:style>
  <w:style w:type="character" w:customStyle="1" w:styleId="apple-converted-space">
    <w:name w:val="apple-converted-space"/>
    <w:rsid w:val="002D186F"/>
  </w:style>
  <w:style w:type="paragraph" w:customStyle="1" w:styleId="Tekstpodstawowy25">
    <w:name w:val="Tekst podstawowy 25"/>
    <w:basedOn w:val="Normalny"/>
    <w:rsid w:val="001163A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426"/>
    </w:pPr>
    <w:rPr>
      <w:rFonts w:eastAsia="Times New Roman" w:cs="Times New Roman"/>
      <w:color w:val="auto"/>
      <w:bdr w:val="none" w:sz="0" w:space="0" w:color="auto"/>
    </w:rPr>
  </w:style>
  <w:style w:type="paragraph" w:customStyle="1" w:styleId="Textbodyindent">
    <w:name w:val="Text body indent"/>
    <w:basedOn w:val="Standard"/>
    <w:rsid w:val="00D2683E"/>
    <w:pPr>
      <w:ind w:left="900" w:right="409" w:firstLine="360"/>
      <w:jc w:val="both"/>
    </w:pPr>
    <w:rPr>
      <w:rFonts w:ascii="Times New Roman" w:eastAsia="Andale Sans UI" w:hAnsi="Times New Roman"/>
      <w:lang w:val="de-DE" w:eastAsia="ja-JP" w:bidi="fa-IR"/>
    </w:rPr>
  </w:style>
  <w:style w:type="paragraph" w:customStyle="1" w:styleId="punktD2">
    <w:name w:val="punktD2"/>
    <w:basedOn w:val="Normalny"/>
    <w:rsid w:val="00D2683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68" w:after="6"/>
      <w:ind w:left="170"/>
      <w:textAlignment w:val="baseline"/>
    </w:pPr>
    <w:rPr>
      <w:rFonts w:eastAsia="Andale Sans UI" w:cs="Tahoma"/>
      <w:b/>
      <w:bCs/>
      <w:color w:val="auto"/>
      <w:kern w:val="3"/>
      <w:szCs w:val="24"/>
      <w:bdr w:val="none" w:sz="0" w:space="0" w:color="auto"/>
      <w:lang w:val="de-DE" w:eastAsia="ja-JP" w:bidi="fa-IR"/>
    </w:rPr>
  </w:style>
  <w:style w:type="paragraph" w:customStyle="1" w:styleId="AMZnormalny">
    <w:name w:val="AMZ normalny"/>
    <w:basedOn w:val="Tekstpodstawowy"/>
    <w:link w:val="AMZnormalnyZnak"/>
    <w:qFormat/>
    <w:rsid w:val="000F6F2C"/>
    <w:pPr>
      <w:pBdr>
        <w:top w:val="none" w:sz="0" w:space="0" w:color="auto"/>
        <w:left w:val="none" w:sz="0" w:space="0" w:color="auto"/>
        <w:bottom w:val="none" w:sz="0" w:space="0" w:color="auto"/>
        <w:right w:val="none" w:sz="0" w:space="0" w:color="auto"/>
        <w:between w:val="none" w:sz="0" w:space="0" w:color="auto"/>
        <w:bar w:val="none" w:sz="0" w:color="auto"/>
      </w:pBdr>
      <w:tabs>
        <w:tab w:val="num" w:pos="900"/>
        <w:tab w:val="num" w:pos="3936"/>
      </w:tabs>
      <w:jc w:val="left"/>
    </w:pPr>
    <w:rPr>
      <w:rFonts w:asciiTheme="minorHAnsi" w:eastAsia="Times New Roman" w:hAnsiTheme="minorHAnsi" w:cs="Arial"/>
      <w:color w:val="auto"/>
      <w:sz w:val="20"/>
      <w:bdr w:val="none" w:sz="0" w:space="0" w:color="auto"/>
    </w:rPr>
  </w:style>
  <w:style w:type="character" w:customStyle="1" w:styleId="AMZnormalnyZnak">
    <w:name w:val="AMZ normalny Znak"/>
    <w:basedOn w:val="Domylnaczcionkaakapitu"/>
    <w:link w:val="AMZnormalny"/>
    <w:rsid w:val="000F6F2C"/>
    <w:rPr>
      <w:rFonts w:asciiTheme="minorHAnsi" w:eastAsia="Times New Roman" w:hAnsiTheme="minorHAnsi" w:cs="Arial"/>
      <w:szCs w:val="24"/>
      <w:u w:color="000000"/>
      <w:bdr w:val="none" w:sz="0" w:space="0" w:color="auto"/>
    </w:rPr>
  </w:style>
  <w:style w:type="character" w:customStyle="1" w:styleId="AkapitzlistZnak">
    <w:name w:val="Akapit z listą Znak"/>
    <w:link w:val="Akapitzlist"/>
    <w:locked/>
    <w:rsid w:val="0002509B"/>
    <w:rPr>
      <w:rFonts w:eastAsia="Century Gothic" w:cs="Arial Unicode MS"/>
      <w:color w:val="000000"/>
      <w:sz w:val="24"/>
      <w:u w:color="000000"/>
    </w:rPr>
  </w:style>
  <w:style w:type="character" w:customStyle="1" w:styleId="markedcontent">
    <w:name w:val="markedcontent"/>
    <w:basedOn w:val="Domylnaczcionkaakapitu"/>
    <w:rsid w:val="00F02625"/>
  </w:style>
  <w:style w:type="paragraph" w:customStyle="1" w:styleId="PZT-Nagwek1">
    <w:name w:val="PZT - Nagłówek 1"/>
    <w:basedOn w:val="Nagwek1"/>
    <w:rsid w:val="00015E2A"/>
    <w:rPr>
      <w:sz w:val="24"/>
      <w:szCs w:val="22"/>
    </w:rPr>
  </w:style>
  <w:style w:type="paragraph" w:customStyle="1" w:styleId="PZT-Tytu">
    <w:name w:val="PZT - Tytuł"/>
    <w:basedOn w:val="Tytu"/>
    <w:rsid w:val="00015E2A"/>
    <w:pPr>
      <w:pBdr>
        <w:bottom w:val="single" w:sz="4" w:space="1" w:color="auto"/>
      </w:pBdr>
    </w:pPr>
  </w:style>
  <w:style w:type="paragraph" w:customStyle="1" w:styleId="PZT-Nagwek2">
    <w:name w:val="PZT - Nagłówek 2"/>
    <w:basedOn w:val="PZT-Nagwek1"/>
    <w:rsid w:val="00144E4E"/>
    <w:rPr>
      <w:b w:val="0"/>
      <w:u w:val="single"/>
    </w:rPr>
  </w:style>
  <w:style w:type="paragraph" w:customStyle="1" w:styleId="PZT-Nagwek3">
    <w:name w:val="PZT - Nagłówek 3"/>
    <w:basedOn w:val="Textbodyindent"/>
    <w:rsid w:val="00144E4E"/>
    <w:pPr>
      <w:numPr>
        <w:numId w:val="50"/>
      </w:numPr>
      <w:spacing w:line="276" w:lineRule="auto"/>
      <w:ind w:right="0"/>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08574">
      <w:bodyDiv w:val="1"/>
      <w:marLeft w:val="0"/>
      <w:marRight w:val="0"/>
      <w:marTop w:val="0"/>
      <w:marBottom w:val="0"/>
      <w:divBdr>
        <w:top w:val="none" w:sz="0" w:space="0" w:color="auto"/>
        <w:left w:val="none" w:sz="0" w:space="0" w:color="auto"/>
        <w:bottom w:val="none" w:sz="0" w:space="0" w:color="auto"/>
        <w:right w:val="none" w:sz="0" w:space="0" w:color="auto"/>
      </w:divBdr>
    </w:div>
    <w:div w:id="352154842">
      <w:bodyDiv w:val="1"/>
      <w:marLeft w:val="0"/>
      <w:marRight w:val="0"/>
      <w:marTop w:val="0"/>
      <w:marBottom w:val="0"/>
      <w:divBdr>
        <w:top w:val="none" w:sz="0" w:space="0" w:color="auto"/>
        <w:left w:val="none" w:sz="0" w:space="0" w:color="auto"/>
        <w:bottom w:val="none" w:sz="0" w:space="0" w:color="auto"/>
        <w:right w:val="none" w:sz="0" w:space="0" w:color="auto"/>
      </w:divBdr>
    </w:div>
    <w:div w:id="525171984">
      <w:bodyDiv w:val="1"/>
      <w:marLeft w:val="0"/>
      <w:marRight w:val="0"/>
      <w:marTop w:val="0"/>
      <w:marBottom w:val="0"/>
      <w:divBdr>
        <w:top w:val="none" w:sz="0" w:space="0" w:color="auto"/>
        <w:left w:val="none" w:sz="0" w:space="0" w:color="auto"/>
        <w:bottom w:val="none" w:sz="0" w:space="0" w:color="auto"/>
        <w:right w:val="none" w:sz="0" w:space="0" w:color="auto"/>
      </w:divBdr>
    </w:div>
    <w:div w:id="597983091">
      <w:bodyDiv w:val="1"/>
      <w:marLeft w:val="0"/>
      <w:marRight w:val="0"/>
      <w:marTop w:val="0"/>
      <w:marBottom w:val="0"/>
      <w:divBdr>
        <w:top w:val="none" w:sz="0" w:space="0" w:color="auto"/>
        <w:left w:val="none" w:sz="0" w:space="0" w:color="auto"/>
        <w:bottom w:val="none" w:sz="0" w:space="0" w:color="auto"/>
        <w:right w:val="none" w:sz="0" w:space="0" w:color="auto"/>
      </w:divBdr>
    </w:div>
    <w:div w:id="601690698">
      <w:bodyDiv w:val="1"/>
      <w:marLeft w:val="0"/>
      <w:marRight w:val="0"/>
      <w:marTop w:val="0"/>
      <w:marBottom w:val="0"/>
      <w:divBdr>
        <w:top w:val="none" w:sz="0" w:space="0" w:color="auto"/>
        <w:left w:val="none" w:sz="0" w:space="0" w:color="auto"/>
        <w:bottom w:val="none" w:sz="0" w:space="0" w:color="auto"/>
        <w:right w:val="none" w:sz="0" w:space="0" w:color="auto"/>
      </w:divBdr>
    </w:div>
    <w:div w:id="626858618">
      <w:bodyDiv w:val="1"/>
      <w:marLeft w:val="0"/>
      <w:marRight w:val="0"/>
      <w:marTop w:val="0"/>
      <w:marBottom w:val="0"/>
      <w:divBdr>
        <w:top w:val="none" w:sz="0" w:space="0" w:color="auto"/>
        <w:left w:val="none" w:sz="0" w:space="0" w:color="auto"/>
        <w:bottom w:val="none" w:sz="0" w:space="0" w:color="auto"/>
        <w:right w:val="none" w:sz="0" w:space="0" w:color="auto"/>
      </w:divBdr>
    </w:div>
    <w:div w:id="683552583">
      <w:bodyDiv w:val="1"/>
      <w:marLeft w:val="0"/>
      <w:marRight w:val="0"/>
      <w:marTop w:val="0"/>
      <w:marBottom w:val="0"/>
      <w:divBdr>
        <w:top w:val="none" w:sz="0" w:space="0" w:color="auto"/>
        <w:left w:val="none" w:sz="0" w:space="0" w:color="auto"/>
        <w:bottom w:val="none" w:sz="0" w:space="0" w:color="auto"/>
        <w:right w:val="none" w:sz="0" w:space="0" w:color="auto"/>
      </w:divBdr>
    </w:div>
    <w:div w:id="707339248">
      <w:bodyDiv w:val="1"/>
      <w:marLeft w:val="0"/>
      <w:marRight w:val="0"/>
      <w:marTop w:val="0"/>
      <w:marBottom w:val="0"/>
      <w:divBdr>
        <w:top w:val="none" w:sz="0" w:space="0" w:color="auto"/>
        <w:left w:val="none" w:sz="0" w:space="0" w:color="auto"/>
        <w:bottom w:val="none" w:sz="0" w:space="0" w:color="auto"/>
        <w:right w:val="none" w:sz="0" w:space="0" w:color="auto"/>
      </w:divBdr>
    </w:div>
    <w:div w:id="788553337">
      <w:bodyDiv w:val="1"/>
      <w:marLeft w:val="0"/>
      <w:marRight w:val="0"/>
      <w:marTop w:val="0"/>
      <w:marBottom w:val="0"/>
      <w:divBdr>
        <w:top w:val="none" w:sz="0" w:space="0" w:color="auto"/>
        <w:left w:val="none" w:sz="0" w:space="0" w:color="auto"/>
        <w:bottom w:val="none" w:sz="0" w:space="0" w:color="auto"/>
        <w:right w:val="none" w:sz="0" w:space="0" w:color="auto"/>
      </w:divBdr>
    </w:div>
    <w:div w:id="807819727">
      <w:bodyDiv w:val="1"/>
      <w:marLeft w:val="0"/>
      <w:marRight w:val="0"/>
      <w:marTop w:val="0"/>
      <w:marBottom w:val="0"/>
      <w:divBdr>
        <w:top w:val="none" w:sz="0" w:space="0" w:color="auto"/>
        <w:left w:val="none" w:sz="0" w:space="0" w:color="auto"/>
        <w:bottom w:val="none" w:sz="0" w:space="0" w:color="auto"/>
        <w:right w:val="none" w:sz="0" w:space="0" w:color="auto"/>
      </w:divBdr>
    </w:div>
    <w:div w:id="1058630907">
      <w:bodyDiv w:val="1"/>
      <w:marLeft w:val="0"/>
      <w:marRight w:val="0"/>
      <w:marTop w:val="0"/>
      <w:marBottom w:val="0"/>
      <w:divBdr>
        <w:top w:val="none" w:sz="0" w:space="0" w:color="auto"/>
        <w:left w:val="none" w:sz="0" w:space="0" w:color="auto"/>
        <w:bottom w:val="none" w:sz="0" w:space="0" w:color="auto"/>
        <w:right w:val="none" w:sz="0" w:space="0" w:color="auto"/>
      </w:divBdr>
    </w:div>
    <w:div w:id="1211765527">
      <w:bodyDiv w:val="1"/>
      <w:marLeft w:val="0"/>
      <w:marRight w:val="0"/>
      <w:marTop w:val="0"/>
      <w:marBottom w:val="0"/>
      <w:divBdr>
        <w:top w:val="none" w:sz="0" w:space="0" w:color="auto"/>
        <w:left w:val="none" w:sz="0" w:space="0" w:color="auto"/>
        <w:bottom w:val="none" w:sz="0" w:space="0" w:color="auto"/>
        <w:right w:val="none" w:sz="0" w:space="0" w:color="auto"/>
      </w:divBdr>
    </w:div>
    <w:div w:id="1324695635">
      <w:bodyDiv w:val="1"/>
      <w:marLeft w:val="0"/>
      <w:marRight w:val="0"/>
      <w:marTop w:val="0"/>
      <w:marBottom w:val="0"/>
      <w:divBdr>
        <w:top w:val="none" w:sz="0" w:space="0" w:color="auto"/>
        <w:left w:val="none" w:sz="0" w:space="0" w:color="auto"/>
        <w:bottom w:val="none" w:sz="0" w:space="0" w:color="auto"/>
        <w:right w:val="none" w:sz="0" w:space="0" w:color="auto"/>
      </w:divBdr>
    </w:div>
    <w:div w:id="1343506908">
      <w:bodyDiv w:val="1"/>
      <w:marLeft w:val="0"/>
      <w:marRight w:val="0"/>
      <w:marTop w:val="0"/>
      <w:marBottom w:val="0"/>
      <w:divBdr>
        <w:top w:val="none" w:sz="0" w:space="0" w:color="auto"/>
        <w:left w:val="none" w:sz="0" w:space="0" w:color="auto"/>
        <w:bottom w:val="none" w:sz="0" w:space="0" w:color="auto"/>
        <w:right w:val="none" w:sz="0" w:space="0" w:color="auto"/>
      </w:divBdr>
    </w:div>
    <w:div w:id="1345203403">
      <w:bodyDiv w:val="1"/>
      <w:marLeft w:val="0"/>
      <w:marRight w:val="0"/>
      <w:marTop w:val="0"/>
      <w:marBottom w:val="0"/>
      <w:divBdr>
        <w:top w:val="none" w:sz="0" w:space="0" w:color="auto"/>
        <w:left w:val="none" w:sz="0" w:space="0" w:color="auto"/>
        <w:bottom w:val="none" w:sz="0" w:space="0" w:color="auto"/>
        <w:right w:val="none" w:sz="0" w:space="0" w:color="auto"/>
      </w:divBdr>
    </w:div>
    <w:div w:id="1399547195">
      <w:bodyDiv w:val="1"/>
      <w:marLeft w:val="0"/>
      <w:marRight w:val="0"/>
      <w:marTop w:val="0"/>
      <w:marBottom w:val="0"/>
      <w:divBdr>
        <w:top w:val="none" w:sz="0" w:space="0" w:color="auto"/>
        <w:left w:val="none" w:sz="0" w:space="0" w:color="auto"/>
        <w:bottom w:val="none" w:sz="0" w:space="0" w:color="auto"/>
        <w:right w:val="none" w:sz="0" w:space="0" w:color="auto"/>
      </w:divBdr>
    </w:div>
    <w:div w:id="1419672501">
      <w:bodyDiv w:val="1"/>
      <w:marLeft w:val="0"/>
      <w:marRight w:val="0"/>
      <w:marTop w:val="0"/>
      <w:marBottom w:val="0"/>
      <w:divBdr>
        <w:top w:val="none" w:sz="0" w:space="0" w:color="auto"/>
        <w:left w:val="none" w:sz="0" w:space="0" w:color="auto"/>
        <w:bottom w:val="none" w:sz="0" w:space="0" w:color="auto"/>
        <w:right w:val="none" w:sz="0" w:space="0" w:color="auto"/>
      </w:divBdr>
    </w:div>
    <w:div w:id="1461993734">
      <w:bodyDiv w:val="1"/>
      <w:marLeft w:val="0"/>
      <w:marRight w:val="0"/>
      <w:marTop w:val="0"/>
      <w:marBottom w:val="0"/>
      <w:divBdr>
        <w:top w:val="none" w:sz="0" w:space="0" w:color="auto"/>
        <w:left w:val="none" w:sz="0" w:space="0" w:color="auto"/>
        <w:bottom w:val="none" w:sz="0" w:space="0" w:color="auto"/>
        <w:right w:val="none" w:sz="0" w:space="0" w:color="auto"/>
      </w:divBdr>
    </w:div>
    <w:div w:id="1533228040">
      <w:bodyDiv w:val="1"/>
      <w:marLeft w:val="0"/>
      <w:marRight w:val="0"/>
      <w:marTop w:val="0"/>
      <w:marBottom w:val="0"/>
      <w:divBdr>
        <w:top w:val="none" w:sz="0" w:space="0" w:color="auto"/>
        <w:left w:val="none" w:sz="0" w:space="0" w:color="auto"/>
        <w:bottom w:val="none" w:sz="0" w:space="0" w:color="auto"/>
        <w:right w:val="none" w:sz="0" w:space="0" w:color="auto"/>
      </w:divBdr>
    </w:div>
    <w:div w:id="1538200250">
      <w:bodyDiv w:val="1"/>
      <w:marLeft w:val="0"/>
      <w:marRight w:val="0"/>
      <w:marTop w:val="0"/>
      <w:marBottom w:val="0"/>
      <w:divBdr>
        <w:top w:val="none" w:sz="0" w:space="0" w:color="auto"/>
        <w:left w:val="none" w:sz="0" w:space="0" w:color="auto"/>
        <w:bottom w:val="none" w:sz="0" w:space="0" w:color="auto"/>
        <w:right w:val="none" w:sz="0" w:space="0" w:color="auto"/>
      </w:divBdr>
    </w:div>
    <w:div w:id="1542089143">
      <w:bodyDiv w:val="1"/>
      <w:marLeft w:val="0"/>
      <w:marRight w:val="0"/>
      <w:marTop w:val="0"/>
      <w:marBottom w:val="0"/>
      <w:divBdr>
        <w:top w:val="none" w:sz="0" w:space="0" w:color="auto"/>
        <w:left w:val="none" w:sz="0" w:space="0" w:color="auto"/>
        <w:bottom w:val="none" w:sz="0" w:space="0" w:color="auto"/>
        <w:right w:val="none" w:sz="0" w:space="0" w:color="auto"/>
      </w:divBdr>
    </w:div>
    <w:div w:id="1553613025">
      <w:bodyDiv w:val="1"/>
      <w:marLeft w:val="0"/>
      <w:marRight w:val="0"/>
      <w:marTop w:val="0"/>
      <w:marBottom w:val="0"/>
      <w:divBdr>
        <w:top w:val="none" w:sz="0" w:space="0" w:color="auto"/>
        <w:left w:val="none" w:sz="0" w:space="0" w:color="auto"/>
        <w:bottom w:val="none" w:sz="0" w:space="0" w:color="auto"/>
        <w:right w:val="none" w:sz="0" w:space="0" w:color="auto"/>
      </w:divBdr>
    </w:div>
    <w:div w:id="1628970031">
      <w:bodyDiv w:val="1"/>
      <w:marLeft w:val="0"/>
      <w:marRight w:val="0"/>
      <w:marTop w:val="0"/>
      <w:marBottom w:val="0"/>
      <w:divBdr>
        <w:top w:val="none" w:sz="0" w:space="0" w:color="auto"/>
        <w:left w:val="none" w:sz="0" w:space="0" w:color="auto"/>
        <w:bottom w:val="none" w:sz="0" w:space="0" w:color="auto"/>
        <w:right w:val="none" w:sz="0" w:space="0" w:color="auto"/>
      </w:divBdr>
    </w:div>
    <w:div w:id="1650134207">
      <w:bodyDiv w:val="1"/>
      <w:marLeft w:val="0"/>
      <w:marRight w:val="0"/>
      <w:marTop w:val="0"/>
      <w:marBottom w:val="0"/>
      <w:divBdr>
        <w:top w:val="none" w:sz="0" w:space="0" w:color="auto"/>
        <w:left w:val="none" w:sz="0" w:space="0" w:color="auto"/>
        <w:bottom w:val="none" w:sz="0" w:space="0" w:color="auto"/>
        <w:right w:val="none" w:sz="0" w:space="0" w:color="auto"/>
      </w:divBdr>
    </w:div>
    <w:div w:id="1831628566">
      <w:bodyDiv w:val="1"/>
      <w:marLeft w:val="0"/>
      <w:marRight w:val="0"/>
      <w:marTop w:val="0"/>
      <w:marBottom w:val="0"/>
      <w:divBdr>
        <w:top w:val="none" w:sz="0" w:space="0" w:color="auto"/>
        <w:left w:val="none" w:sz="0" w:space="0" w:color="auto"/>
        <w:bottom w:val="none" w:sz="0" w:space="0" w:color="auto"/>
        <w:right w:val="none" w:sz="0" w:space="0" w:color="auto"/>
      </w:divBdr>
    </w:div>
    <w:div w:id="1916891419">
      <w:bodyDiv w:val="1"/>
      <w:marLeft w:val="0"/>
      <w:marRight w:val="0"/>
      <w:marTop w:val="0"/>
      <w:marBottom w:val="0"/>
      <w:divBdr>
        <w:top w:val="none" w:sz="0" w:space="0" w:color="auto"/>
        <w:left w:val="none" w:sz="0" w:space="0" w:color="auto"/>
        <w:bottom w:val="none" w:sz="0" w:space="0" w:color="auto"/>
        <w:right w:val="none" w:sz="0" w:space="0" w:color="auto"/>
      </w:divBdr>
    </w:div>
    <w:div w:id="1959288941">
      <w:bodyDiv w:val="1"/>
      <w:marLeft w:val="0"/>
      <w:marRight w:val="0"/>
      <w:marTop w:val="0"/>
      <w:marBottom w:val="0"/>
      <w:divBdr>
        <w:top w:val="none" w:sz="0" w:space="0" w:color="auto"/>
        <w:left w:val="none" w:sz="0" w:space="0" w:color="auto"/>
        <w:bottom w:val="none" w:sz="0" w:space="0" w:color="auto"/>
        <w:right w:val="none" w:sz="0" w:space="0" w:color="auto"/>
      </w:divBdr>
    </w:div>
    <w:div w:id="2050638721">
      <w:bodyDiv w:val="1"/>
      <w:marLeft w:val="0"/>
      <w:marRight w:val="0"/>
      <w:marTop w:val="0"/>
      <w:marBottom w:val="0"/>
      <w:divBdr>
        <w:top w:val="none" w:sz="0" w:space="0" w:color="auto"/>
        <w:left w:val="none" w:sz="0" w:space="0" w:color="auto"/>
        <w:bottom w:val="none" w:sz="0" w:space="0" w:color="auto"/>
        <w:right w:val="none" w:sz="0" w:space="0" w:color="auto"/>
      </w:divBdr>
    </w:div>
    <w:div w:id="2082174659">
      <w:bodyDiv w:val="1"/>
      <w:marLeft w:val="0"/>
      <w:marRight w:val="0"/>
      <w:marTop w:val="0"/>
      <w:marBottom w:val="0"/>
      <w:divBdr>
        <w:top w:val="none" w:sz="0" w:space="0" w:color="auto"/>
        <w:left w:val="none" w:sz="0" w:space="0" w:color="auto"/>
        <w:bottom w:val="none" w:sz="0" w:space="0" w:color="auto"/>
        <w:right w:val="none" w:sz="0" w:space="0" w:color="auto"/>
      </w:divBdr>
    </w:div>
    <w:div w:id="2124960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0A40C-0E92-40B2-964A-D452749A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16305</TotalTime>
  <Pages>22</Pages>
  <Words>6058</Words>
  <Characters>36350</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Kwasiuk</dc:creator>
  <cp:lastModifiedBy>Paweł Piskorz</cp:lastModifiedBy>
  <cp:revision>178</cp:revision>
  <cp:lastPrinted>2024-03-26T12:32:00Z</cp:lastPrinted>
  <dcterms:created xsi:type="dcterms:W3CDTF">2022-08-03T11:06:00Z</dcterms:created>
  <dcterms:modified xsi:type="dcterms:W3CDTF">2024-07-22T05:48:00Z</dcterms:modified>
</cp:coreProperties>
</file>