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126" w:rsidRPr="00B97126" w:rsidRDefault="00B97126" w:rsidP="00B97126">
      <w:pPr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B97126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2</w:t>
      </w:r>
      <w:r w:rsidR="00994973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</w:t>
      </w:r>
      <w:bookmarkStart w:id="0" w:name="_GoBack"/>
      <w:bookmarkEnd w:id="0"/>
      <w:r w:rsidRPr="00B97126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B97126" w:rsidRDefault="00B97126" w:rsidP="00B97126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7126">
        <w:rPr>
          <w:rFonts w:ascii="Arial" w:eastAsia="Times New Roman" w:hAnsi="Arial" w:cs="Arial"/>
          <w:b/>
          <w:sz w:val="32"/>
          <w:szCs w:val="32"/>
          <w:lang w:eastAsia="pl-PL"/>
        </w:rPr>
        <w:t>ZESTAWIENIE CENOWE PRZEDMIOTU ZAMÓWIENIA</w:t>
      </w:r>
      <w:r w:rsidR="003B30A1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</w:p>
    <w:p w:rsidR="007A2E99" w:rsidRDefault="007A2E99" w:rsidP="00B97126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FARBY I ARTYKUŁY MALARSKIE</w:t>
      </w:r>
    </w:p>
    <w:p w:rsidR="00914D6D" w:rsidRPr="00B97126" w:rsidRDefault="001605EC" w:rsidP="00B97126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OPCJA</w:t>
      </w:r>
      <w:r w:rsidR="009826BB">
        <w:rPr>
          <w:rFonts w:ascii="Arial" w:eastAsia="Times New Roman" w:hAnsi="Arial" w:cs="Arial"/>
          <w:b/>
          <w:sz w:val="32"/>
          <w:szCs w:val="32"/>
          <w:lang w:eastAsia="pl-PL"/>
        </w:rPr>
        <w:t>: B</w:t>
      </w:r>
    </w:p>
    <w:p w:rsidR="00B97126" w:rsidRPr="00B97126" w:rsidRDefault="00437188" w:rsidP="00437188">
      <w:pPr>
        <w:spacing w:after="0" w:line="240" w:lineRule="auto"/>
        <w:ind w:right="13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Zamówiony towar musi być dostarczony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datą produkcji nie wcześniejszą jak 2025r.</w:t>
      </w:r>
    </w:p>
    <w:tbl>
      <w:tblPr>
        <w:tblW w:w="13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6346"/>
        <w:gridCol w:w="692"/>
        <w:gridCol w:w="1404"/>
        <w:gridCol w:w="1964"/>
        <w:gridCol w:w="2260"/>
      </w:tblGrid>
      <w:tr w:rsidR="00DC7895" w:rsidRPr="00B97126" w:rsidTr="007A2E99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9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/kol. </w:t>
            </w:r>
            <w:r w:rsidR="0046167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x kol. </w:t>
            </w:r>
            <w:r w:rsidR="0046167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DC7895" w:rsidRPr="00B97126" w:rsidTr="007A2E99">
        <w:trPr>
          <w:trHeight w:val="403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C7895" w:rsidRPr="00B97126" w:rsidTr="007A2E99">
        <w:trPr>
          <w:trHeight w:val="196"/>
          <w:jc w:val="center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C7895" w:rsidRPr="00B97126" w:rsidRDefault="00461673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461673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461673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461673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461673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DC7895" w:rsidRPr="00B97126" w:rsidTr="00E9319B">
        <w:trPr>
          <w:trHeight w:val="341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CZOŁGOWO – SAMOCHODOWA</w:t>
            </w: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POLIUR. MASK. KAMUFLAŻOWA ZIELONA RAL 6031 SPRAY JEDNOKOMPONENTOWA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POLIUR. MASK. KAMUFLAŻOWA CZARNA RAL 9021 SPRAY JEDNOKOMPONENTOWA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 MASK. KAMUFLAŻOWA BRĄZOWA RAL-7013 SPRAY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 MASK. KAMUFLAŻOWA PIASKOWA PRAL-1019 SPRAY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 MASK. KAMUFLAŻOWA RAL 6003 KHAKI SPRAY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PODKŁADOWA CZERWONA TLENOWA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EMALIA NITRO SZARA POŁYSK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NITRO CZARNA POŁYSK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OLEJNA KHAKI MAT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KHAKI MAT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BIAŁA AKRYLOWA UNIWERSALNA DO METALI I DREWNA SPRAY MAT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500-600ML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CZARNA W SPRAY MAT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magazyn służby czołg.- sam. Węgorzewo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BRĄZOWA MAT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0,8-1L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ŻAROODPORNA </w:t>
            </w:r>
          </w:p>
          <w:p w:rsidR="007E458C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Srebrzanka po nałożeniu na metalowe elementy utwardza się po wpływem podwyższonej temperatury uzyskując w ten sposób wyższe parametry wytrzymałościowe. Odporna na temperatury do 600 st. C przyczepna do podłoża, szybko </w:t>
            </w:r>
            <w:r>
              <w:rPr>
                <w:rFonts w:ascii="Arial" w:hAnsi="Arial" w:cs="Arial"/>
                <w:sz w:val="20"/>
                <w:szCs w:val="20"/>
              </w:rPr>
              <w:t>schnąca</w:t>
            </w:r>
            <w:r w:rsidRPr="000A3B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PODKŁADOWA POLIURETANOWA SZARA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CZERWONA MAT 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CHLOROKAUCZUKOWA ZIELONA KHAKI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OKRĄGŁY FI 25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15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25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50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40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80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KALORYFEROWY 40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OKRĄGŁY FI 10 MM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MALARSKA MASKUJĄCA 24MM X 50M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1F44C5" w:rsidRDefault="007E458C" w:rsidP="007E458C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MALARSKA MASKUJĄCA 48MMX50M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E458C" w:rsidRPr="00BD3DEA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magazyn służby czołg.- sam. Gołdap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BD3DEA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1E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CZOŁG-SAM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1E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25mm;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38mm;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</w:t>
            </w:r>
            <w:r w:rsidRPr="000A3B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48mm;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OKRĄGŁY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25mm.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OKRĄGŁY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30mm.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36mm.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40mm.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50mm.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PIASKOWY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SZARY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ZIELONY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BIAŁY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CZARNY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JASNY BRĄZ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CIEMNY BRAZ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ŚRODEK DO USUWANIA POWŁOK LAKIERNICZYCH W SPRAYU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Preparat w sprayu o konsystencji żelu, przeznaczony do usuwania większości farb i innych powłok lakierniczych z różnych powierzchni np. metalu, kamienia, drewna, szkła, plastiku, aluminium, asfaltu i betonu.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CZARNA </w:t>
            </w:r>
            <w:r>
              <w:rPr>
                <w:rFonts w:ascii="Arial" w:hAnsi="Arial" w:cs="Arial"/>
                <w:sz w:val="20"/>
                <w:szCs w:val="20"/>
              </w:rPr>
              <w:t xml:space="preserve">MAT </w:t>
            </w:r>
            <w:r w:rsidRPr="000A3B13">
              <w:rPr>
                <w:rFonts w:ascii="Arial" w:hAnsi="Arial" w:cs="Arial"/>
                <w:sz w:val="20"/>
                <w:szCs w:val="20"/>
              </w:rPr>
              <w:t>DO SKÓRY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do renowacji skóry;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BIAŁA MAT SPRAY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PODKŁAD AKRYLOWY SPRAY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Podkład akrylowy zapewniający ochronę przed korozją elementów stalowych i żeliwnych. Może być stosowany jako środek gruntujący farby nawierzchniowe lub jako warstwa końcowa.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Opakowanie: 450-500ml;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CZARNA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 xml:space="preserve">Farba nitro przeznaczona jest do malowania przedmiotów </w:t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BIAŁA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Farba nitro przeznaczona jest do malowania przedmiotów 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KHAKI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Farba nitro przeznaczona jest do malowania przedmiotów 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PODKŁADOWA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 xml:space="preserve">Farba nitro podkładowa przeznaczona jest do zagruntowania przed malowaniem przedmiotów drewnianych i metalowych. Nadaje się do malowania powierzchni wewnętrznych i zewnętrznych.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Przeznaczona do nanoszenia pędzlem lub natryskiem.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Otrzymana powłoka charakteryzuje się krótkim czasem schnięcia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 temperaturze otoczenia.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ŻAROODPORNA SREBRNA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 xml:space="preserve">Srebrzanka po nałożeniu na metalowe elementy utwardza się po wpływem podwyższonej temperatury uzyskując w ten sposób wyższe parametry wytrzymałościowe. Odporna na temperatury do 600 st. C przyczepna do podłoża, szybko </w:t>
            </w:r>
            <w:r>
              <w:rPr>
                <w:rFonts w:ascii="Arial" w:hAnsi="Arial" w:cs="Arial"/>
                <w:sz w:val="20"/>
                <w:szCs w:val="20"/>
              </w:rPr>
              <w:t>schnąca</w:t>
            </w:r>
            <w:r w:rsidRPr="000A3B13">
              <w:rPr>
                <w:rFonts w:ascii="Arial" w:hAnsi="Arial" w:cs="Arial"/>
                <w:sz w:val="20"/>
                <w:szCs w:val="20"/>
              </w:rPr>
              <w:t>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200-250ml;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ZIELONA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PIASKOWA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BRĄZOWA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CZARNA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FTALOWY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Do rozcieńczania farb i lakierów olejnych, ftalowych oraz asfaltowych, do mycia urządzeń i narzędzi malarskich.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 xml:space="preserve"> 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rozpuszczalnik na bazie żywic z dodatkiem środków uszlachetniających;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nie rozpuszcza się w wodzie;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postać ciecz;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bezbarwny;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temperatura zapłonu: poniżej 20 st. C;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0,5 litra;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NITRO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Do rozcieńczania wyrobów nitrocelulozowych (farb, emalii, lakierów), do mycia urządzeń i narzędzi malarskich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rozpuszczalnik na bazie żywic z dodatkiem środków uszlachetniających, zawiera toluen i aceton;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postać ciecz;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bezbarwny;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temperatura zapłonu poniżej 20 st. C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0,5 litra;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UNIWERSALNY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Rozpuszczalnik uniwersalny jest mieszaniną toluenu i acetonu.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Przeznaczony jest do rozcieńczania wyrobów chlorokauczukowych, olejno-ftalowych, podkładu antykorozyjnego oraz mycia sprzętu malarskiego po zakończeniu malowania.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stan skupienia : ciekły;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barwa : bezbarwna lub słomkowa;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gęstość: 0,85g/cm3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temperatura zapłonu: ok 0°C;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temperatura samozapłonu powyżej: 500°C;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opakowanie: 0,5 litra;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01021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21A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UZBROJENIA I ELEKTRONIKI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01021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01021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2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INŻYNIERYJNO- SAPERSKA</w:t>
            </w: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MALARSKI PŁASKI 25 MM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MALARSKI OKRĄGŁY FI 25MM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WAŁEK MALARSKI NYLONOWY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szerokość: 25 cm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Wałek powinien być wykonany z nylonu.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1021A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kolor: niebieski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szerokość : 48 mm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AKRYLOWA SPRAY 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kolor: biała MATOWA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KHAKI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SZARA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PODKŁADOWA Kolor CZERWONY TLENKOWY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farba podkładowa antykorozyjna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RAL 3009 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SREBRZANKA OGNIOODPORNA  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farba powinna być ognioodporna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srebrny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 20MM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0A3B13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0A3B13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25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NA RDZĘ CZARNA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0,5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-06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1,0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czerwony RAL 3020 CZERWONA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OGÓLEGO STOSOWANIA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czarny 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Zielona Khaki 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Default="007E458C" w:rsidP="007E458C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brązowy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Default="007E458C" w:rsidP="007E458C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Default="007E458C" w:rsidP="007E458C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szerokość : 25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szerokość : 48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20MM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30MM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40MM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20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30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40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SPRAY KOLOR KHAKI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opakowanie 400-500 ml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SPRAY KOLOR CZARNY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opakowanie 400-500 ml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FARBA SPRAY KOLOR BRĄZOWY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400-500 ml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SPRAY KOLOR BIAŁY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400-500 ml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021A" w:rsidRPr="009D4815" w:rsidTr="000F7FF0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1A" w:rsidRPr="00F620AB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0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INŻYNIERYJNO- SPAERSKA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1A" w:rsidRPr="00F620AB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021A" w:rsidRPr="009D4815" w:rsidTr="000F7FF0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1A" w:rsidRPr="00F620AB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0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OPBMR</w:t>
            </w: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CHLOROKAUCZUKOWA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Zielona Khaki 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OGÓLEGO STOSOWANIA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</w:t>
            </w:r>
            <w:r w:rsidRPr="00805004">
              <w:rPr>
                <w:rFonts w:ascii="Arial" w:hAnsi="Arial" w:cs="Arial"/>
                <w:sz w:val="20"/>
              </w:rPr>
              <w:t xml:space="preserve">SZYBKOSCHNĄCA </w:t>
            </w:r>
            <w:r w:rsidRPr="00805004">
              <w:rPr>
                <w:rFonts w:ascii="Arial" w:hAnsi="Arial" w:cs="Arial"/>
                <w:sz w:val="20"/>
                <w:szCs w:val="20"/>
              </w:rPr>
              <w:t xml:space="preserve">PODKŁADOWA </w:t>
            </w:r>
            <w:r w:rsidRPr="00805004">
              <w:rPr>
                <w:rFonts w:ascii="Arial" w:hAnsi="Arial" w:cs="Arial"/>
                <w:sz w:val="20"/>
              </w:rPr>
              <w:t>SPRAY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czarna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farba powinna służyć do przygotowania podłoża w pracach lakierniczych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FTALOWA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khaki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opakowanie: 1 litr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PĘDZEL OKRĄGŁY FI 25MM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PĘDZEL PŁASKI 20mm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25C3C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40 mm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D9703D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03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25C3C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25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D9703D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3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25C3C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KALORYFEROWY 25   mm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Powinien posiadać zakrzywioną końcówkę, ułatwiającą malowanie miejsc trudno dostępnych.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D9703D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3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D25C3C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76 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TAŚMA MALARSKA MASKUJĄCA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szerokość : 25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AKRYLOWA SPRAY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kolor: biała MATOWA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SREBRZANKA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farba powinna być ognioodporna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srebrny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FTALOWA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0,8 -1,0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khaki 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0,8 -1,0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kolor RAL 3009 CZERWONY TLENKOWY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NA RDZĘ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0,5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ZESTAW PĘDZLI PŁASKICH </w:t>
            </w:r>
          </w:p>
          <w:p w:rsidR="007E458C" w:rsidRPr="009C26CB" w:rsidRDefault="007E458C" w:rsidP="007E458C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color w:val="auto"/>
                <w:sz w:val="20"/>
                <w:szCs w:val="20"/>
              </w:rPr>
            </w:pPr>
            <w:r w:rsidRPr="009C26CB">
              <w:rPr>
                <w:color w:val="auto"/>
                <w:sz w:val="20"/>
                <w:szCs w:val="20"/>
              </w:rPr>
              <w:t xml:space="preserve">- zestaw </w:t>
            </w:r>
            <w:r>
              <w:rPr>
                <w:color w:val="auto"/>
                <w:sz w:val="20"/>
                <w:szCs w:val="20"/>
              </w:rPr>
              <w:t xml:space="preserve">min. </w:t>
            </w:r>
            <w:r w:rsidRPr="009C26CB">
              <w:rPr>
                <w:color w:val="auto"/>
                <w:sz w:val="20"/>
                <w:szCs w:val="20"/>
              </w:rPr>
              <w:t>12 pędzli płaskich o szerokości odpowiednio:  20,25,36,,50,63,76 mm – z każdego rozmiaru po 2 sztuki w zestawie.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Pędzle powinny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50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25 MM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opakowanie: 1 litr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CHLOROLAUCZUKOWA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EMALIA CHLOROKAUCZUKOWA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7E458C" w:rsidRPr="00E14FC1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021A" w:rsidRPr="009D4815" w:rsidTr="000F7FF0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1A" w:rsidRPr="009D4815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OPBMR.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1A" w:rsidRPr="009D4815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1021A" w:rsidRPr="009D4815" w:rsidTr="000F7FF0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1A" w:rsidRPr="009D4815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TiRW</w:t>
            </w: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ANTYREFLEKSYJNA WOJSKOWA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1l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farba powinna być antyrefleksyjna, szybkoschnąca, żywiczna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kolor k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haki RAL6003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NA RDZĘ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2,5 -3,0 litra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 matowy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3BC4">
              <w:rPr>
                <w:rFonts w:ascii="Arial" w:hAnsi="Arial" w:cs="Arial"/>
                <w:sz w:val="20"/>
                <w:szCs w:val="20"/>
              </w:rPr>
              <w:t xml:space="preserve">FARBA PODKŁADOWA ANTYKOROZYJNA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CZERWONY TLENKOWY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0,9-1,0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czerwony RAL 3020 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EMALIA DO RENOWACJI KAROSERII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EMALIA DO RENOWACJI KAROSERII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czarny matowy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7042 szary</w:t>
            </w:r>
          </w:p>
          <w:p w:rsidR="007E458C" w:rsidRPr="009C26CB" w:rsidRDefault="007E458C" w:rsidP="007E458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C26CB">
              <w:rPr>
                <w:b/>
                <w:bCs/>
                <w:sz w:val="20"/>
                <w:szCs w:val="20"/>
              </w:rPr>
              <w:t>-</w:t>
            </w:r>
            <w:r w:rsidRPr="009C2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C26CB">
              <w:rPr>
                <w:rFonts w:ascii="Arial" w:hAnsi="Arial" w:cs="Arial"/>
                <w:sz w:val="20"/>
                <w:szCs w:val="20"/>
              </w:rPr>
              <w:t>szybkoschnący lakier z żywic sztucznych o wysokim połysku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3020 Pomarańczowy</w:t>
            </w:r>
          </w:p>
          <w:p w:rsidR="007E458C" w:rsidRPr="009C26CB" w:rsidRDefault="007E458C" w:rsidP="007E458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C26CB">
              <w:rPr>
                <w:b/>
                <w:bCs/>
                <w:sz w:val="20"/>
                <w:szCs w:val="20"/>
              </w:rPr>
              <w:t>-</w:t>
            </w:r>
            <w:r w:rsidRPr="009C2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C26CB">
              <w:rPr>
                <w:rFonts w:ascii="Arial" w:hAnsi="Arial" w:cs="Arial"/>
                <w:sz w:val="20"/>
                <w:szCs w:val="20"/>
              </w:rPr>
              <w:t>szybkoschnący lakier z żywic sztucznych o wysokim połysku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458C" w:rsidRPr="009D4815" w:rsidTr="000F7FF0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21542B" w:rsidRDefault="007E458C" w:rsidP="007E458C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DO METALU, STALI I TRAKTORÓW 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ŻÓŁTY SYGNAŁOWY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7E458C" w:rsidRPr="009C26CB" w:rsidRDefault="007E458C" w:rsidP="007E45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E458C" w:rsidRPr="00543BC4" w:rsidRDefault="007E458C" w:rsidP="007E45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/dokumenty wymagane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C" w:rsidRPr="009C26CB" w:rsidRDefault="007E458C" w:rsidP="007E45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021A" w:rsidRPr="009D4815" w:rsidTr="000F7FF0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1A" w:rsidRPr="009D4815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TiRW.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1A" w:rsidRPr="009D4815" w:rsidRDefault="0001021A" w:rsidP="000102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E4350F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5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5D165B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5D165B">
              <w:rPr>
                <w:rFonts w:ascii="Arial" w:hAnsi="Arial" w:cs="Arial"/>
                <w:b/>
              </w:rPr>
              <w:t>Farba emulsyjna biała zewnętrzna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kolor  biały</w:t>
            </w:r>
            <w:r w:rsidRPr="00D33061">
              <w:rPr>
                <w:rFonts w:ascii="Arial" w:hAnsi="Arial" w:cs="Arial"/>
              </w:rPr>
              <w:t xml:space="preserve"> 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opakowanie 10 l</w:t>
            </w:r>
          </w:p>
          <w:p w:rsidR="000B6B00" w:rsidRPr="00D33061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PN-C 81913:1998 – PN ISO 11998:2002</w:t>
            </w:r>
          </w:p>
          <w:p w:rsidR="000B6B00" w:rsidRPr="00D33061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D33061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Giżycko –15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Bemowo Piskie – 15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 xml:space="preserve">ugi Infrastruktury Węgorzewo – 20 szt. 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D33061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D33061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5D165B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5D165B">
              <w:rPr>
                <w:rFonts w:ascii="Arial" w:hAnsi="Arial" w:cs="Arial"/>
                <w:b/>
              </w:rPr>
              <w:t xml:space="preserve">Farba emulsyjna wewnętrzna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kolor </w:t>
            </w:r>
            <w:r w:rsidRPr="00D33061">
              <w:rPr>
                <w:rFonts w:ascii="Arial" w:hAnsi="Arial" w:cs="Arial"/>
              </w:rPr>
              <w:t>bi</w:t>
            </w:r>
            <w:r>
              <w:rPr>
                <w:rFonts w:ascii="Arial" w:hAnsi="Arial" w:cs="Arial"/>
              </w:rPr>
              <w:t>ały</w:t>
            </w:r>
            <w:r>
              <w:rPr>
                <w:rFonts w:ascii="Arial" w:hAnsi="Arial" w:cs="Arial"/>
              </w:rPr>
              <w:br/>
              <w:t>- opakowanie 10 l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PN-C-81914:2002 i PN-EN 13300:2002</w:t>
            </w:r>
          </w:p>
          <w:p w:rsidR="000B6B00" w:rsidRPr="00D33061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D33061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Giżycko – 40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Bemowo Piskie – 50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lastRenderedPageBreak/>
              <w:t>- Sekcji Obsł</w:t>
            </w:r>
            <w:r>
              <w:rPr>
                <w:rFonts w:ascii="Arial" w:hAnsi="Arial" w:cs="Arial"/>
              </w:rPr>
              <w:t>ugi Infrastruktury Gołdap – 50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 xml:space="preserve">ugi Infrastruktury Węgorzewo – 30 szt. 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D33061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D33061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2C58EA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C58EA">
              <w:rPr>
                <w:rFonts w:ascii="Arial" w:hAnsi="Arial" w:cs="Arial"/>
                <w:b/>
              </w:rPr>
              <w:t xml:space="preserve">Farba na plamy i zabrudzenia 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 xml:space="preserve">- do elewacji zewnętrznej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 xml:space="preserve">- opakowanie 1 l 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PN-C-81914:2002 i PN-EN 13300:2002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Giżycko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2C58EA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C58EA">
              <w:rPr>
                <w:rFonts w:ascii="Arial" w:hAnsi="Arial" w:cs="Arial"/>
                <w:b/>
              </w:rPr>
              <w:t>Farba na zacieki i plamy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 xml:space="preserve">- wewnętrzna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>- opakowanie  1 l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PN-C-81914:2002 i PN-EN 13300:2002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Giżycko – 30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Bemowo Piskie – 15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>ugi Infrastruktury Gołdap – 10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D33061">
              <w:rPr>
                <w:rFonts w:ascii="Arial" w:hAnsi="Arial" w:cs="Arial"/>
              </w:rPr>
              <w:t>- Sekcji Obsł</w:t>
            </w:r>
            <w:r>
              <w:rPr>
                <w:rFonts w:ascii="Arial" w:hAnsi="Arial" w:cs="Arial"/>
              </w:rPr>
              <w:t xml:space="preserve">ugi Infrastruktury Węgorzewo – 5 szt. 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>Pigment do farb czarny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opakowanie 100 ml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PN-EN 12878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Węgorzewo 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>Pigment do farb piaskowy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opakowanie 100 ml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PN-EN 12878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Węgorzewo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Pigment do farby żółty 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opakowanie 100 ml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zgodna z PN-EN 12878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Giżycko 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Rozcieńczalnik uniwersalny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opakowanie 5 l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Giżycko – 7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Bemowo Piskie – 12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Węgorzewo – 6 szt.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Rozcieńczalnik benzyna lakowa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opakowanie 1 l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Gołdap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Rozcieńczalnik ftalowy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opakowanie 0,5 l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Giżycko 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Rozpuszczalnik nitro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opakowanie 1 l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Bemowo Piskie – 25 szt.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Węgorzewo –  30 szt. 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2C58EA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C58EA">
              <w:rPr>
                <w:rFonts w:ascii="Arial" w:hAnsi="Arial" w:cs="Arial"/>
                <w:b/>
              </w:rPr>
              <w:t xml:space="preserve">Grunt </w:t>
            </w:r>
            <w:r>
              <w:rPr>
                <w:rFonts w:ascii="Arial" w:hAnsi="Arial" w:cs="Arial"/>
                <w:b/>
              </w:rPr>
              <w:t>głęboko</w:t>
            </w:r>
            <w:r w:rsidRPr="002C58EA">
              <w:rPr>
                <w:rFonts w:ascii="Arial" w:hAnsi="Arial" w:cs="Arial"/>
                <w:b/>
              </w:rPr>
              <w:t xml:space="preserve">penetrujący w żelu 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>- opakowanie 5 l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C58EA">
              <w:rPr>
                <w:rFonts w:ascii="Arial" w:hAnsi="Arial" w:cs="Arial"/>
              </w:rPr>
              <w:t xml:space="preserve">- niekapiący </w:t>
            </w:r>
          </w:p>
          <w:p w:rsidR="000B6B00" w:rsidRPr="002C58EA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PN-C-81906:2003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Giżycko – 15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Bemowo Piskie – 30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Gołdap – 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Węgorzewo – 10 szt.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2F6076">
              <w:rPr>
                <w:rFonts w:ascii="Arial" w:hAnsi="Arial" w:cs="Arial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</w:rPr>
              <w:t>Koncentrat impregnatu do drewna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opakowanie 5 l 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>- do drewna konstrukcyjnego i więźby dachowej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zgodna z PN-EN 71-3 i PN-71-2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 xml:space="preserve">Infrastruktury Bemowo Piskie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</w:rPr>
            </w:pPr>
            <w:r w:rsidRPr="002F6076">
              <w:rPr>
                <w:rFonts w:ascii="Arial" w:hAnsi="Arial" w:cs="Arial"/>
                <w:b/>
                <w:i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2F6076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F6076">
              <w:rPr>
                <w:rFonts w:ascii="Arial" w:hAnsi="Arial" w:cs="Arial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Pędzel ławkowiec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duży 190 mm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wysokość włosia 83 mm uchwyt drewniany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włos naturalny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Giżycko – 5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Bemowo Piskie – 6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Gołdap – 10 szt.</w:t>
            </w:r>
          </w:p>
          <w:p w:rsidR="000B6B00" w:rsidRPr="00BA239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Węgorzewo – 5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BA2390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6B00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Pr="00E4350F" w:rsidRDefault="000B6B00" w:rsidP="000B6B00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BA2390">
              <w:rPr>
                <w:rFonts w:ascii="Arial" w:hAnsi="Arial" w:cs="Arial"/>
                <w:b/>
              </w:rPr>
              <w:t xml:space="preserve">Pędzel ławkowiec </w:t>
            </w:r>
          </w:p>
          <w:p w:rsidR="000B6B00" w:rsidRPr="00BA239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mały 150 mm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 w:rsidRPr="00BA2390">
              <w:rPr>
                <w:rFonts w:ascii="Arial" w:hAnsi="Arial" w:cs="Arial"/>
              </w:rPr>
              <w:t>- wysokość włosia 45 mm uchwyt drewniany</w:t>
            </w:r>
          </w:p>
          <w:p w:rsidR="000B6B00" w:rsidRDefault="000B6B00" w:rsidP="000B6B0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włos naturalny </w:t>
            </w:r>
          </w:p>
          <w:p w:rsidR="000B6B00" w:rsidRPr="002F6076" w:rsidRDefault="000B6B00" w:rsidP="000B6B00">
            <w:pPr>
              <w:spacing w:after="0"/>
              <w:rPr>
                <w:rFonts w:ascii="Arial" w:hAnsi="Arial" w:cs="Arial"/>
                <w:b/>
                <w:i/>
              </w:rPr>
            </w:pPr>
            <w:r w:rsidRPr="002F6076">
              <w:rPr>
                <w:rFonts w:ascii="Arial" w:hAnsi="Arial" w:cs="Arial"/>
                <w:b/>
                <w:i/>
              </w:rPr>
              <w:t>Dostawa do magazynu wraz z rozładunkiem: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 w:rsidRPr="002F6076">
              <w:rPr>
                <w:rFonts w:ascii="Arial" w:hAnsi="Arial" w:cs="Arial"/>
              </w:rPr>
              <w:t xml:space="preserve">- Sekcji Obsługi </w:t>
            </w:r>
            <w:r>
              <w:rPr>
                <w:rFonts w:ascii="Arial" w:hAnsi="Arial" w:cs="Arial"/>
              </w:rPr>
              <w:t>Infrastruktury Giżycko – 2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Bemowo Piskie – 6 szt.</w:t>
            </w:r>
          </w:p>
          <w:p w:rsidR="000B6B0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Gołdap – 20 szt.</w:t>
            </w:r>
          </w:p>
          <w:p w:rsidR="000B6B00" w:rsidRPr="00BA2390" w:rsidRDefault="000B6B00" w:rsidP="000B6B0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F6076">
              <w:rPr>
                <w:rFonts w:ascii="Arial" w:hAnsi="Arial" w:cs="Arial"/>
              </w:rPr>
              <w:t xml:space="preserve">Sekcji Obsługi </w:t>
            </w:r>
            <w:r>
              <w:rPr>
                <w:rFonts w:ascii="Arial" w:hAnsi="Arial" w:cs="Arial"/>
              </w:rPr>
              <w:t>Infrastruktury Węgorzewo – 2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00" w:rsidRDefault="000B6B00" w:rsidP="000B6B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76">
              <w:rPr>
                <w:rFonts w:ascii="Arial" w:hAnsi="Arial" w:cs="Aria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B00" w:rsidRPr="00BA2390" w:rsidRDefault="000B6B00" w:rsidP="000B6B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A2390">
              <w:rPr>
                <w:rFonts w:ascii="Arial" w:hAnsi="Arial" w:cs="Arial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0" w:rsidRPr="00F659FD" w:rsidRDefault="000B6B00" w:rsidP="000B6B0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05EC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C" w:rsidRPr="009D4815" w:rsidRDefault="001605EC" w:rsidP="001605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E4350F">
              <w:rPr>
                <w:rFonts w:ascii="Arial" w:hAnsi="Arial" w:cs="Arial"/>
                <w:b/>
                <w:sz w:val="24"/>
                <w:szCs w:val="24"/>
              </w:rPr>
              <w:t>INFRASTRUKTURA RAZEM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C" w:rsidRPr="009D4815" w:rsidRDefault="001605EC" w:rsidP="001605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1605EC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C" w:rsidRPr="009D4815" w:rsidRDefault="001605EC" w:rsidP="001605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0F7FF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BIAŁA CHLOROKAUCZUKOWA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FARBA OLEJNA BIAŁA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D779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FARBA PODKŁADOWA CZERWONA TLENKOWA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CZERWONA W AEROZOLU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CZARNA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 xml:space="preserve">- farba na bazie spirytusu rektyfikowanego,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farba zawiera folię PVB.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stosowana na powłoki takie jak poliuretany, epoksydy czy akryle.                                                                                           - opakowanie o pojemności 0,5-0,6 l.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sz w:val="20"/>
                <w:szCs w:val="20"/>
              </w:rPr>
              <w:t xml:space="preserve">FARBA PODKŁADOWA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 xml:space="preserve">- farba podkładowa, tlenkowa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kolor czerwony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opakowanie 0,2-0,3l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BIAŁA DWUSKŁADNIKOWA, POLIURETANOWA 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- farba okrętowa, antykorozyjna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opakowanie o pojemności 0,75l(+/- 0,25) + 0,2 l.(+/-0,1)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ROZPUSZCZALNIK DO FARB POLIURETANOWYCH    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- opakowanie o pojemności 0,5 l.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ROZPUSZCZALNIK NITRO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 xml:space="preserve">- szklane opakowanie o pojemności 1l    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ROZPUSZCZALNIK FTALOWY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szklane opakowanie, o pojemności 1l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NIEBIESKA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CZARNA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PIASKOWA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BIAŁA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CZERWONA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ŻÓŁTA NITRO POŁYSK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sz w:val="20"/>
                <w:szCs w:val="20"/>
              </w:rPr>
              <w:t>FARBA BIAŁA FASODOWA ZEWNĘTRZNA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ŻÓŁTA W AEROZOLU FOSFORYZUJĄCA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opakowanie o pojemności 400-500 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NIEBIESKA W AEROZOLU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ŻÓŁTA W AEROZOLU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CZERWONA W AEROZOLU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CZARNA W AEROZOLU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KHAKI W AEROZOLU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>FARBA NITRO KHAKI 1L (PÓŁMAT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Cs/>
                <w:sz w:val="20"/>
                <w:szCs w:val="20"/>
              </w:rPr>
              <w:t>- opakowanie 1l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C95A4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sz w:val="20"/>
                <w:szCs w:val="20"/>
              </w:rPr>
              <w:t xml:space="preserve">PĘDZEL MALARSKI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płaski, kątowy, szerokość 4 cm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5A48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180BE0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BE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95A48" w:rsidRDefault="00C95A48" w:rsidP="00C95A4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PĘDZEL DO FARB POLIURETANOWYCH 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pędzel płaski</w:t>
            </w:r>
          </w:p>
          <w:p w:rsidR="00C95A48" w:rsidRPr="00C95A48" w:rsidRDefault="00C95A48" w:rsidP="00C95A4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5A48">
              <w:rPr>
                <w:rFonts w:ascii="Arial" w:hAnsi="Arial" w:cs="Arial"/>
                <w:sz w:val="20"/>
                <w:szCs w:val="20"/>
              </w:rPr>
              <w:t>- szerokość 20-30mm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C95A48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C95A48" w:rsidRPr="00C95A48" w:rsidRDefault="00C95A48" w:rsidP="00C95A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5A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A48" w:rsidRPr="00C110A8" w:rsidRDefault="00C95A48" w:rsidP="00C95A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48" w:rsidRPr="00C110A8" w:rsidRDefault="00C95A48" w:rsidP="00C95A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05EC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C" w:rsidRPr="00180BE0" w:rsidRDefault="001605EC" w:rsidP="009826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0BE0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</w:t>
            </w:r>
            <w:r w:rsidRPr="0018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80BE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C" w:rsidRPr="00180BE0" w:rsidRDefault="001605EC" w:rsidP="00160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05EC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C" w:rsidRPr="00180BE0" w:rsidRDefault="001605EC" w:rsidP="009826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8"/>
                <w:szCs w:val="20"/>
                <w:lang w:eastAsia="pl-PL"/>
              </w:rPr>
            </w:pPr>
            <w:r w:rsidRPr="00180BE0">
              <w:rPr>
                <w:rFonts w:ascii="Arial" w:eastAsia="Times New Roman" w:hAnsi="Arial" w:cs="Arial"/>
                <w:b/>
                <w:sz w:val="28"/>
                <w:szCs w:val="20"/>
                <w:lang w:eastAsia="pl-PL"/>
              </w:rPr>
              <w:t>RAZEM CAŁOŚĆ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C" w:rsidRPr="00180BE0" w:rsidRDefault="001605EC" w:rsidP="00160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826BB" w:rsidRPr="009826BB" w:rsidRDefault="009826BB" w:rsidP="009826BB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9826B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9826BB" w:rsidRPr="009826BB" w:rsidRDefault="009826BB" w:rsidP="009826BB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9826B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240285" w:rsidRPr="009D4815" w:rsidRDefault="00240285">
      <w:pPr>
        <w:rPr>
          <w:color w:val="FF0000"/>
        </w:rPr>
      </w:pP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Oznaczenia użyte w tabelach powyżej :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- KChPCh</w:t>
      </w:r>
      <w:r w:rsidRPr="006F7C63">
        <w:rPr>
          <w:rFonts w:ascii="Arial" w:eastAsia="Times New Roman" w:hAnsi="Arial" w:cs="Arial"/>
          <w:lang w:eastAsia="pl-PL"/>
        </w:rPr>
        <w:tab/>
        <w:t xml:space="preserve">-  karta charakterystyki preparatu chemicznego, karta charakterystyki  preparatu niebezpiecznego, karta charakterystyki 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                          preparatu / substancji, itp.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- DZ/CZ          -  deklaracja zgodności lub certyfikat zgodności </w:t>
      </w:r>
    </w:p>
    <w:p w:rsidR="0047630D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- KT                -  karta techniczna</w:t>
      </w:r>
    </w:p>
    <w:p w:rsidR="0047630D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7630D" w:rsidRPr="006F7C63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Wykonawca może wystawić fakturę VAT dopiero po dostarczeniu w całości zamówienia do magazynów 24 Wojskowego Oddziału Gospodarczego                   </w:t>
      </w:r>
      <w:r w:rsidRPr="006F7C63">
        <w:rPr>
          <w:rFonts w:ascii="Arial" w:eastAsia="Times New Roman" w:hAnsi="Arial" w:cs="Arial"/>
          <w:b/>
          <w:u w:val="single"/>
          <w:lang w:eastAsia="pl-PL"/>
        </w:rPr>
        <w:t>(z uwzględnieniem podziału na poszczególne służby i sekcje</w:t>
      </w:r>
      <w:r w:rsidRPr="006F7C63">
        <w:rPr>
          <w:rFonts w:ascii="Arial" w:eastAsia="Times New Roman" w:hAnsi="Arial" w:cs="Arial"/>
          <w:lang w:eastAsia="pl-PL"/>
        </w:rPr>
        <w:t xml:space="preserve">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47630D" w:rsidRPr="006F7C63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59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6F7C63">
        <w:rPr>
          <w:rFonts w:ascii="Arial" w:eastAsia="Times New Roman" w:hAnsi="Arial" w:cs="Arial"/>
          <w:color w:val="000000"/>
          <w:lang w:eastAsia="pl-PL"/>
        </w:rPr>
        <w:t>Wykonawca zobowiązuje się odebrać dostarczone pojemniki po zużytych farbach, lakierach i klejach oraz podać je utylizacji według zasad określonych obowiązujących w tym zakresie przepisach prawa, a w szczególności ustawy z dnia 14 grudnia 2012r. o odpadach (tj. Dz.U.2019 poz. 701 z póź. zm.)</w:t>
      </w:r>
    </w:p>
    <w:p w:rsidR="0047630D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59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6F7C63">
        <w:rPr>
          <w:rFonts w:ascii="Arial" w:eastAsia="Times New Roman" w:hAnsi="Arial" w:cs="Arial"/>
          <w:color w:val="000000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sectPr w:rsidR="0047630D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261" w:rsidRDefault="00C80261" w:rsidP="002F3674">
      <w:pPr>
        <w:spacing w:after="0" w:line="240" w:lineRule="auto"/>
      </w:pPr>
      <w:r>
        <w:separator/>
      </w:r>
    </w:p>
  </w:endnote>
  <w:endnote w:type="continuationSeparator" w:id="0">
    <w:p w:rsidR="00C80261" w:rsidRDefault="00C80261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261" w:rsidRDefault="00C80261" w:rsidP="002F3674">
      <w:pPr>
        <w:spacing w:after="0" w:line="240" w:lineRule="auto"/>
      </w:pPr>
      <w:r>
        <w:separator/>
      </w:r>
    </w:p>
  </w:footnote>
  <w:footnote w:type="continuationSeparator" w:id="0">
    <w:p w:rsidR="00C80261" w:rsidRDefault="00C80261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48C7"/>
    <w:multiLevelType w:val="hybridMultilevel"/>
    <w:tmpl w:val="5C6E4730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27C3"/>
    <w:multiLevelType w:val="hybridMultilevel"/>
    <w:tmpl w:val="72E8C3F0"/>
    <w:lvl w:ilvl="0" w:tplc="9BCC5D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C1520"/>
    <w:multiLevelType w:val="hybridMultilevel"/>
    <w:tmpl w:val="17742BBC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5485E"/>
    <w:multiLevelType w:val="hybridMultilevel"/>
    <w:tmpl w:val="B66AA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932"/>
        </w:tabs>
        <w:ind w:left="2215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 w15:restartNumberingAfterBreak="0">
    <w:nsid w:val="19370C5F"/>
    <w:multiLevelType w:val="hybridMultilevel"/>
    <w:tmpl w:val="8DF69752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0758A"/>
    <w:multiLevelType w:val="hybridMultilevel"/>
    <w:tmpl w:val="355C98AC"/>
    <w:lvl w:ilvl="0" w:tplc="7FF2CDEA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404C4"/>
    <w:multiLevelType w:val="hybridMultilevel"/>
    <w:tmpl w:val="C76639B8"/>
    <w:lvl w:ilvl="0" w:tplc="A5E824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173A1"/>
    <w:multiLevelType w:val="hybridMultilevel"/>
    <w:tmpl w:val="D4A0B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170D6"/>
    <w:multiLevelType w:val="hybridMultilevel"/>
    <w:tmpl w:val="320C8298"/>
    <w:lvl w:ilvl="0" w:tplc="9DC877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A5D5B"/>
    <w:multiLevelType w:val="hybridMultilevel"/>
    <w:tmpl w:val="9A30A9A2"/>
    <w:lvl w:ilvl="0" w:tplc="4A0897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A633E9"/>
    <w:multiLevelType w:val="hybridMultilevel"/>
    <w:tmpl w:val="930E08E2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F17C5"/>
    <w:multiLevelType w:val="hybridMultilevel"/>
    <w:tmpl w:val="2FBE1670"/>
    <w:lvl w:ilvl="0" w:tplc="28AE0F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E189D"/>
    <w:multiLevelType w:val="hybridMultilevel"/>
    <w:tmpl w:val="60DC3FB0"/>
    <w:lvl w:ilvl="0" w:tplc="B2643638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C0617"/>
    <w:multiLevelType w:val="hybridMultilevel"/>
    <w:tmpl w:val="D4A0B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7B6E0DCE"/>
    <w:multiLevelType w:val="hybridMultilevel"/>
    <w:tmpl w:val="6D18CCA4"/>
    <w:lvl w:ilvl="0" w:tplc="449A4B5E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719DB"/>
    <w:multiLevelType w:val="hybridMultilevel"/>
    <w:tmpl w:val="D70096E2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13"/>
  </w:num>
  <w:num w:numId="8">
    <w:abstractNumId w:val="0"/>
  </w:num>
  <w:num w:numId="9">
    <w:abstractNumId w:val="18"/>
  </w:num>
  <w:num w:numId="10">
    <w:abstractNumId w:val="2"/>
  </w:num>
  <w:num w:numId="11">
    <w:abstractNumId w:val="5"/>
  </w:num>
  <w:num w:numId="12">
    <w:abstractNumId w:val="11"/>
  </w:num>
  <w:num w:numId="13">
    <w:abstractNumId w:val="15"/>
  </w:num>
  <w:num w:numId="14">
    <w:abstractNumId w:val="7"/>
  </w:num>
  <w:num w:numId="15">
    <w:abstractNumId w:val="8"/>
  </w:num>
  <w:num w:numId="16">
    <w:abstractNumId w:val="12"/>
  </w:num>
  <w:num w:numId="17">
    <w:abstractNumId w:val="6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126"/>
    <w:rsid w:val="0001021A"/>
    <w:rsid w:val="000158BD"/>
    <w:rsid w:val="00041AAC"/>
    <w:rsid w:val="00041DAB"/>
    <w:rsid w:val="00042F28"/>
    <w:rsid w:val="00052E90"/>
    <w:rsid w:val="0006478B"/>
    <w:rsid w:val="0007306E"/>
    <w:rsid w:val="00081A8C"/>
    <w:rsid w:val="00083BF3"/>
    <w:rsid w:val="000A24D6"/>
    <w:rsid w:val="000A40D1"/>
    <w:rsid w:val="000B2735"/>
    <w:rsid w:val="000B6B00"/>
    <w:rsid w:val="000B7DA3"/>
    <w:rsid w:val="000C7088"/>
    <w:rsid w:val="000D5CB7"/>
    <w:rsid w:val="000E2E10"/>
    <w:rsid w:val="000F2A2C"/>
    <w:rsid w:val="000F7DDA"/>
    <w:rsid w:val="000F7FF0"/>
    <w:rsid w:val="001179C4"/>
    <w:rsid w:val="001605EC"/>
    <w:rsid w:val="00160654"/>
    <w:rsid w:val="00167058"/>
    <w:rsid w:val="001752AA"/>
    <w:rsid w:val="00180BE0"/>
    <w:rsid w:val="001A7C55"/>
    <w:rsid w:val="001B369E"/>
    <w:rsid w:val="001D037A"/>
    <w:rsid w:val="001F20EE"/>
    <w:rsid w:val="001F44C5"/>
    <w:rsid w:val="00224359"/>
    <w:rsid w:val="00240285"/>
    <w:rsid w:val="00244988"/>
    <w:rsid w:val="00266A7D"/>
    <w:rsid w:val="002B7805"/>
    <w:rsid w:val="002D51D5"/>
    <w:rsid w:val="002E080C"/>
    <w:rsid w:val="002F3674"/>
    <w:rsid w:val="002F463B"/>
    <w:rsid w:val="003043BE"/>
    <w:rsid w:val="003245D8"/>
    <w:rsid w:val="0034341B"/>
    <w:rsid w:val="00346748"/>
    <w:rsid w:val="00354B2D"/>
    <w:rsid w:val="00395205"/>
    <w:rsid w:val="003B30A1"/>
    <w:rsid w:val="003C27D6"/>
    <w:rsid w:val="003C6643"/>
    <w:rsid w:val="003C70DD"/>
    <w:rsid w:val="00414A8F"/>
    <w:rsid w:val="00426FE7"/>
    <w:rsid w:val="00437188"/>
    <w:rsid w:val="00461673"/>
    <w:rsid w:val="00464BD4"/>
    <w:rsid w:val="00464D64"/>
    <w:rsid w:val="0047630D"/>
    <w:rsid w:val="004B6116"/>
    <w:rsid w:val="004D32CE"/>
    <w:rsid w:val="004D3394"/>
    <w:rsid w:val="004D70D0"/>
    <w:rsid w:val="004F0E54"/>
    <w:rsid w:val="00515B31"/>
    <w:rsid w:val="005B0D5F"/>
    <w:rsid w:val="005B5EAC"/>
    <w:rsid w:val="005D3B04"/>
    <w:rsid w:val="00603E80"/>
    <w:rsid w:val="00626F81"/>
    <w:rsid w:val="00657D7F"/>
    <w:rsid w:val="0067445F"/>
    <w:rsid w:val="00692859"/>
    <w:rsid w:val="006941EC"/>
    <w:rsid w:val="006E5C08"/>
    <w:rsid w:val="006E5F85"/>
    <w:rsid w:val="0073477C"/>
    <w:rsid w:val="00735D63"/>
    <w:rsid w:val="007654E4"/>
    <w:rsid w:val="007A2E99"/>
    <w:rsid w:val="007D5618"/>
    <w:rsid w:val="007E16D4"/>
    <w:rsid w:val="007E458C"/>
    <w:rsid w:val="007F0B30"/>
    <w:rsid w:val="007F7359"/>
    <w:rsid w:val="008154EE"/>
    <w:rsid w:val="008270F3"/>
    <w:rsid w:val="00830F83"/>
    <w:rsid w:val="00855087"/>
    <w:rsid w:val="0085771F"/>
    <w:rsid w:val="00870AC8"/>
    <w:rsid w:val="008739B4"/>
    <w:rsid w:val="008C1B61"/>
    <w:rsid w:val="008F0AE1"/>
    <w:rsid w:val="00902233"/>
    <w:rsid w:val="009105BF"/>
    <w:rsid w:val="00914D6D"/>
    <w:rsid w:val="009216C0"/>
    <w:rsid w:val="009435DE"/>
    <w:rsid w:val="009503D9"/>
    <w:rsid w:val="00951511"/>
    <w:rsid w:val="009537FB"/>
    <w:rsid w:val="00973E31"/>
    <w:rsid w:val="009826BB"/>
    <w:rsid w:val="00994973"/>
    <w:rsid w:val="009A0AF2"/>
    <w:rsid w:val="009B60C6"/>
    <w:rsid w:val="009D4815"/>
    <w:rsid w:val="009E2AB5"/>
    <w:rsid w:val="00A03C83"/>
    <w:rsid w:val="00A177E6"/>
    <w:rsid w:val="00A27255"/>
    <w:rsid w:val="00A4161C"/>
    <w:rsid w:val="00A522B7"/>
    <w:rsid w:val="00A548CF"/>
    <w:rsid w:val="00A64C20"/>
    <w:rsid w:val="00A67AF9"/>
    <w:rsid w:val="00A73499"/>
    <w:rsid w:val="00AA02F7"/>
    <w:rsid w:val="00AA098A"/>
    <w:rsid w:val="00AB28B1"/>
    <w:rsid w:val="00AF0580"/>
    <w:rsid w:val="00AF5BD0"/>
    <w:rsid w:val="00B10697"/>
    <w:rsid w:val="00B10F82"/>
    <w:rsid w:val="00B374F8"/>
    <w:rsid w:val="00B91C85"/>
    <w:rsid w:val="00B97126"/>
    <w:rsid w:val="00BC2714"/>
    <w:rsid w:val="00BD6C21"/>
    <w:rsid w:val="00C719ED"/>
    <w:rsid w:val="00C80261"/>
    <w:rsid w:val="00C80891"/>
    <w:rsid w:val="00C93E4D"/>
    <w:rsid w:val="00C948EB"/>
    <w:rsid w:val="00C95A48"/>
    <w:rsid w:val="00CA5A32"/>
    <w:rsid w:val="00CB0C3E"/>
    <w:rsid w:val="00CB2E5C"/>
    <w:rsid w:val="00CB5E77"/>
    <w:rsid w:val="00CB74EA"/>
    <w:rsid w:val="00CC5CE5"/>
    <w:rsid w:val="00CD4205"/>
    <w:rsid w:val="00CD7181"/>
    <w:rsid w:val="00D113F3"/>
    <w:rsid w:val="00D22E46"/>
    <w:rsid w:val="00D6390A"/>
    <w:rsid w:val="00D70E95"/>
    <w:rsid w:val="00D76B60"/>
    <w:rsid w:val="00D77687"/>
    <w:rsid w:val="00D77996"/>
    <w:rsid w:val="00DA32ED"/>
    <w:rsid w:val="00DA5373"/>
    <w:rsid w:val="00DC5346"/>
    <w:rsid w:val="00DC7895"/>
    <w:rsid w:val="00DF43BA"/>
    <w:rsid w:val="00E0035A"/>
    <w:rsid w:val="00E4350F"/>
    <w:rsid w:val="00E51851"/>
    <w:rsid w:val="00E63F34"/>
    <w:rsid w:val="00E9319B"/>
    <w:rsid w:val="00E95A11"/>
    <w:rsid w:val="00EA270D"/>
    <w:rsid w:val="00EB6FA8"/>
    <w:rsid w:val="00EC5317"/>
    <w:rsid w:val="00EE05F4"/>
    <w:rsid w:val="00EF45A7"/>
    <w:rsid w:val="00F14F81"/>
    <w:rsid w:val="00F1583B"/>
    <w:rsid w:val="00F25003"/>
    <w:rsid w:val="00F26EE1"/>
    <w:rsid w:val="00F40BCC"/>
    <w:rsid w:val="00F92B98"/>
    <w:rsid w:val="00FA21F4"/>
    <w:rsid w:val="00FD3324"/>
    <w:rsid w:val="00FD76EB"/>
    <w:rsid w:val="00FE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A66DC"/>
  <w15:docId w15:val="{C57B8176-3E9B-44F6-AE04-7FC70243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6D400-7D55-450C-8B3F-6787C8DA5B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2CFDE5-43EC-434C-8B2C-ABA59445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33</Pages>
  <Words>8058</Words>
  <Characters>48348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17</cp:revision>
  <dcterms:created xsi:type="dcterms:W3CDTF">2025-03-12T07:21:00Z</dcterms:created>
  <dcterms:modified xsi:type="dcterms:W3CDTF">2025-04-16T07:52:00Z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091fcf1b-56dd-4eb3-bf6a-f6185fa086d2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