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A8B" w:rsidRPr="00EE5A8B" w:rsidRDefault="00EE5A8B" w:rsidP="00EE5A8B">
      <w:pPr>
        <w:widowControl w:val="0"/>
        <w:suppressAutoHyphens/>
        <w:ind w:left="0" w:firstLine="0"/>
        <w:jc w:val="center"/>
        <w:rPr>
          <w:rFonts w:ascii="Arial" w:hAnsi="Arial" w:cs="Arial"/>
          <w:b/>
          <w:bCs/>
          <w:color w:val="000000"/>
          <w:kern w:val="2"/>
          <w:sz w:val="28"/>
          <w:szCs w:val="28"/>
          <w:lang w:eastAsia="zh-CN"/>
        </w:rPr>
      </w:pPr>
      <w:bookmarkStart w:id="0" w:name="_GoBack"/>
      <w:bookmarkEnd w:id="0"/>
      <w:r w:rsidRPr="00EE5A8B">
        <w:rPr>
          <w:rFonts w:ascii="Arial" w:hAnsi="Arial" w:cs="Arial"/>
          <w:b/>
          <w:bCs/>
          <w:color w:val="000000"/>
          <w:kern w:val="2"/>
          <w:sz w:val="28"/>
          <w:szCs w:val="28"/>
          <w:lang w:eastAsia="zh-CN"/>
        </w:rPr>
        <w:t>ZASADY REALIZACJI ZAMÓWIENIA PRZY POMOCY CUDZOZIEMCÓW</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lub podwykonawca, który będzie realizował (dostarczał), przedmiot zamówienia </w:t>
      </w:r>
      <w:r w:rsidR="00DD4451">
        <w:rPr>
          <w:rFonts w:ascii="Arial" w:hAnsi="Arial" w:cs="Arial"/>
          <w:color w:val="000000"/>
          <w:kern w:val="2"/>
          <w:sz w:val="20"/>
          <w:szCs w:val="20"/>
          <w:lang w:eastAsia="zh-CN"/>
        </w:rPr>
        <w:br/>
      </w:r>
      <w:r w:rsidRPr="00EE5A8B">
        <w:rPr>
          <w:rFonts w:ascii="Arial" w:hAnsi="Arial" w:cs="Arial"/>
          <w:color w:val="000000"/>
          <w:kern w:val="2"/>
          <w:sz w:val="20"/>
          <w:szCs w:val="20"/>
          <w:lang w:eastAsia="zh-CN"/>
        </w:rPr>
        <w:t xml:space="preserve">na terenie Zamawiającego lub jednostek organizacyjnych będących na zaopatrzeniu, a do tego zadania będzie korzystał z pracowników nie będącymi obywatelami narodowości polskiej (cudzoziemców), jest zobowiązany spełniać wymagania zawarte w: </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ustawie z dnia 12 grudnia 2013 </w:t>
      </w:r>
      <w:r w:rsidR="00F47D72">
        <w:rPr>
          <w:rFonts w:ascii="Arial" w:hAnsi="Arial" w:cs="Arial"/>
          <w:color w:val="000000"/>
          <w:kern w:val="2"/>
          <w:sz w:val="20"/>
          <w:szCs w:val="20"/>
          <w:lang w:eastAsia="zh-CN"/>
        </w:rPr>
        <w:t>r. o cudzoziemcach (</w:t>
      </w:r>
      <w:r w:rsidR="00F47D72" w:rsidRPr="00F47D72">
        <w:rPr>
          <w:rFonts w:ascii="Arial" w:hAnsi="Arial" w:cs="Arial"/>
          <w:color w:val="000000"/>
          <w:kern w:val="2"/>
          <w:sz w:val="20"/>
          <w:szCs w:val="20"/>
          <w:u w:val="single"/>
          <w:lang w:eastAsia="zh-CN"/>
        </w:rPr>
        <w:t>Dz.U. z 202</w:t>
      </w:r>
      <w:r w:rsidR="001A0869">
        <w:rPr>
          <w:rFonts w:ascii="Arial" w:hAnsi="Arial" w:cs="Arial"/>
          <w:color w:val="000000"/>
          <w:kern w:val="2"/>
          <w:sz w:val="20"/>
          <w:szCs w:val="20"/>
          <w:u w:val="single"/>
          <w:lang w:eastAsia="zh-CN"/>
        </w:rPr>
        <w:t>4</w:t>
      </w:r>
      <w:r w:rsidR="00F47D72" w:rsidRPr="00F47D72">
        <w:rPr>
          <w:rFonts w:ascii="Arial" w:hAnsi="Arial" w:cs="Arial"/>
          <w:color w:val="000000"/>
          <w:kern w:val="2"/>
          <w:sz w:val="20"/>
          <w:szCs w:val="20"/>
          <w:u w:val="single"/>
          <w:lang w:eastAsia="zh-CN"/>
        </w:rPr>
        <w:t xml:space="preserve"> r. poz. </w:t>
      </w:r>
      <w:r w:rsidR="001A0869">
        <w:rPr>
          <w:rFonts w:ascii="Arial" w:hAnsi="Arial" w:cs="Arial"/>
          <w:color w:val="000000"/>
          <w:kern w:val="2"/>
          <w:sz w:val="20"/>
          <w:szCs w:val="20"/>
          <w:u w:val="single"/>
          <w:lang w:eastAsia="zh-CN"/>
        </w:rPr>
        <w:t>769</w:t>
      </w:r>
      <w:r w:rsidR="003610E4">
        <w:rPr>
          <w:rFonts w:ascii="Arial" w:hAnsi="Arial" w:cs="Arial"/>
          <w:color w:val="000000"/>
          <w:kern w:val="2"/>
          <w:sz w:val="20"/>
          <w:szCs w:val="20"/>
          <w:u w:val="single"/>
          <w:lang w:eastAsia="zh-CN"/>
        </w:rPr>
        <w:t xml:space="preserve"> </w:t>
      </w:r>
      <w:r w:rsidRPr="00EE5A8B">
        <w:rPr>
          <w:rFonts w:ascii="Arial" w:hAnsi="Arial" w:cs="Arial"/>
          <w:color w:val="000000"/>
          <w:kern w:val="2"/>
          <w:sz w:val="20"/>
          <w:szCs w:val="20"/>
          <w:lang w:eastAsia="zh-CN"/>
        </w:rPr>
        <w:t xml:space="preserve">) i aktach wykonawczych; </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2) ustawie z dnia 20 kwietnia 2004 r. o promocji zatrudnienia</w:t>
      </w:r>
      <w:r w:rsidR="00F47D72">
        <w:rPr>
          <w:rFonts w:ascii="Arial" w:hAnsi="Arial" w:cs="Arial"/>
          <w:color w:val="000000"/>
          <w:kern w:val="2"/>
          <w:sz w:val="20"/>
          <w:szCs w:val="20"/>
          <w:lang w:eastAsia="zh-CN"/>
        </w:rPr>
        <w:t xml:space="preserve"> i instytucjach rynku pracy </w:t>
      </w:r>
      <w:r w:rsidR="00F47D72">
        <w:rPr>
          <w:rFonts w:ascii="Arial" w:hAnsi="Arial" w:cs="Arial"/>
          <w:color w:val="000000"/>
          <w:kern w:val="2"/>
          <w:sz w:val="20"/>
          <w:szCs w:val="20"/>
          <w:lang w:eastAsia="zh-CN"/>
        </w:rPr>
        <w:br/>
        <w:t>(</w:t>
      </w:r>
      <w:r w:rsidR="00F47D72" w:rsidRPr="00F47D72">
        <w:rPr>
          <w:rFonts w:ascii="Arial" w:hAnsi="Arial" w:cs="Arial"/>
          <w:color w:val="000000"/>
          <w:kern w:val="2"/>
          <w:sz w:val="20"/>
          <w:szCs w:val="20"/>
          <w:u w:val="single"/>
          <w:lang w:eastAsia="zh-CN"/>
        </w:rPr>
        <w:t>Dz.U. z 202</w:t>
      </w:r>
      <w:r w:rsidR="001A0869">
        <w:rPr>
          <w:rFonts w:ascii="Arial" w:hAnsi="Arial" w:cs="Arial"/>
          <w:color w:val="000000"/>
          <w:kern w:val="2"/>
          <w:sz w:val="20"/>
          <w:szCs w:val="20"/>
          <w:u w:val="single"/>
          <w:lang w:eastAsia="zh-CN"/>
        </w:rPr>
        <w:t>4</w:t>
      </w:r>
      <w:r w:rsidR="00F47D72" w:rsidRPr="00F47D72">
        <w:rPr>
          <w:rFonts w:ascii="Arial" w:hAnsi="Arial" w:cs="Arial"/>
          <w:color w:val="000000"/>
          <w:kern w:val="2"/>
          <w:sz w:val="20"/>
          <w:szCs w:val="20"/>
          <w:u w:val="single"/>
          <w:lang w:eastAsia="zh-CN"/>
        </w:rPr>
        <w:t xml:space="preserve">r., poz. </w:t>
      </w:r>
      <w:r w:rsidR="001A0869">
        <w:rPr>
          <w:rFonts w:ascii="Arial" w:hAnsi="Arial" w:cs="Arial"/>
          <w:color w:val="000000"/>
          <w:kern w:val="2"/>
          <w:sz w:val="20"/>
          <w:szCs w:val="20"/>
          <w:u w:val="single"/>
          <w:lang w:eastAsia="zh-CN"/>
        </w:rPr>
        <w:t>47</w:t>
      </w:r>
      <w:r w:rsidR="003610E4">
        <w:rPr>
          <w:rFonts w:ascii="Arial" w:hAnsi="Arial" w:cs="Arial"/>
          <w:color w:val="000000"/>
          <w:kern w:val="2"/>
          <w:sz w:val="20"/>
          <w:szCs w:val="20"/>
          <w:u w:val="single"/>
          <w:lang w:eastAsia="zh-CN"/>
        </w:rPr>
        <w:t xml:space="preserve">5 </w:t>
      </w:r>
      <w:r w:rsidRPr="00EE5A8B">
        <w:rPr>
          <w:rFonts w:ascii="Arial" w:hAnsi="Arial" w:cs="Arial"/>
          <w:color w:val="000000"/>
          <w:kern w:val="2"/>
          <w:sz w:val="20"/>
          <w:szCs w:val="20"/>
          <w:lang w:eastAsia="zh-CN"/>
        </w:rPr>
        <w:t xml:space="preserve">) i aktach wykonawczych; </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3) ustawie z dnia 14 lipca 2006 r. o wjeździe na terytorium Rzeczypospolitej Polskiej, pobycie oraz wyjeździe z tego terytorium obywateli państw członkowskich Unii Europej</w:t>
      </w:r>
      <w:r w:rsidR="00F47D72">
        <w:rPr>
          <w:rFonts w:ascii="Arial" w:hAnsi="Arial" w:cs="Arial"/>
          <w:color w:val="000000"/>
          <w:kern w:val="2"/>
          <w:sz w:val="20"/>
          <w:szCs w:val="20"/>
          <w:lang w:eastAsia="zh-CN"/>
        </w:rPr>
        <w:t xml:space="preserve">skiej i członków ich rodzin </w:t>
      </w:r>
      <w:r w:rsidR="00F47D72">
        <w:rPr>
          <w:rFonts w:ascii="Arial" w:hAnsi="Arial" w:cs="Arial"/>
          <w:color w:val="000000"/>
          <w:kern w:val="2"/>
          <w:sz w:val="20"/>
          <w:szCs w:val="20"/>
          <w:lang w:eastAsia="zh-CN"/>
        </w:rPr>
        <w:br/>
      </w:r>
      <w:r w:rsidR="00F47D72" w:rsidRPr="00F47D72">
        <w:rPr>
          <w:rFonts w:ascii="Arial" w:hAnsi="Arial" w:cs="Arial"/>
          <w:color w:val="000000"/>
          <w:kern w:val="2"/>
          <w:sz w:val="20"/>
          <w:szCs w:val="20"/>
          <w:u w:val="single"/>
          <w:lang w:eastAsia="zh-CN"/>
        </w:rPr>
        <w:t>(</w:t>
      </w:r>
      <w:r w:rsidRPr="00F47D72">
        <w:rPr>
          <w:rFonts w:ascii="Arial" w:hAnsi="Arial" w:cs="Arial"/>
          <w:color w:val="000000"/>
          <w:kern w:val="2"/>
          <w:sz w:val="20"/>
          <w:szCs w:val="20"/>
          <w:u w:val="single"/>
          <w:lang w:eastAsia="zh-CN"/>
        </w:rPr>
        <w:t xml:space="preserve"> Dz. U z 20</w:t>
      </w:r>
      <w:r w:rsidR="003610E4">
        <w:rPr>
          <w:rFonts w:ascii="Arial" w:hAnsi="Arial" w:cs="Arial"/>
          <w:color w:val="000000"/>
          <w:kern w:val="2"/>
          <w:sz w:val="20"/>
          <w:szCs w:val="20"/>
          <w:u w:val="single"/>
          <w:lang w:eastAsia="zh-CN"/>
        </w:rPr>
        <w:t>2</w:t>
      </w:r>
      <w:r w:rsidR="001A0869">
        <w:rPr>
          <w:rFonts w:ascii="Arial" w:hAnsi="Arial" w:cs="Arial"/>
          <w:color w:val="000000"/>
          <w:kern w:val="2"/>
          <w:sz w:val="20"/>
          <w:szCs w:val="20"/>
          <w:u w:val="single"/>
          <w:lang w:eastAsia="zh-CN"/>
        </w:rPr>
        <w:t>4</w:t>
      </w:r>
      <w:r w:rsidR="00F47D72" w:rsidRPr="00F47D72">
        <w:rPr>
          <w:rFonts w:ascii="Arial" w:hAnsi="Arial" w:cs="Arial"/>
          <w:color w:val="000000"/>
          <w:kern w:val="2"/>
          <w:sz w:val="20"/>
          <w:szCs w:val="20"/>
          <w:u w:val="single"/>
          <w:lang w:eastAsia="zh-CN"/>
        </w:rPr>
        <w:t xml:space="preserve"> r. poz</w:t>
      </w:r>
      <w:r w:rsidR="001A0869">
        <w:rPr>
          <w:rFonts w:ascii="Arial" w:hAnsi="Arial" w:cs="Arial"/>
          <w:color w:val="000000"/>
          <w:kern w:val="2"/>
          <w:sz w:val="20"/>
          <w:szCs w:val="20"/>
          <w:u w:val="single"/>
          <w:lang w:eastAsia="zh-CN"/>
        </w:rPr>
        <w:t>.633</w:t>
      </w:r>
      <w:r w:rsidRPr="00F47D72">
        <w:rPr>
          <w:rFonts w:ascii="Arial" w:hAnsi="Arial" w:cs="Arial"/>
          <w:color w:val="000000"/>
          <w:kern w:val="2"/>
          <w:sz w:val="20"/>
          <w:szCs w:val="20"/>
          <w:u w:val="single"/>
          <w:lang w:eastAsia="zh-CN"/>
        </w:rPr>
        <w:t>);</w:t>
      </w:r>
      <w:r w:rsidRPr="00EE5A8B">
        <w:rPr>
          <w:rFonts w:ascii="Arial" w:hAnsi="Arial" w:cs="Arial"/>
          <w:color w:val="000000"/>
          <w:kern w:val="2"/>
          <w:sz w:val="20"/>
          <w:szCs w:val="20"/>
          <w:lang w:eastAsia="zh-CN"/>
        </w:rPr>
        <w:t xml:space="preserve"> </w:t>
      </w:r>
    </w:p>
    <w:p w:rsidR="00EE5A8B" w:rsidRPr="00EE5A8B" w:rsidRDefault="001422AC" w:rsidP="00DD4451">
      <w:pPr>
        <w:widowControl w:val="0"/>
        <w:suppressAutoHyphens/>
        <w:spacing w:after="126"/>
        <w:ind w:left="0" w:firstLine="0"/>
        <w:jc w:val="both"/>
        <w:rPr>
          <w:rFonts w:ascii="Arial" w:hAnsi="Arial" w:cs="Arial"/>
          <w:color w:val="000000"/>
          <w:kern w:val="2"/>
          <w:sz w:val="20"/>
          <w:szCs w:val="20"/>
          <w:lang w:eastAsia="zh-CN"/>
        </w:rPr>
      </w:pPr>
      <w:r>
        <w:rPr>
          <w:rFonts w:ascii="Arial" w:hAnsi="Arial" w:cs="Arial"/>
          <w:color w:val="000000"/>
          <w:kern w:val="2"/>
          <w:sz w:val="20"/>
          <w:szCs w:val="20"/>
          <w:lang w:eastAsia="zh-CN"/>
        </w:rPr>
        <w:t xml:space="preserve">4) decyzji Nr </w:t>
      </w:r>
      <w:r w:rsidR="001A0869">
        <w:rPr>
          <w:rFonts w:ascii="Arial" w:hAnsi="Arial" w:cs="Arial"/>
          <w:color w:val="000000"/>
          <w:kern w:val="2"/>
          <w:sz w:val="20"/>
          <w:szCs w:val="20"/>
          <w:lang w:eastAsia="zh-CN"/>
        </w:rPr>
        <w:t>107</w:t>
      </w:r>
      <w:r w:rsidR="00EE5A8B" w:rsidRPr="00EE5A8B">
        <w:rPr>
          <w:rFonts w:ascii="Arial" w:hAnsi="Arial" w:cs="Arial"/>
          <w:color w:val="000000"/>
          <w:kern w:val="2"/>
          <w:sz w:val="20"/>
          <w:szCs w:val="20"/>
          <w:lang w:eastAsia="zh-CN"/>
        </w:rPr>
        <w:t>/MON Ministra Obrony N</w:t>
      </w:r>
      <w:r w:rsidR="005F6D14">
        <w:rPr>
          <w:rFonts w:ascii="Arial" w:hAnsi="Arial" w:cs="Arial"/>
          <w:color w:val="000000"/>
          <w:kern w:val="2"/>
          <w:sz w:val="20"/>
          <w:szCs w:val="20"/>
          <w:lang w:eastAsia="zh-CN"/>
        </w:rPr>
        <w:t xml:space="preserve">arodowej z dnia </w:t>
      </w:r>
      <w:r w:rsidR="00483634">
        <w:rPr>
          <w:rFonts w:ascii="Arial" w:hAnsi="Arial" w:cs="Arial"/>
          <w:color w:val="000000"/>
          <w:kern w:val="2"/>
          <w:sz w:val="20"/>
          <w:szCs w:val="20"/>
          <w:lang w:eastAsia="zh-CN"/>
        </w:rPr>
        <w:t>18 sierpnia 2021</w:t>
      </w:r>
      <w:r w:rsidR="00EE5A8B" w:rsidRPr="00EE5A8B">
        <w:rPr>
          <w:rFonts w:ascii="Arial" w:hAnsi="Arial" w:cs="Arial"/>
          <w:color w:val="000000"/>
          <w:kern w:val="2"/>
          <w:sz w:val="20"/>
          <w:szCs w:val="20"/>
          <w:lang w:eastAsia="zh-CN"/>
        </w:rPr>
        <w:t xml:space="preserve"> r. w sprawie </w:t>
      </w:r>
      <w:r>
        <w:rPr>
          <w:rFonts w:ascii="Arial" w:hAnsi="Arial" w:cs="Arial"/>
          <w:color w:val="000000"/>
          <w:kern w:val="2"/>
          <w:sz w:val="20"/>
          <w:szCs w:val="20"/>
          <w:lang w:eastAsia="zh-CN"/>
        </w:rPr>
        <w:t xml:space="preserve">organizowania </w:t>
      </w:r>
      <w:r w:rsidR="00EE5A8B" w:rsidRPr="00EE5A8B">
        <w:rPr>
          <w:rFonts w:ascii="Arial" w:hAnsi="Arial" w:cs="Arial"/>
          <w:color w:val="000000"/>
          <w:kern w:val="2"/>
          <w:sz w:val="20"/>
          <w:szCs w:val="20"/>
          <w:lang w:eastAsia="zh-CN"/>
        </w:rPr>
        <w:t xml:space="preserve"> współpracy międzynarodowej w resorcie obron</w:t>
      </w:r>
      <w:r>
        <w:rPr>
          <w:rFonts w:ascii="Arial" w:hAnsi="Arial" w:cs="Arial"/>
          <w:color w:val="000000"/>
          <w:kern w:val="2"/>
          <w:sz w:val="20"/>
          <w:szCs w:val="20"/>
          <w:lang w:eastAsia="zh-CN"/>
        </w:rPr>
        <w:t>y narodowej (Dz. Urz. MON z 20</w:t>
      </w:r>
      <w:r w:rsidR="00483634">
        <w:rPr>
          <w:rFonts w:ascii="Arial" w:hAnsi="Arial" w:cs="Arial"/>
          <w:color w:val="000000"/>
          <w:kern w:val="2"/>
          <w:sz w:val="20"/>
          <w:szCs w:val="20"/>
          <w:lang w:eastAsia="zh-CN"/>
        </w:rPr>
        <w:t>21</w:t>
      </w:r>
      <w:r>
        <w:rPr>
          <w:rFonts w:ascii="Arial" w:hAnsi="Arial" w:cs="Arial"/>
          <w:color w:val="000000"/>
          <w:kern w:val="2"/>
          <w:sz w:val="20"/>
          <w:szCs w:val="20"/>
          <w:lang w:eastAsia="zh-CN"/>
        </w:rPr>
        <w:t xml:space="preserve"> r., poz. </w:t>
      </w:r>
      <w:r w:rsidR="00483634">
        <w:rPr>
          <w:rFonts w:ascii="Arial" w:hAnsi="Arial" w:cs="Arial"/>
          <w:color w:val="000000"/>
          <w:kern w:val="2"/>
          <w:sz w:val="20"/>
          <w:szCs w:val="20"/>
          <w:lang w:eastAsia="zh-CN"/>
        </w:rPr>
        <w:t>177 z dn. 18.08.2021 r.</w:t>
      </w:r>
      <w:r>
        <w:rPr>
          <w:rFonts w:ascii="Arial" w:hAnsi="Arial" w:cs="Arial"/>
          <w:color w:val="000000"/>
          <w:kern w:val="2"/>
          <w:sz w:val="20"/>
          <w:szCs w:val="20"/>
          <w:lang w:eastAsia="zh-CN"/>
        </w:rPr>
        <w:t>), (Rozdział 6.  Wstęp</w:t>
      </w:r>
      <w:r w:rsidR="00EE5A8B" w:rsidRPr="00EE5A8B">
        <w:rPr>
          <w:rFonts w:ascii="Arial" w:hAnsi="Arial" w:cs="Arial"/>
          <w:color w:val="000000"/>
          <w:kern w:val="2"/>
          <w:sz w:val="20"/>
          <w:szCs w:val="20"/>
          <w:lang w:eastAsia="zh-CN"/>
        </w:rPr>
        <w:t xml:space="preserve"> </w:t>
      </w:r>
      <w:r>
        <w:rPr>
          <w:rFonts w:ascii="Arial" w:hAnsi="Arial" w:cs="Arial"/>
          <w:color w:val="000000"/>
          <w:kern w:val="2"/>
          <w:sz w:val="20"/>
          <w:szCs w:val="20"/>
          <w:lang w:eastAsia="zh-CN"/>
        </w:rPr>
        <w:t>cudzoziemców na teren chronionego obiektu wojskowego</w:t>
      </w:r>
      <w:r w:rsidR="00EE5A8B" w:rsidRPr="00EE5A8B">
        <w:rPr>
          <w:rFonts w:ascii="Arial" w:hAnsi="Arial" w:cs="Arial"/>
          <w:color w:val="000000"/>
          <w:kern w:val="2"/>
          <w:sz w:val="20"/>
          <w:szCs w:val="20"/>
          <w:lang w:eastAsia="zh-CN"/>
        </w:rPr>
        <w:t xml:space="preserve">). </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2. W przypadku nie spełnienia warunków zawartych w powyższych dokumentach, realizacja zadania przez </w:t>
      </w:r>
      <w:r w:rsidRPr="00EE5A8B">
        <w:rPr>
          <w:rFonts w:ascii="Arial" w:hAnsi="Arial" w:cs="Arial"/>
          <w:b/>
          <w:bCs/>
          <w:color w:val="000000"/>
          <w:kern w:val="2"/>
          <w:sz w:val="20"/>
          <w:szCs w:val="20"/>
          <w:lang w:eastAsia="zh-CN"/>
        </w:rPr>
        <w:t xml:space="preserve">Wykonawcę </w:t>
      </w:r>
      <w:r w:rsidRPr="00EE5A8B">
        <w:rPr>
          <w:rFonts w:ascii="Arial" w:hAnsi="Arial" w:cs="Arial"/>
          <w:color w:val="000000"/>
          <w:kern w:val="2"/>
          <w:sz w:val="20"/>
          <w:szCs w:val="20"/>
          <w:lang w:eastAsia="zh-CN"/>
        </w:rPr>
        <w:t xml:space="preserve">będzie możliwa wyłącznie przez pracowników posiadających obywatelstwo polskie. </w:t>
      </w:r>
    </w:p>
    <w:p w:rsidR="00EE5A8B" w:rsidRPr="00EE5A8B" w:rsidRDefault="00EE5A8B" w:rsidP="00DD4451">
      <w:pPr>
        <w:widowControl w:val="0"/>
        <w:suppressAutoHyphens/>
        <w:spacing w:after="126"/>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3.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EE5A8B" w:rsidRPr="00EE5A8B" w:rsidRDefault="00EE5A8B" w:rsidP="00DD4451">
      <w:pPr>
        <w:widowControl w:val="0"/>
        <w:suppressAutoHyphens/>
        <w:spacing w:after="126"/>
        <w:ind w:left="0" w:firstLine="0"/>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4.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który do realizacji zadania będzie zatrudniał u siebie cudzoziemców jest zobowiązany do: </w:t>
      </w:r>
    </w:p>
    <w:p w:rsidR="00EE5A8B" w:rsidRPr="00EE5A8B" w:rsidRDefault="00EE5A8B" w:rsidP="00DD4451">
      <w:pPr>
        <w:widowControl w:val="0"/>
        <w:suppressAutoHyphens/>
        <w:ind w:left="0" w:firstLine="0"/>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 xml:space="preserve">1) </w:t>
      </w:r>
      <w:r w:rsidRPr="00EE5A8B">
        <w:rPr>
          <w:rFonts w:ascii="Arial" w:hAnsi="Arial" w:cs="Arial"/>
          <w:color w:val="000000"/>
          <w:kern w:val="2"/>
          <w:sz w:val="20"/>
          <w:szCs w:val="20"/>
          <w:lang w:eastAsia="zh-CN"/>
        </w:rPr>
        <w:t xml:space="preserve">poinformowania </w:t>
      </w:r>
      <w:r w:rsidRPr="00EE5A8B">
        <w:rPr>
          <w:rFonts w:ascii="Arial" w:hAnsi="Arial" w:cs="Arial"/>
          <w:bCs/>
          <w:color w:val="000000"/>
          <w:kern w:val="2"/>
          <w:sz w:val="20"/>
          <w:szCs w:val="20"/>
          <w:lang w:eastAsia="zh-CN"/>
        </w:rPr>
        <w:t xml:space="preserve">Zamawiającego </w:t>
      </w:r>
      <w:r w:rsidRPr="00EE5A8B">
        <w:rPr>
          <w:rFonts w:ascii="Arial" w:hAnsi="Arial" w:cs="Arial"/>
          <w:color w:val="000000"/>
          <w:kern w:val="2"/>
          <w:sz w:val="20"/>
          <w:szCs w:val="20"/>
          <w:lang w:eastAsia="zh-CN"/>
        </w:rPr>
        <w:t xml:space="preserve">o zatrudnieniu przez siebie lub przez </w:t>
      </w:r>
      <w:r w:rsidRPr="00EE5A8B">
        <w:rPr>
          <w:rFonts w:ascii="Arial" w:hAnsi="Arial" w:cs="Arial"/>
          <w:bCs/>
          <w:color w:val="000000"/>
          <w:kern w:val="2"/>
          <w:sz w:val="20"/>
          <w:szCs w:val="20"/>
          <w:lang w:eastAsia="zh-CN"/>
        </w:rPr>
        <w:t xml:space="preserve">Podwykonawcę </w:t>
      </w:r>
      <w:r w:rsidRPr="00EE5A8B">
        <w:rPr>
          <w:rFonts w:ascii="Arial" w:hAnsi="Arial" w:cs="Arial"/>
          <w:color w:val="000000"/>
          <w:kern w:val="2"/>
          <w:sz w:val="20"/>
          <w:szCs w:val="20"/>
          <w:lang w:eastAsia="zh-CN"/>
        </w:rPr>
        <w:t xml:space="preserve">cudzoziemców, podając ich dane personalne (imię i nazwisko, datę urodzenia, obywatelstwo, seria </w:t>
      </w:r>
      <w:r w:rsidR="00DD4451">
        <w:rPr>
          <w:rFonts w:ascii="Arial" w:hAnsi="Arial" w:cs="Arial"/>
          <w:color w:val="000000"/>
          <w:kern w:val="2"/>
          <w:sz w:val="20"/>
          <w:szCs w:val="20"/>
          <w:lang w:eastAsia="zh-CN"/>
        </w:rPr>
        <w:br/>
      </w:r>
      <w:r w:rsidRPr="00EE5A8B">
        <w:rPr>
          <w:rFonts w:ascii="Arial" w:hAnsi="Arial" w:cs="Arial"/>
          <w:color w:val="000000"/>
          <w:kern w:val="2"/>
          <w:sz w:val="20"/>
          <w:szCs w:val="20"/>
          <w:lang w:eastAsia="zh-CN"/>
        </w:rPr>
        <w:t xml:space="preserve">i numer paszportu), nie później jednak jak w dniu złożenia oferty, a także ewentualnego potwierdzenia posiadania przez tych pracowników dokumentów potwierdzających ich uprawnienia do dostępu </w:t>
      </w:r>
      <w:r w:rsidR="00DD4451">
        <w:rPr>
          <w:rFonts w:ascii="Arial" w:hAnsi="Arial" w:cs="Arial"/>
          <w:color w:val="000000"/>
          <w:kern w:val="2"/>
          <w:sz w:val="20"/>
          <w:szCs w:val="20"/>
          <w:lang w:eastAsia="zh-CN"/>
        </w:rPr>
        <w:br/>
      </w:r>
      <w:r w:rsidRPr="00EE5A8B">
        <w:rPr>
          <w:rFonts w:ascii="Arial" w:hAnsi="Arial" w:cs="Arial"/>
          <w:color w:val="000000"/>
          <w:kern w:val="2"/>
          <w:sz w:val="20"/>
          <w:szCs w:val="20"/>
          <w:lang w:eastAsia="zh-CN"/>
        </w:rPr>
        <w:t xml:space="preserve">do informacji niejawnych (tylko gdy takie uprawnienia będą wymagane) (zał. do oferty, o którym mowa w pkt 3 powyżej). </w:t>
      </w:r>
    </w:p>
    <w:p w:rsidR="00EE5A8B" w:rsidRPr="00EE5A8B" w:rsidRDefault="00EE5A8B" w:rsidP="00DD4451">
      <w:pPr>
        <w:widowControl w:val="0"/>
        <w:suppressAutoHyphens/>
        <w:spacing w:after="131"/>
        <w:ind w:left="0" w:firstLine="0"/>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2)</w:t>
      </w:r>
      <w:r w:rsidRPr="00EE5A8B">
        <w:rPr>
          <w:rFonts w:ascii="Arial" w:hAnsi="Arial" w:cs="Arial"/>
          <w:b/>
          <w:bCs/>
          <w:color w:val="000000"/>
          <w:kern w:val="2"/>
          <w:sz w:val="20"/>
          <w:szCs w:val="20"/>
          <w:lang w:eastAsia="zh-CN"/>
        </w:rPr>
        <w:t xml:space="preserve"> </w:t>
      </w:r>
      <w:r w:rsidRPr="00EE5A8B">
        <w:rPr>
          <w:rFonts w:ascii="Arial" w:hAnsi="Arial" w:cs="Arial"/>
          <w:color w:val="000000"/>
          <w:kern w:val="2"/>
          <w:sz w:val="20"/>
          <w:szCs w:val="20"/>
          <w:lang w:eastAsia="zh-CN"/>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sz w:val="20"/>
          <w:szCs w:val="20"/>
          <w:lang w:eastAsia="zh-CN"/>
        </w:rPr>
        <w:t xml:space="preserve">Zamawiającego. </w:t>
      </w:r>
    </w:p>
    <w:p w:rsidR="00EE5A8B" w:rsidRPr="00EE5A8B" w:rsidRDefault="00EE5A8B" w:rsidP="00DD4451">
      <w:pPr>
        <w:widowControl w:val="0"/>
        <w:suppressAutoHyphens/>
        <w:spacing w:after="131"/>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5. Wykonawca jest zobowiązany zapoznać się z wewnętrznymi przepisami dotyczącymi zasad przebywania na terenie Zamawiającego oraz ich bezwzględnego przestrzegania. </w:t>
      </w:r>
    </w:p>
    <w:p w:rsidR="00EE5A8B" w:rsidRPr="00EE5A8B" w:rsidRDefault="00EE5A8B" w:rsidP="00DD4451">
      <w:pPr>
        <w:widowControl w:val="0"/>
        <w:suppressAutoHyphens/>
        <w:spacing w:after="131"/>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sidR="001422AC">
        <w:rPr>
          <w:rFonts w:ascii="Arial" w:hAnsi="Arial" w:cs="Arial"/>
          <w:color w:val="000000"/>
          <w:kern w:val="2"/>
          <w:sz w:val="20"/>
          <w:szCs w:val="20"/>
          <w:lang w:eastAsia="zh-CN"/>
        </w:rPr>
        <w:t xml:space="preserve">decyzją, o której mowa w pkt 1 </w:t>
      </w:r>
      <w:r w:rsidRPr="00EE5A8B">
        <w:rPr>
          <w:rFonts w:ascii="Arial" w:hAnsi="Arial" w:cs="Arial"/>
          <w:color w:val="000000"/>
          <w:kern w:val="2"/>
          <w:sz w:val="20"/>
          <w:szCs w:val="20"/>
          <w:lang w:eastAsia="zh-CN"/>
        </w:rPr>
        <w:t xml:space="preserve">pkt 4 powyżej. </w:t>
      </w:r>
    </w:p>
    <w:p w:rsidR="00EE5A8B" w:rsidRPr="00EE5A8B" w:rsidRDefault="00EE5A8B" w:rsidP="00DD4451">
      <w:pPr>
        <w:widowControl w:val="0"/>
        <w:suppressAutoHyphens/>
        <w:ind w:left="0" w:firstLine="0"/>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EE5A8B" w:rsidRDefault="00EE5A8B" w:rsidP="00DD4451">
      <w:pPr>
        <w:pStyle w:val="Default"/>
        <w:spacing w:line="276" w:lineRule="auto"/>
        <w:jc w:val="both"/>
        <w:rPr>
          <w:rFonts w:ascii="Arial" w:hAnsi="Arial" w:cs="Arial"/>
        </w:rPr>
      </w:pPr>
    </w:p>
    <w:sectPr w:rsidR="00EE5A8B" w:rsidSect="003B375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8A3" w:rsidRDefault="005B38A3" w:rsidP="00F47D72">
      <w:pPr>
        <w:spacing w:after="0" w:line="240" w:lineRule="auto"/>
      </w:pPr>
      <w:r>
        <w:separator/>
      </w:r>
    </w:p>
  </w:endnote>
  <w:endnote w:type="continuationSeparator" w:id="0">
    <w:p w:rsidR="005B38A3" w:rsidRDefault="005B38A3" w:rsidP="00F47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8A3" w:rsidRDefault="005B38A3" w:rsidP="00F47D72">
      <w:pPr>
        <w:spacing w:after="0" w:line="240" w:lineRule="auto"/>
      </w:pPr>
      <w:r>
        <w:separator/>
      </w:r>
    </w:p>
  </w:footnote>
  <w:footnote w:type="continuationSeparator" w:id="0">
    <w:p w:rsidR="005B38A3" w:rsidRDefault="005B38A3" w:rsidP="00F47D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04B" w:rsidRPr="00835796" w:rsidRDefault="00835796">
    <w:pPr>
      <w:pStyle w:val="Nagwek"/>
      <w:rPr>
        <w:u w:val="single"/>
      </w:rPr>
    </w:pPr>
    <w:r w:rsidRPr="00835796">
      <w:t xml:space="preserve">                                                                                                                      </w:t>
    </w:r>
    <w:r w:rsidR="0009004B" w:rsidRPr="00835796">
      <w:rPr>
        <w:u w:val="single"/>
      </w:rPr>
      <w:t xml:space="preserve">Załącznik nr </w:t>
    </w:r>
    <w:r w:rsidR="00C71392">
      <w:rPr>
        <w:u w:val="single"/>
      </w:rPr>
      <w:t>5</w:t>
    </w:r>
    <w:r w:rsidR="008F20C7">
      <w:rPr>
        <w:u w:val="single"/>
      </w:rPr>
      <w:t xml:space="preserve"> do u</w:t>
    </w:r>
    <w:r w:rsidR="0009004B" w:rsidRPr="00835796">
      <w:rPr>
        <w:u w:val="single"/>
      </w:rPr>
      <w:t>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1" w15:restartNumberingAfterBreak="0">
    <w:nsid w:val="00490DD1"/>
    <w:multiLevelType w:val="hybridMultilevel"/>
    <w:tmpl w:val="6A90AA88"/>
    <w:lvl w:ilvl="0" w:tplc="7DC44158">
      <w:start w:val="2"/>
      <w:numFmt w:val="bullet"/>
      <w:lvlText w:val="-"/>
      <w:lvlJc w:val="left"/>
      <w:pPr>
        <w:ind w:left="1800" w:hanging="360"/>
      </w:pPr>
      <w:rPr>
        <w:rFonts w:ascii="Times New Roman" w:eastAsia="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1C793F"/>
    <w:multiLevelType w:val="hybridMultilevel"/>
    <w:tmpl w:val="84228202"/>
    <w:lvl w:ilvl="0" w:tplc="AB765CE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1C731AB"/>
    <w:multiLevelType w:val="hybridMultilevel"/>
    <w:tmpl w:val="EA08B5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30142AF"/>
    <w:multiLevelType w:val="hybridMultilevel"/>
    <w:tmpl w:val="CA0A7C68"/>
    <w:lvl w:ilvl="0" w:tplc="CFE2A836">
      <w:start w:val="8"/>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17EF63E0"/>
    <w:multiLevelType w:val="hybridMultilevel"/>
    <w:tmpl w:val="C0C61B50"/>
    <w:lvl w:ilvl="0" w:tplc="BA4219B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5316D"/>
    <w:multiLevelType w:val="hybridMultilevel"/>
    <w:tmpl w:val="874633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18826A9"/>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226545AD"/>
    <w:multiLevelType w:val="hybridMultilevel"/>
    <w:tmpl w:val="99165076"/>
    <w:lvl w:ilvl="0" w:tplc="84984F12">
      <w:start w:val="1"/>
      <w:numFmt w:val="decimal"/>
      <w:lvlText w:val="%1."/>
      <w:lvlJc w:val="left"/>
      <w:pPr>
        <w:ind w:left="720" w:hanging="360"/>
      </w:pPr>
      <w:rPr>
        <w:rFonts w:ascii="Arial" w:eastAsia="TimesNewRoman" w:hAnsi="Arial" w:cs="Arial"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706C91"/>
    <w:multiLevelType w:val="hybridMultilevel"/>
    <w:tmpl w:val="724067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53236DB"/>
    <w:multiLevelType w:val="hybridMultilevel"/>
    <w:tmpl w:val="1FC88ABA"/>
    <w:lvl w:ilvl="0" w:tplc="A3D6E08A">
      <w:start w:val="1"/>
      <w:numFmt w:val="decimal"/>
      <w:lvlText w:val="%1)"/>
      <w:lvlJc w:val="left"/>
      <w:pPr>
        <w:ind w:left="1500" w:hanging="360"/>
      </w:pPr>
      <w:rPr>
        <w:rFonts w:ascii="Arial" w:eastAsia="Calibri" w:hAnsi="Arial" w:cs="Arial"/>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2" w15:restartNumberingAfterBreak="0">
    <w:nsid w:val="2A0B1CC0"/>
    <w:multiLevelType w:val="hybridMultilevel"/>
    <w:tmpl w:val="0A8E509A"/>
    <w:lvl w:ilvl="0" w:tplc="E82A4F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E423E2"/>
    <w:multiLevelType w:val="hybridMultilevel"/>
    <w:tmpl w:val="8A601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C61B8"/>
    <w:multiLevelType w:val="hybridMultilevel"/>
    <w:tmpl w:val="1514218E"/>
    <w:lvl w:ilvl="0" w:tplc="7DC44158">
      <w:start w:val="2"/>
      <w:numFmt w:val="bullet"/>
      <w:lvlText w:val="-"/>
      <w:lvlJc w:val="left"/>
      <w:pPr>
        <w:ind w:left="1800" w:hanging="360"/>
      </w:pPr>
      <w:rPr>
        <w:rFonts w:ascii="Times New Roman" w:eastAsia="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2E540C03"/>
    <w:multiLevelType w:val="hybridMultilevel"/>
    <w:tmpl w:val="215643D8"/>
    <w:lvl w:ilvl="0" w:tplc="7DC44158">
      <w:start w:val="2"/>
      <w:numFmt w:val="bullet"/>
      <w:lvlText w:val="-"/>
      <w:lvlJc w:val="left"/>
      <w:pPr>
        <w:ind w:left="1860" w:hanging="360"/>
      </w:pPr>
      <w:rPr>
        <w:rFonts w:ascii="Times New Roman" w:eastAsia="Times New Roman" w:hAnsi="Times New Roman" w:cs="Times New Roman"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6" w15:restartNumberingAfterBreak="0">
    <w:nsid w:val="2F103DCC"/>
    <w:multiLevelType w:val="hybridMultilevel"/>
    <w:tmpl w:val="0534D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5350B1"/>
    <w:multiLevelType w:val="hybridMultilevel"/>
    <w:tmpl w:val="A03A4478"/>
    <w:lvl w:ilvl="0" w:tplc="04150017">
      <w:start w:val="1"/>
      <w:numFmt w:val="lowerLetter"/>
      <w:lvlText w:val="%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31776322"/>
    <w:multiLevelType w:val="hybridMultilevel"/>
    <w:tmpl w:val="D84A1280"/>
    <w:lvl w:ilvl="0" w:tplc="7DC44158">
      <w:start w:val="2"/>
      <w:numFmt w:val="bullet"/>
      <w:lvlText w:val="-"/>
      <w:lvlJc w:val="left"/>
      <w:pPr>
        <w:ind w:left="862" w:hanging="360"/>
      </w:pPr>
      <w:rPr>
        <w:rFonts w:ascii="Times New Roman" w:eastAsia="Times New Roman" w:hAnsi="Times New Roman" w:cs="Times New Roman"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381532C7"/>
    <w:multiLevelType w:val="hybridMultilevel"/>
    <w:tmpl w:val="50E6E2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6710F"/>
    <w:multiLevelType w:val="hybridMultilevel"/>
    <w:tmpl w:val="1842DE2E"/>
    <w:lvl w:ilvl="0" w:tplc="BA4219B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84688B"/>
    <w:multiLevelType w:val="hybridMultilevel"/>
    <w:tmpl w:val="7B04B6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A608F4"/>
    <w:multiLevelType w:val="hybridMultilevel"/>
    <w:tmpl w:val="8112134E"/>
    <w:lvl w:ilvl="0" w:tplc="D632FC10">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385AAB"/>
    <w:multiLevelType w:val="hybridMultilevel"/>
    <w:tmpl w:val="269EC760"/>
    <w:lvl w:ilvl="0" w:tplc="2A08D1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6E7073"/>
    <w:multiLevelType w:val="hybridMultilevel"/>
    <w:tmpl w:val="AEBE635A"/>
    <w:lvl w:ilvl="0" w:tplc="176C01D6">
      <w:start w:val="1"/>
      <w:numFmt w:val="lowerLetter"/>
      <w:lvlText w:val="%1)"/>
      <w:lvlJc w:val="left"/>
      <w:pPr>
        <w:ind w:left="564" w:hanging="360"/>
      </w:pPr>
      <w:rPr>
        <w:rFonts w:hint="default"/>
        <w:b w:val="0"/>
      </w:rPr>
    </w:lvl>
    <w:lvl w:ilvl="1" w:tplc="04150019" w:tentative="1">
      <w:start w:val="1"/>
      <w:numFmt w:val="lowerLetter"/>
      <w:lvlText w:val="%2."/>
      <w:lvlJc w:val="left"/>
      <w:pPr>
        <w:ind w:left="1284" w:hanging="360"/>
      </w:pPr>
    </w:lvl>
    <w:lvl w:ilvl="2" w:tplc="0415001B" w:tentative="1">
      <w:start w:val="1"/>
      <w:numFmt w:val="lowerRoman"/>
      <w:lvlText w:val="%3."/>
      <w:lvlJc w:val="right"/>
      <w:pPr>
        <w:ind w:left="2004" w:hanging="180"/>
      </w:pPr>
    </w:lvl>
    <w:lvl w:ilvl="3" w:tplc="0415000F" w:tentative="1">
      <w:start w:val="1"/>
      <w:numFmt w:val="decimal"/>
      <w:lvlText w:val="%4."/>
      <w:lvlJc w:val="left"/>
      <w:pPr>
        <w:ind w:left="2724" w:hanging="360"/>
      </w:pPr>
    </w:lvl>
    <w:lvl w:ilvl="4" w:tplc="04150019" w:tentative="1">
      <w:start w:val="1"/>
      <w:numFmt w:val="lowerLetter"/>
      <w:lvlText w:val="%5."/>
      <w:lvlJc w:val="left"/>
      <w:pPr>
        <w:ind w:left="3444" w:hanging="360"/>
      </w:pPr>
    </w:lvl>
    <w:lvl w:ilvl="5" w:tplc="0415001B" w:tentative="1">
      <w:start w:val="1"/>
      <w:numFmt w:val="lowerRoman"/>
      <w:lvlText w:val="%6."/>
      <w:lvlJc w:val="right"/>
      <w:pPr>
        <w:ind w:left="4164" w:hanging="180"/>
      </w:pPr>
    </w:lvl>
    <w:lvl w:ilvl="6" w:tplc="0415000F" w:tentative="1">
      <w:start w:val="1"/>
      <w:numFmt w:val="decimal"/>
      <w:lvlText w:val="%7."/>
      <w:lvlJc w:val="left"/>
      <w:pPr>
        <w:ind w:left="4884" w:hanging="360"/>
      </w:pPr>
    </w:lvl>
    <w:lvl w:ilvl="7" w:tplc="04150019" w:tentative="1">
      <w:start w:val="1"/>
      <w:numFmt w:val="lowerLetter"/>
      <w:lvlText w:val="%8."/>
      <w:lvlJc w:val="left"/>
      <w:pPr>
        <w:ind w:left="5604" w:hanging="360"/>
      </w:pPr>
    </w:lvl>
    <w:lvl w:ilvl="8" w:tplc="0415001B" w:tentative="1">
      <w:start w:val="1"/>
      <w:numFmt w:val="lowerRoman"/>
      <w:lvlText w:val="%9."/>
      <w:lvlJc w:val="right"/>
      <w:pPr>
        <w:ind w:left="6324" w:hanging="180"/>
      </w:pPr>
    </w:lvl>
  </w:abstractNum>
  <w:abstractNum w:abstractNumId="25" w15:restartNumberingAfterBreak="0">
    <w:nsid w:val="48937F93"/>
    <w:multiLevelType w:val="hybridMultilevel"/>
    <w:tmpl w:val="9B685A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625ED9"/>
    <w:multiLevelType w:val="hybridMultilevel"/>
    <w:tmpl w:val="8B920218"/>
    <w:lvl w:ilvl="0" w:tplc="13D4ED7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943E7"/>
    <w:multiLevelType w:val="hybridMultilevel"/>
    <w:tmpl w:val="1B98E9BE"/>
    <w:lvl w:ilvl="0" w:tplc="9E54A3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346885"/>
    <w:multiLevelType w:val="hybridMultilevel"/>
    <w:tmpl w:val="5C466A10"/>
    <w:lvl w:ilvl="0" w:tplc="7DC44158">
      <w:start w:val="2"/>
      <w:numFmt w:val="bullet"/>
      <w:lvlText w:val="-"/>
      <w:lvlJc w:val="left"/>
      <w:pPr>
        <w:ind w:left="1860" w:hanging="360"/>
      </w:pPr>
      <w:rPr>
        <w:rFonts w:ascii="Times New Roman" w:eastAsia="Times New Roman" w:hAnsi="Times New Roman" w:cs="Times New Roman"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9" w15:restartNumberingAfterBreak="0">
    <w:nsid w:val="4F9C4955"/>
    <w:multiLevelType w:val="hybridMultilevel"/>
    <w:tmpl w:val="1504AB58"/>
    <w:lvl w:ilvl="0" w:tplc="802A3FFC">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9D225A8"/>
    <w:multiLevelType w:val="hybridMultilevel"/>
    <w:tmpl w:val="A236625C"/>
    <w:lvl w:ilvl="0" w:tplc="EF38D618">
      <w:start w:val="1"/>
      <w:numFmt w:val="decimal"/>
      <w:lvlText w:val="%1)"/>
      <w:lvlJc w:val="left"/>
      <w:pPr>
        <w:tabs>
          <w:tab w:val="num" w:pos="720"/>
        </w:tabs>
        <w:ind w:left="720"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1" w15:restartNumberingAfterBreak="0">
    <w:nsid w:val="5A4318A3"/>
    <w:multiLevelType w:val="hybridMultilevel"/>
    <w:tmpl w:val="0F8E31AE"/>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EC863EE"/>
    <w:multiLevelType w:val="hybridMultilevel"/>
    <w:tmpl w:val="CBDEAA3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0E9272F"/>
    <w:multiLevelType w:val="hybridMultilevel"/>
    <w:tmpl w:val="90C2ED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B3050C5"/>
    <w:multiLevelType w:val="hybridMultilevel"/>
    <w:tmpl w:val="F8846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64EA2"/>
    <w:multiLevelType w:val="hybridMultilevel"/>
    <w:tmpl w:val="B8CAA79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5B427A"/>
    <w:multiLevelType w:val="hybridMultilevel"/>
    <w:tmpl w:val="80966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2E29AE"/>
    <w:multiLevelType w:val="hybridMultilevel"/>
    <w:tmpl w:val="D09463F2"/>
    <w:lvl w:ilvl="0" w:tplc="DD78F49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C23C92"/>
    <w:multiLevelType w:val="hybridMultilevel"/>
    <w:tmpl w:val="72FC900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7CF2488"/>
    <w:multiLevelType w:val="hybridMultilevel"/>
    <w:tmpl w:val="5218C5AA"/>
    <w:lvl w:ilvl="0" w:tplc="04150011">
      <w:start w:val="1"/>
      <w:numFmt w:val="decimal"/>
      <w:lvlText w:val="%1)"/>
      <w:lvlJc w:val="left"/>
      <w:pPr>
        <w:ind w:left="862" w:hanging="360"/>
      </w:pPr>
      <w:rPr>
        <w:rFont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4"/>
  </w:num>
  <w:num w:numId="6">
    <w:abstractNumId w:val="4"/>
  </w:num>
  <w:num w:numId="7">
    <w:abstractNumId w:val="18"/>
  </w:num>
  <w:num w:numId="8">
    <w:abstractNumId w:val="11"/>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
  </w:num>
  <w:num w:numId="16">
    <w:abstractNumId w:val="1"/>
  </w:num>
  <w:num w:numId="17">
    <w:abstractNumId w:val="28"/>
  </w:num>
  <w:num w:numId="18">
    <w:abstractNumId w:val="15"/>
  </w:num>
  <w:num w:numId="19">
    <w:abstractNumId w:val="14"/>
  </w:num>
  <w:num w:numId="20">
    <w:abstractNumId w:val="0"/>
    <w:lvlOverride w:ilvl="0">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6"/>
  </w:num>
  <w:num w:numId="25">
    <w:abstractNumId w:val="16"/>
  </w:num>
  <w:num w:numId="26">
    <w:abstractNumId w:val="27"/>
  </w:num>
  <w:num w:numId="27">
    <w:abstractNumId w:val="5"/>
  </w:num>
  <w:num w:numId="28">
    <w:abstractNumId w:val="29"/>
  </w:num>
  <w:num w:numId="29">
    <w:abstractNumId w:val="2"/>
  </w:num>
  <w:num w:numId="30">
    <w:abstractNumId w:val="30"/>
  </w:num>
  <w:num w:numId="31">
    <w:abstractNumId w:val="6"/>
  </w:num>
  <w:num w:numId="32">
    <w:abstractNumId w:val="9"/>
  </w:num>
  <w:num w:numId="33">
    <w:abstractNumId w:val="20"/>
  </w:num>
  <w:num w:numId="34">
    <w:abstractNumId w:val="31"/>
  </w:num>
  <w:num w:numId="35">
    <w:abstractNumId w:val="23"/>
  </w:num>
  <w:num w:numId="36">
    <w:abstractNumId w:val="17"/>
  </w:num>
  <w:num w:numId="37">
    <w:abstractNumId w:val="32"/>
  </w:num>
  <w:num w:numId="38">
    <w:abstractNumId w:val="35"/>
  </w:num>
  <w:num w:numId="39">
    <w:abstractNumId w:val="13"/>
  </w:num>
  <w:num w:numId="40">
    <w:abstractNumId w:val="24"/>
  </w:num>
  <w:num w:numId="41">
    <w:abstractNumId w:val="39"/>
  </w:num>
  <w:num w:numId="42">
    <w:abstractNumId w:val="26"/>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71"/>
    <w:rsid w:val="000212AB"/>
    <w:rsid w:val="00021F03"/>
    <w:rsid w:val="00037550"/>
    <w:rsid w:val="00045496"/>
    <w:rsid w:val="00054487"/>
    <w:rsid w:val="00066ACE"/>
    <w:rsid w:val="0007201E"/>
    <w:rsid w:val="000750BD"/>
    <w:rsid w:val="0009004B"/>
    <w:rsid w:val="000965C7"/>
    <w:rsid w:val="000D2518"/>
    <w:rsid w:val="000E565E"/>
    <w:rsid w:val="000E58DA"/>
    <w:rsid w:val="00122BCF"/>
    <w:rsid w:val="00123B5A"/>
    <w:rsid w:val="00131E25"/>
    <w:rsid w:val="00132EA9"/>
    <w:rsid w:val="001422AC"/>
    <w:rsid w:val="00142D6F"/>
    <w:rsid w:val="00167986"/>
    <w:rsid w:val="001709DE"/>
    <w:rsid w:val="00176F52"/>
    <w:rsid w:val="00193FEE"/>
    <w:rsid w:val="001A0869"/>
    <w:rsid w:val="001C188F"/>
    <w:rsid w:val="001D19ED"/>
    <w:rsid w:val="001E7A62"/>
    <w:rsid w:val="001F317A"/>
    <w:rsid w:val="00204579"/>
    <w:rsid w:val="00217346"/>
    <w:rsid w:val="00217FD7"/>
    <w:rsid w:val="00227135"/>
    <w:rsid w:val="00232CAA"/>
    <w:rsid w:val="002553C9"/>
    <w:rsid w:val="002619A3"/>
    <w:rsid w:val="002833A3"/>
    <w:rsid w:val="002875EB"/>
    <w:rsid w:val="002A2994"/>
    <w:rsid w:val="002C2911"/>
    <w:rsid w:val="002C6449"/>
    <w:rsid w:val="002E1D1A"/>
    <w:rsid w:val="002E6A64"/>
    <w:rsid w:val="0033309E"/>
    <w:rsid w:val="00351637"/>
    <w:rsid w:val="003610E4"/>
    <w:rsid w:val="00361DBE"/>
    <w:rsid w:val="003651AF"/>
    <w:rsid w:val="003B375E"/>
    <w:rsid w:val="00406163"/>
    <w:rsid w:val="00420C03"/>
    <w:rsid w:val="00456060"/>
    <w:rsid w:val="0047155D"/>
    <w:rsid w:val="00476768"/>
    <w:rsid w:val="00483634"/>
    <w:rsid w:val="004A070C"/>
    <w:rsid w:val="004A3A66"/>
    <w:rsid w:val="004A7BF2"/>
    <w:rsid w:val="004B0B06"/>
    <w:rsid w:val="004C28BC"/>
    <w:rsid w:val="004D0C58"/>
    <w:rsid w:val="004D25D0"/>
    <w:rsid w:val="005117D9"/>
    <w:rsid w:val="00523381"/>
    <w:rsid w:val="00523F56"/>
    <w:rsid w:val="00527406"/>
    <w:rsid w:val="00554B2C"/>
    <w:rsid w:val="00562861"/>
    <w:rsid w:val="00586F71"/>
    <w:rsid w:val="00597BC1"/>
    <w:rsid w:val="005A03D1"/>
    <w:rsid w:val="005A6B32"/>
    <w:rsid w:val="005B38A3"/>
    <w:rsid w:val="005E1A0B"/>
    <w:rsid w:val="005E6EE5"/>
    <w:rsid w:val="005F6D14"/>
    <w:rsid w:val="0060058B"/>
    <w:rsid w:val="00621E2A"/>
    <w:rsid w:val="0064527E"/>
    <w:rsid w:val="00647B51"/>
    <w:rsid w:val="0067494C"/>
    <w:rsid w:val="00685618"/>
    <w:rsid w:val="006C7034"/>
    <w:rsid w:val="00783FDE"/>
    <w:rsid w:val="007F6EB5"/>
    <w:rsid w:val="008045AB"/>
    <w:rsid w:val="0081066C"/>
    <w:rsid w:val="00826AC8"/>
    <w:rsid w:val="00835796"/>
    <w:rsid w:val="00835D8D"/>
    <w:rsid w:val="00850EBD"/>
    <w:rsid w:val="008542D8"/>
    <w:rsid w:val="00871483"/>
    <w:rsid w:val="008756AF"/>
    <w:rsid w:val="00882104"/>
    <w:rsid w:val="008B4C20"/>
    <w:rsid w:val="008F20C7"/>
    <w:rsid w:val="009049A0"/>
    <w:rsid w:val="00922A91"/>
    <w:rsid w:val="00952DAA"/>
    <w:rsid w:val="00953321"/>
    <w:rsid w:val="009565FD"/>
    <w:rsid w:val="0096302F"/>
    <w:rsid w:val="00980A15"/>
    <w:rsid w:val="009A3D70"/>
    <w:rsid w:val="009A3EB4"/>
    <w:rsid w:val="009A46F2"/>
    <w:rsid w:val="009B6331"/>
    <w:rsid w:val="009C7160"/>
    <w:rsid w:val="009D6C3A"/>
    <w:rsid w:val="009F1405"/>
    <w:rsid w:val="00A06E0B"/>
    <w:rsid w:val="00A23A44"/>
    <w:rsid w:val="00A23F44"/>
    <w:rsid w:val="00A24B89"/>
    <w:rsid w:val="00A3261F"/>
    <w:rsid w:val="00A40F2F"/>
    <w:rsid w:val="00A635F7"/>
    <w:rsid w:val="00A64B95"/>
    <w:rsid w:val="00A805BD"/>
    <w:rsid w:val="00A90A80"/>
    <w:rsid w:val="00AB3F0D"/>
    <w:rsid w:val="00AC3447"/>
    <w:rsid w:val="00AE543F"/>
    <w:rsid w:val="00B01A73"/>
    <w:rsid w:val="00B118B4"/>
    <w:rsid w:val="00B14719"/>
    <w:rsid w:val="00B2258B"/>
    <w:rsid w:val="00B405BD"/>
    <w:rsid w:val="00B905CF"/>
    <w:rsid w:val="00BF053D"/>
    <w:rsid w:val="00C11851"/>
    <w:rsid w:val="00C35A45"/>
    <w:rsid w:val="00C4490B"/>
    <w:rsid w:val="00C47BE1"/>
    <w:rsid w:val="00C71392"/>
    <w:rsid w:val="00CC209D"/>
    <w:rsid w:val="00CE2DF7"/>
    <w:rsid w:val="00D61704"/>
    <w:rsid w:val="00D737B2"/>
    <w:rsid w:val="00DC0999"/>
    <w:rsid w:val="00DD0BCD"/>
    <w:rsid w:val="00DD4451"/>
    <w:rsid w:val="00E07181"/>
    <w:rsid w:val="00E503E5"/>
    <w:rsid w:val="00E50E5B"/>
    <w:rsid w:val="00E55F4B"/>
    <w:rsid w:val="00E65925"/>
    <w:rsid w:val="00E71A38"/>
    <w:rsid w:val="00EA27EF"/>
    <w:rsid w:val="00EA526D"/>
    <w:rsid w:val="00EE0A6A"/>
    <w:rsid w:val="00EE5A8B"/>
    <w:rsid w:val="00EF075B"/>
    <w:rsid w:val="00F44EE0"/>
    <w:rsid w:val="00F47D72"/>
    <w:rsid w:val="00F55BA7"/>
    <w:rsid w:val="00F67B08"/>
    <w:rsid w:val="00FD0BB7"/>
    <w:rsid w:val="00FD4F41"/>
    <w:rsid w:val="00FD5D78"/>
    <w:rsid w:val="00FE1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3F987D2-135B-497D-9A1B-CD02F99E8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F71"/>
    <w:pPr>
      <w:spacing w:after="200" w:line="276" w:lineRule="auto"/>
      <w:ind w:left="357" w:firstLine="357"/>
    </w:pPr>
    <w:rPr>
      <w:rFonts w:ascii="Calibri" w:hAnsi="Calibri" w:cs="Times New Roman"/>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86F71"/>
    <w:rPr>
      <w:rFonts w:cs="Times New Roman"/>
      <w:sz w:val="24"/>
      <w:szCs w:val="22"/>
      <w:lang w:eastAsia="en-US"/>
    </w:rPr>
  </w:style>
  <w:style w:type="paragraph" w:customStyle="1" w:styleId="Default">
    <w:name w:val="Default"/>
    <w:rsid w:val="00586F71"/>
    <w:pPr>
      <w:autoSpaceDE w:val="0"/>
      <w:autoSpaceDN w:val="0"/>
      <w:adjustRightInd w:val="0"/>
    </w:pPr>
    <w:rPr>
      <w:rFonts w:ascii="Times New Roman" w:hAnsi="Times New Roman" w:cs="Times New Roman"/>
      <w:color w:val="000000"/>
      <w:sz w:val="24"/>
      <w:szCs w:val="24"/>
      <w:lang w:eastAsia="en-US"/>
    </w:rPr>
  </w:style>
  <w:style w:type="paragraph" w:styleId="Tekstdymka">
    <w:name w:val="Balloon Text"/>
    <w:basedOn w:val="Normalny"/>
    <w:link w:val="TekstdymkaZnak"/>
    <w:uiPriority w:val="99"/>
    <w:semiHidden/>
    <w:unhideWhenUsed/>
    <w:rsid w:val="00EA526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EA526D"/>
    <w:rPr>
      <w:rFonts w:ascii="Tahoma" w:hAnsi="Tahoma" w:cs="Tahoma"/>
      <w:sz w:val="16"/>
      <w:szCs w:val="16"/>
      <w:lang w:eastAsia="en-US"/>
    </w:rPr>
  </w:style>
  <w:style w:type="character" w:customStyle="1" w:styleId="Tekstpodstawowy3Znak">
    <w:name w:val="Tekst podstawowy 3 Znak"/>
    <w:aliases w:val="Znak Znak"/>
    <w:link w:val="Tekstpodstawowy3"/>
    <w:locked/>
    <w:rsid w:val="00C4490B"/>
    <w:rPr>
      <w:b/>
      <w:sz w:val="24"/>
      <w:szCs w:val="24"/>
      <w:lang w:eastAsia="en-US"/>
    </w:rPr>
  </w:style>
  <w:style w:type="paragraph" w:styleId="Tekstpodstawowy3">
    <w:name w:val="Body Text 3"/>
    <w:aliases w:val="Znak"/>
    <w:basedOn w:val="Normalny"/>
    <w:link w:val="Tekstpodstawowy3Znak"/>
    <w:unhideWhenUsed/>
    <w:rsid w:val="00C4490B"/>
    <w:pPr>
      <w:spacing w:after="120" w:line="360" w:lineRule="auto"/>
      <w:ind w:left="170" w:hanging="357"/>
      <w:jc w:val="both"/>
    </w:pPr>
    <w:rPr>
      <w:rFonts w:ascii="Arial" w:hAnsi="Arial" w:cs="Arial"/>
      <w:b/>
      <w:sz w:val="24"/>
      <w:szCs w:val="24"/>
    </w:rPr>
  </w:style>
  <w:style w:type="character" w:customStyle="1" w:styleId="Tekstpodstawowy3Znak1">
    <w:name w:val="Tekst podstawowy 3 Znak1"/>
    <w:uiPriority w:val="99"/>
    <w:semiHidden/>
    <w:rsid w:val="00C4490B"/>
    <w:rPr>
      <w:rFonts w:ascii="Calibri" w:hAnsi="Calibri" w:cs="Times New Roman"/>
      <w:sz w:val="16"/>
      <w:szCs w:val="16"/>
      <w:lang w:eastAsia="en-US"/>
    </w:rPr>
  </w:style>
  <w:style w:type="paragraph" w:styleId="Tekstpodstawowy">
    <w:name w:val="Body Text"/>
    <w:basedOn w:val="Normalny"/>
    <w:link w:val="TekstpodstawowyZnak"/>
    <w:uiPriority w:val="99"/>
    <w:semiHidden/>
    <w:unhideWhenUsed/>
    <w:rsid w:val="00FD5D78"/>
    <w:pPr>
      <w:spacing w:after="120"/>
    </w:pPr>
  </w:style>
  <w:style w:type="character" w:customStyle="1" w:styleId="TekstpodstawowyZnak">
    <w:name w:val="Tekst podstawowy Znak"/>
    <w:link w:val="Tekstpodstawowy"/>
    <w:uiPriority w:val="99"/>
    <w:semiHidden/>
    <w:rsid w:val="00FD5D78"/>
    <w:rPr>
      <w:rFonts w:ascii="Calibri" w:hAnsi="Calibri" w:cs="Times New Roman"/>
      <w:sz w:val="22"/>
      <w:szCs w:val="22"/>
      <w:lang w:eastAsia="en-US"/>
    </w:rPr>
  </w:style>
  <w:style w:type="paragraph" w:styleId="Nagwek">
    <w:name w:val="header"/>
    <w:basedOn w:val="Normalny"/>
    <w:link w:val="NagwekZnak"/>
    <w:uiPriority w:val="99"/>
    <w:unhideWhenUsed/>
    <w:rsid w:val="00F47D72"/>
    <w:pPr>
      <w:tabs>
        <w:tab w:val="center" w:pos="4536"/>
        <w:tab w:val="right" w:pos="9072"/>
      </w:tabs>
    </w:pPr>
  </w:style>
  <w:style w:type="character" w:customStyle="1" w:styleId="NagwekZnak">
    <w:name w:val="Nagłówek Znak"/>
    <w:link w:val="Nagwek"/>
    <w:uiPriority w:val="99"/>
    <w:rsid w:val="00F47D72"/>
    <w:rPr>
      <w:rFonts w:ascii="Calibri" w:hAnsi="Calibri" w:cs="Times New Roman"/>
      <w:sz w:val="22"/>
      <w:szCs w:val="22"/>
      <w:lang w:eastAsia="en-US"/>
    </w:rPr>
  </w:style>
  <w:style w:type="paragraph" w:styleId="Stopka">
    <w:name w:val="footer"/>
    <w:basedOn w:val="Normalny"/>
    <w:link w:val="StopkaZnak"/>
    <w:uiPriority w:val="99"/>
    <w:unhideWhenUsed/>
    <w:rsid w:val="00F47D72"/>
    <w:pPr>
      <w:tabs>
        <w:tab w:val="center" w:pos="4536"/>
        <w:tab w:val="right" w:pos="9072"/>
      </w:tabs>
    </w:pPr>
  </w:style>
  <w:style w:type="character" w:customStyle="1" w:styleId="StopkaZnak">
    <w:name w:val="Stopka Znak"/>
    <w:link w:val="Stopka"/>
    <w:uiPriority w:val="99"/>
    <w:rsid w:val="00F47D72"/>
    <w:rPr>
      <w:rFonts w:ascii="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77791">
      <w:bodyDiv w:val="1"/>
      <w:marLeft w:val="0"/>
      <w:marRight w:val="0"/>
      <w:marTop w:val="0"/>
      <w:marBottom w:val="0"/>
      <w:divBdr>
        <w:top w:val="none" w:sz="0" w:space="0" w:color="auto"/>
        <w:left w:val="none" w:sz="0" w:space="0" w:color="auto"/>
        <w:bottom w:val="none" w:sz="0" w:space="0" w:color="auto"/>
        <w:right w:val="none" w:sz="0" w:space="0" w:color="auto"/>
      </w:divBdr>
    </w:div>
    <w:div w:id="368797963">
      <w:bodyDiv w:val="1"/>
      <w:marLeft w:val="0"/>
      <w:marRight w:val="0"/>
      <w:marTop w:val="0"/>
      <w:marBottom w:val="0"/>
      <w:divBdr>
        <w:top w:val="none" w:sz="0" w:space="0" w:color="auto"/>
        <w:left w:val="none" w:sz="0" w:space="0" w:color="auto"/>
        <w:bottom w:val="none" w:sz="0" w:space="0" w:color="auto"/>
        <w:right w:val="none" w:sz="0" w:space="0" w:color="auto"/>
      </w:divBdr>
    </w:div>
    <w:div w:id="443236760">
      <w:bodyDiv w:val="1"/>
      <w:marLeft w:val="0"/>
      <w:marRight w:val="0"/>
      <w:marTop w:val="0"/>
      <w:marBottom w:val="0"/>
      <w:divBdr>
        <w:top w:val="none" w:sz="0" w:space="0" w:color="auto"/>
        <w:left w:val="none" w:sz="0" w:space="0" w:color="auto"/>
        <w:bottom w:val="none" w:sz="0" w:space="0" w:color="auto"/>
        <w:right w:val="none" w:sz="0" w:space="0" w:color="auto"/>
      </w:divBdr>
    </w:div>
    <w:div w:id="541986469">
      <w:bodyDiv w:val="1"/>
      <w:marLeft w:val="0"/>
      <w:marRight w:val="0"/>
      <w:marTop w:val="0"/>
      <w:marBottom w:val="0"/>
      <w:divBdr>
        <w:top w:val="none" w:sz="0" w:space="0" w:color="auto"/>
        <w:left w:val="none" w:sz="0" w:space="0" w:color="auto"/>
        <w:bottom w:val="none" w:sz="0" w:space="0" w:color="auto"/>
        <w:right w:val="none" w:sz="0" w:space="0" w:color="auto"/>
      </w:divBdr>
    </w:div>
    <w:div w:id="895362301">
      <w:bodyDiv w:val="1"/>
      <w:marLeft w:val="0"/>
      <w:marRight w:val="0"/>
      <w:marTop w:val="0"/>
      <w:marBottom w:val="0"/>
      <w:divBdr>
        <w:top w:val="none" w:sz="0" w:space="0" w:color="auto"/>
        <w:left w:val="none" w:sz="0" w:space="0" w:color="auto"/>
        <w:bottom w:val="none" w:sz="0" w:space="0" w:color="auto"/>
        <w:right w:val="none" w:sz="0" w:space="0" w:color="auto"/>
      </w:divBdr>
    </w:div>
    <w:div w:id="919800387">
      <w:bodyDiv w:val="1"/>
      <w:marLeft w:val="0"/>
      <w:marRight w:val="0"/>
      <w:marTop w:val="0"/>
      <w:marBottom w:val="0"/>
      <w:divBdr>
        <w:top w:val="none" w:sz="0" w:space="0" w:color="auto"/>
        <w:left w:val="none" w:sz="0" w:space="0" w:color="auto"/>
        <w:bottom w:val="none" w:sz="0" w:space="0" w:color="auto"/>
        <w:right w:val="none" w:sz="0" w:space="0" w:color="auto"/>
      </w:divBdr>
    </w:div>
    <w:div w:id="1389190012">
      <w:bodyDiv w:val="1"/>
      <w:marLeft w:val="0"/>
      <w:marRight w:val="0"/>
      <w:marTop w:val="0"/>
      <w:marBottom w:val="0"/>
      <w:divBdr>
        <w:top w:val="none" w:sz="0" w:space="0" w:color="auto"/>
        <w:left w:val="none" w:sz="0" w:space="0" w:color="auto"/>
        <w:bottom w:val="none" w:sz="0" w:space="0" w:color="auto"/>
        <w:right w:val="none" w:sz="0" w:space="0" w:color="auto"/>
      </w:divBdr>
    </w:div>
    <w:div w:id="1517308593">
      <w:bodyDiv w:val="1"/>
      <w:marLeft w:val="0"/>
      <w:marRight w:val="0"/>
      <w:marTop w:val="0"/>
      <w:marBottom w:val="0"/>
      <w:divBdr>
        <w:top w:val="none" w:sz="0" w:space="0" w:color="auto"/>
        <w:left w:val="none" w:sz="0" w:space="0" w:color="auto"/>
        <w:bottom w:val="none" w:sz="0" w:space="0" w:color="auto"/>
        <w:right w:val="none" w:sz="0" w:space="0" w:color="auto"/>
      </w:divBdr>
    </w:div>
    <w:div w:id="1766916952">
      <w:bodyDiv w:val="1"/>
      <w:marLeft w:val="0"/>
      <w:marRight w:val="0"/>
      <w:marTop w:val="0"/>
      <w:marBottom w:val="0"/>
      <w:divBdr>
        <w:top w:val="none" w:sz="0" w:space="0" w:color="auto"/>
        <w:left w:val="none" w:sz="0" w:space="0" w:color="auto"/>
        <w:bottom w:val="none" w:sz="0" w:space="0" w:color="auto"/>
        <w:right w:val="none" w:sz="0" w:space="0" w:color="auto"/>
      </w:divBdr>
    </w:div>
    <w:div w:id="19684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00D5B-5C32-4088-8DFA-034B67A1835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F57A7D8-56C0-4CA3-B02C-604FD645C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2685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violettafilipowicz</dc:creator>
  <cp:keywords/>
  <cp:lastModifiedBy>Okoniewska Joanna</cp:lastModifiedBy>
  <cp:revision>2</cp:revision>
  <cp:lastPrinted>2024-10-03T10:04:00Z</cp:lastPrinted>
  <dcterms:created xsi:type="dcterms:W3CDTF">2025-02-11T13:01:00Z</dcterms:created>
  <dcterms:modified xsi:type="dcterms:W3CDTF">2025-02-11T13:01:00Z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bff99de8-6695-4515-8f2a-88fa18d04788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violettafilipowicz</vt:lpwstr>
  </property>
  <property fmtid="{D5CDD505-2E9C-101B-9397-08002B2CF9AE}" pid="10" name="s5636:Creator type=organization">
    <vt:lpwstr>MILNET-Z</vt:lpwstr>
  </property>
  <property fmtid="{D5CDD505-2E9C-101B-9397-08002B2CF9AE}" pid="11" name="s5636:Creator type=IP">
    <vt:lpwstr>10.90.81.99</vt:lpwstr>
  </property>
</Properties>
</file>