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5E570C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5E570C" w:rsidRDefault="005E570C" w:rsidP="005E570C">
      <w:pPr>
        <w:pStyle w:val="Bezodstpw"/>
        <w:ind w:left="360"/>
        <w:jc w:val="center"/>
        <w:rPr>
          <w:rFonts w:ascii="Arial" w:hAnsi="Arial" w:cs="Arial"/>
          <w:b/>
          <w:i/>
        </w:rPr>
      </w:pPr>
      <w:bookmarkStart w:id="0" w:name="_Hlk76713918"/>
      <w:bookmarkStart w:id="1" w:name="_Hlk74741576"/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E95E99">
        <w:rPr>
          <w:b/>
        </w:rPr>
        <w:t xml:space="preserve"> </w:t>
      </w:r>
      <w:r w:rsidRPr="00E95E99">
        <w:rPr>
          <w:rFonts w:ascii="Arial" w:hAnsi="Arial" w:cs="Arial"/>
          <w:b/>
          <w:i/>
        </w:rPr>
        <w:t xml:space="preserve">Konserwacja urządzeń wentylacji i klimatyzacji na terenach </w:t>
      </w:r>
    </w:p>
    <w:p w:rsidR="005E570C" w:rsidRPr="00E95E99" w:rsidRDefault="005E570C" w:rsidP="005E570C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E95E99">
        <w:rPr>
          <w:rFonts w:ascii="Arial" w:hAnsi="Arial" w:cs="Arial"/>
          <w:b/>
          <w:i/>
        </w:rPr>
        <w:t>administrowanych przez 16 WOG w Drawsku Pomorskim</w:t>
      </w:r>
      <w:r w:rsidRPr="00E95E99"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5E570C" w:rsidRPr="006C0F2A" w:rsidRDefault="005E570C" w:rsidP="005E570C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 w:rsidR="00617A0E">
        <w:rPr>
          <w:rFonts w:ascii="Arial" w:hAnsi="Arial" w:cs="Arial"/>
          <w:b/>
        </w:rPr>
        <w:t>132</w:t>
      </w:r>
      <w:bookmarkStart w:id="2" w:name="_GoBack"/>
      <w:bookmarkEnd w:id="2"/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bookmarkEnd w:id="0"/>
    <w:bookmarkEnd w:id="1"/>
    <w:p w:rsidR="00F82D1D" w:rsidRDefault="00F82D1D" w:rsidP="005E570C">
      <w:pPr>
        <w:rPr>
          <w:rFonts w:ascii="Arial" w:hAnsi="Arial" w:cs="Arial"/>
          <w:b/>
        </w:rPr>
      </w:pP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EC18FC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</w:t>
      </w:r>
      <w:r w:rsidR="00EC18FC">
        <w:rPr>
          <w:rFonts w:ascii="Arial" w:hAnsi="Arial" w:cs="Arial"/>
          <w:sz w:val="16"/>
          <w:szCs w:val="16"/>
        </w:rPr>
        <w:t xml:space="preserve"> elektroniczny </w:t>
      </w:r>
      <w:r w:rsidRPr="005966FA">
        <w:rPr>
          <w:rFonts w:ascii="Arial" w:hAnsi="Arial" w:cs="Arial"/>
          <w:sz w:val="16"/>
          <w:szCs w:val="16"/>
        </w:rPr>
        <w:t xml:space="preserve"> osoby upoważnionej do </w:t>
      </w:r>
      <w:r w:rsidR="00EC18FC">
        <w:rPr>
          <w:rFonts w:ascii="Arial" w:hAnsi="Arial" w:cs="Arial"/>
          <w:sz w:val="16"/>
          <w:szCs w:val="16"/>
        </w:rPr>
        <w:t xml:space="preserve">       </w:t>
      </w:r>
    </w:p>
    <w:p w:rsidR="005966FA" w:rsidRPr="005966FA" w:rsidRDefault="00EC18FC" w:rsidP="005966F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966FA" w:rsidRPr="005966FA">
        <w:rPr>
          <w:rFonts w:ascii="Arial" w:hAnsi="Arial" w:cs="Arial"/>
          <w:sz w:val="16"/>
          <w:szCs w:val="16"/>
        </w:rPr>
        <w:t>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C88" w:rsidRDefault="00453C88" w:rsidP="009E25CE">
      <w:pPr>
        <w:spacing w:after="0" w:line="240" w:lineRule="auto"/>
      </w:pPr>
      <w:r>
        <w:separator/>
      </w:r>
    </w:p>
  </w:endnote>
  <w:endnote w:type="continuationSeparator" w:id="0">
    <w:p w:rsidR="00453C88" w:rsidRDefault="00453C88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C88" w:rsidRDefault="00453C88" w:rsidP="009E25CE">
      <w:pPr>
        <w:spacing w:after="0" w:line="240" w:lineRule="auto"/>
      </w:pPr>
      <w:r>
        <w:separator/>
      </w:r>
    </w:p>
  </w:footnote>
  <w:footnote w:type="continuationSeparator" w:id="0">
    <w:p w:rsidR="00453C88" w:rsidRDefault="00453C88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533A"/>
    <w:rsid w:val="000E02C7"/>
    <w:rsid w:val="001C4F54"/>
    <w:rsid w:val="001D0951"/>
    <w:rsid w:val="001D3A61"/>
    <w:rsid w:val="001E693E"/>
    <w:rsid w:val="001F4506"/>
    <w:rsid w:val="001F7801"/>
    <w:rsid w:val="002260AC"/>
    <w:rsid w:val="0026152C"/>
    <w:rsid w:val="002D60CC"/>
    <w:rsid w:val="00316581"/>
    <w:rsid w:val="00380308"/>
    <w:rsid w:val="00385C7B"/>
    <w:rsid w:val="003A565A"/>
    <w:rsid w:val="003B2D9E"/>
    <w:rsid w:val="003C410D"/>
    <w:rsid w:val="003F3C5D"/>
    <w:rsid w:val="004450F9"/>
    <w:rsid w:val="00450E3F"/>
    <w:rsid w:val="00453C88"/>
    <w:rsid w:val="00472971"/>
    <w:rsid w:val="00475851"/>
    <w:rsid w:val="00477FA6"/>
    <w:rsid w:val="00493AF0"/>
    <w:rsid w:val="004D437F"/>
    <w:rsid w:val="00527C90"/>
    <w:rsid w:val="005966FA"/>
    <w:rsid w:val="005C1243"/>
    <w:rsid w:val="005E092B"/>
    <w:rsid w:val="005E570C"/>
    <w:rsid w:val="0060774C"/>
    <w:rsid w:val="00617A0E"/>
    <w:rsid w:val="0064069D"/>
    <w:rsid w:val="00642F55"/>
    <w:rsid w:val="00644B08"/>
    <w:rsid w:val="006500B0"/>
    <w:rsid w:val="00667E72"/>
    <w:rsid w:val="006724FB"/>
    <w:rsid w:val="006A5B83"/>
    <w:rsid w:val="006E3EF3"/>
    <w:rsid w:val="006F322E"/>
    <w:rsid w:val="007148E8"/>
    <w:rsid w:val="0074034F"/>
    <w:rsid w:val="00757746"/>
    <w:rsid w:val="00796B46"/>
    <w:rsid w:val="007F06AA"/>
    <w:rsid w:val="007F6A74"/>
    <w:rsid w:val="00801182"/>
    <w:rsid w:val="00826852"/>
    <w:rsid w:val="0086680B"/>
    <w:rsid w:val="00935BC5"/>
    <w:rsid w:val="00981ED6"/>
    <w:rsid w:val="00987603"/>
    <w:rsid w:val="00992D37"/>
    <w:rsid w:val="009D0F54"/>
    <w:rsid w:val="009D49C7"/>
    <w:rsid w:val="009E085E"/>
    <w:rsid w:val="009E25CE"/>
    <w:rsid w:val="009E6A94"/>
    <w:rsid w:val="00A11189"/>
    <w:rsid w:val="00A20AE1"/>
    <w:rsid w:val="00AA0B96"/>
    <w:rsid w:val="00AD008C"/>
    <w:rsid w:val="00B037F0"/>
    <w:rsid w:val="00B12910"/>
    <w:rsid w:val="00B32604"/>
    <w:rsid w:val="00B3448C"/>
    <w:rsid w:val="00BE4A77"/>
    <w:rsid w:val="00BE50A3"/>
    <w:rsid w:val="00C16712"/>
    <w:rsid w:val="00C76E11"/>
    <w:rsid w:val="00C91AAF"/>
    <w:rsid w:val="00CC1FF9"/>
    <w:rsid w:val="00CC3CF1"/>
    <w:rsid w:val="00CF3FE1"/>
    <w:rsid w:val="00D452BC"/>
    <w:rsid w:val="00D564FD"/>
    <w:rsid w:val="00D566D0"/>
    <w:rsid w:val="00D66267"/>
    <w:rsid w:val="00DE49C7"/>
    <w:rsid w:val="00DF6FF1"/>
    <w:rsid w:val="00E101D0"/>
    <w:rsid w:val="00E13A62"/>
    <w:rsid w:val="00E22D7A"/>
    <w:rsid w:val="00E346DD"/>
    <w:rsid w:val="00E5661E"/>
    <w:rsid w:val="00E573FC"/>
    <w:rsid w:val="00E73877"/>
    <w:rsid w:val="00EC18FC"/>
    <w:rsid w:val="00F35950"/>
    <w:rsid w:val="00F640B2"/>
    <w:rsid w:val="00F65AC9"/>
    <w:rsid w:val="00F761F0"/>
    <w:rsid w:val="00F82D1D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D65C5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2537-5A12-412A-9BCC-ECE182101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ADD7AA-5F2E-499A-8AE7-79E66903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41</cp:revision>
  <cp:lastPrinted>2023-08-28T10:56:00Z</cp:lastPrinted>
  <dcterms:created xsi:type="dcterms:W3CDTF">2021-03-04T12:12:00Z</dcterms:created>
  <dcterms:modified xsi:type="dcterms:W3CDTF">2025-04-08T09:34:00Z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