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C23" w:rsidRDefault="009C4A7B" w:rsidP="00DC774A">
      <w:pPr>
        <w:spacing w:after="0" w:line="240" w:lineRule="auto"/>
        <w:ind w:left="0" w:right="0" w:firstLine="0"/>
        <w:jc w:val="right"/>
        <w:rPr>
          <w:szCs w:val="24"/>
        </w:rPr>
      </w:pPr>
      <w:r>
        <w:rPr>
          <w:szCs w:val="24"/>
        </w:rPr>
        <w:t xml:space="preserve">Załącznik nr </w:t>
      </w:r>
      <w:r w:rsidR="007F163B">
        <w:rPr>
          <w:szCs w:val="24"/>
        </w:rPr>
        <w:t>1</w:t>
      </w:r>
      <w:r>
        <w:rPr>
          <w:szCs w:val="24"/>
        </w:rPr>
        <w:t xml:space="preserve"> </w:t>
      </w:r>
      <w:r w:rsidR="00222910">
        <w:rPr>
          <w:szCs w:val="24"/>
        </w:rPr>
        <w:t xml:space="preserve">do </w:t>
      </w:r>
      <w:r w:rsidR="007F163B">
        <w:rPr>
          <w:szCs w:val="24"/>
        </w:rPr>
        <w:t>SWZ</w:t>
      </w:r>
    </w:p>
    <w:p w:rsidR="00AA3336" w:rsidRPr="00DC774A" w:rsidRDefault="00AA3336" w:rsidP="00DC774A">
      <w:pPr>
        <w:spacing w:after="0" w:line="240" w:lineRule="auto"/>
        <w:ind w:left="0" w:right="0" w:firstLine="0"/>
        <w:jc w:val="right"/>
        <w:rPr>
          <w:szCs w:val="24"/>
        </w:rPr>
      </w:pPr>
    </w:p>
    <w:p w:rsidR="00DC774A" w:rsidRPr="00DC774A" w:rsidRDefault="00445C23" w:rsidP="00DC774A">
      <w:pPr>
        <w:spacing w:after="0" w:line="240" w:lineRule="auto"/>
        <w:ind w:left="0" w:right="0" w:firstLine="0"/>
        <w:rPr>
          <w:szCs w:val="24"/>
        </w:rPr>
      </w:pPr>
      <w:r w:rsidRPr="00DC774A">
        <w:rPr>
          <w:szCs w:val="24"/>
        </w:rPr>
        <w:t xml:space="preserve">   </w:t>
      </w:r>
      <w:r w:rsidRPr="00DC774A">
        <w:rPr>
          <w:szCs w:val="24"/>
        </w:rPr>
        <w:tab/>
        <w:t xml:space="preserve"> </w:t>
      </w:r>
    </w:p>
    <w:p w:rsidR="00445C23" w:rsidRDefault="00E166EC" w:rsidP="00F658E7">
      <w:pPr>
        <w:pStyle w:val="Nagwek1"/>
        <w:spacing w:after="0" w:line="276" w:lineRule="auto"/>
        <w:rPr>
          <w:szCs w:val="24"/>
        </w:rPr>
      </w:pPr>
      <w:r>
        <w:rPr>
          <w:szCs w:val="24"/>
        </w:rPr>
        <w:t>OPIS PRZEDMIOTU ZAMÓWIENIA  DO</w:t>
      </w:r>
      <w:r w:rsidR="00445C23" w:rsidRPr="00DC774A">
        <w:rPr>
          <w:szCs w:val="24"/>
        </w:rPr>
        <w:t xml:space="preserve"> UMOWY RAMOWEJ</w:t>
      </w:r>
    </w:p>
    <w:p w:rsidR="00F84B2B" w:rsidRPr="00F84B2B" w:rsidRDefault="00F84B2B" w:rsidP="00F84B2B">
      <w:pPr>
        <w:rPr>
          <w:u w:val="single"/>
        </w:rPr>
      </w:pPr>
    </w:p>
    <w:p w:rsidR="00F84B2B" w:rsidRDefault="00F84B2B" w:rsidP="00F84B2B">
      <w:pPr>
        <w:spacing w:after="0" w:line="276" w:lineRule="auto"/>
        <w:ind w:left="0" w:right="0" w:firstLine="0"/>
        <w:rPr>
          <w:szCs w:val="24"/>
          <w:u w:val="single"/>
        </w:rPr>
      </w:pPr>
      <w:r w:rsidRPr="00F84B2B">
        <w:rPr>
          <w:szCs w:val="24"/>
          <w:u w:val="single"/>
        </w:rPr>
        <w:t>Dostawa - sukcesywny zakup i dostawa akumulatorów do sprzętu łączności</w:t>
      </w:r>
    </w:p>
    <w:p w:rsidR="00FB72E2" w:rsidRDefault="00FB72E2" w:rsidP="00F84B2B">
      <w:pPr>
        <w:spacing w:after="0" w:line="276" w:lineRule="auto"/>
        <w:ind w:left="0" w:right="0" w:firstLine="0"/>
        <w:rPr>
          <w:szCs w:val="24"/>
          <w:u w:val="single"/>
        </w:rPr>
      </w:pPr>
      <w:bookmarkStart w:id="0" w:name="_GoBack"/>
      <w:bookmarkEnd w:id="0"/>
    </w:p>
    <w:p w:rsidR="00FB72E2" w:rsidRPr="00FB72E2" w:rsidRDefault="00FB72E2" w:rsidP="00FB72E2">
      <w:pPr>
        <w:spacing w:after="0" w:line="276" w:lineRule="auto"/>
        <w:ind w:left="0" w:right="0" w:firstLine="0"/>
        <w:jc w:val="center"/>
        <w:rPr>
          <w:b/>
          <w:szCs w:val="24"/>
        </w:rPr>
      </w:pPr>
      <w:r w:rsidRPr="00FB72E2">
        <w:rPr>
          <w:b/>
          <w:szCs w:val="24"/>
        </w:rPr>
        <w:t>WARUNKI OGÓLNE</w:t>
      </w:r>
    </w:p>
    <w:p w:rsidR="00445C23" w:rsidRPr="00DC774A" w:rsidRDefault="00445C23" w:rsidP="00F658E7">
      <w:pPr>
        <w:spacing w:after="0" w:line="276" w:lineRule="auto"/>
        <w:ind w:left="0" w:right="0" w:firstLine="0"/>
        <w:rPr>
          <w:szCs w:val="24"/>
        </w:rPr>
      </w:pPr>
    </w:p>
    <w:p w:rsidR="000E0EEA" w:rsidRPr="00F84B2B" w:rsidRDefault="00445C23" w:rsidP="000E0EEA">
      <w:pPr>
        <w:pStyle w:val="Akapitzlist"/>
        <w:numPr>
          <w:ilvl w:val="0"/>
          <w:numId w:val="27"/>
        </w:numPr>
        <w:spacing w:after="0" w:line="276" w:lineRule="auto"/>
        <w:ind w:right="0"/>
        <w:rPr>
          <w:color w:val="auto"/>
          <w:szCs w:val="24"/>
        </w:rPr>
      </w:pPr>
      <w:bookmarkStart w:id="1" w:name="_Hlk196893769"/>
      <w:r w:rsidRPr="00F84B2B">
        <w:rPr>
          <w:szCs w:val="24"/>
        </w:rPr>
        <w:t>Zamawiający będzie realizował zamówienie na zasa</w:t>
      </w:r>
      <w:r w:rsidR="00DF053F" w:rsidRPr="00F84B2B">
        <w:rPr>
          <w:szCs w:val="24"/>
        </w:rPr>
        <w:t xml:space="preserve">dzie umowy ramowej </w:t>
      </w:r>
      <w:r w:rsidR="00DF053F" w:rsidRPr="00F84B2B">
        <w:rPr>
          <w:szCs w:val="24"/>
        </w:rPr>
        <w:br/>
        <w:t xml:space="preserve">i </w:t>
      </w:r>
      <w:r w:rsidRPr="00F84B2B">
        <w:rPr>
          <w:szCs w:val="24"/>
        </w:rPr>
        <w:t>przewiduje zakup asortymentu w sposób zamówień częściowych,</w:t>
      </w:r>
      <w:r w:rsidR="00566254" w:rsidRPr="00F84B2B">
        <w:rPr>
          <w:szCs w:val="24"/>
        </w:rPr>
        <w:t xml:space="preserve"> sukcesywnie do dnia 15.12</w:t>
      </w:r>
      <w:r w:rsidR="002C3497" w:rsidRPr="00F84B2B">
        <w:rPr>
          <w:szCs w:val="24"/>
        </w:rPr>
        <w:t>.2025</w:t>
      </w:r>
      <w:r w:rsidRPr="00F84B2B">
        <w:rPr>
          <w:szCs w:val="24"/>
        </w:rPr>
        <w:t xml:space="preserve">r.  </w:t>
      </w:r>
    </w:p>
    <w:p w:rsidR="00F84B2B" w:rsidRDefault="00F84B2B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color w:val="auto"/>
          <w:szCs w:val="24"/>
        </w:rPr>
      </w:pPr>
      <w:r w:rsidRPr="00F84B2B">
        <w:rPr>
          <w:szCs w:val="24"/>
        </w:rPr>
        <w:t xml:space="preserve">Zamawiający zastrzega, że jeśli żaden z Wykonawców nie będzie posiadał asortymentu ujętego w zaproszeniu do złożenia oferty cenowej, wówczas Zamawiający zakupi asortyment poza warunkami Umowy Ramowej na podstawie obowiązujących wewnętrznych uregulowań w 16 </w:t>
      </w:r>
      <w:r w:rsidRPr="00F84B2B">
        <w:rPr>
          <w:color w:val="auto"/>
          <w:szCs w:val="24"/>
        </w:rPr>
        <w:t>WOG w Drawsku Pomorskim.</w:t>
      </w:r>
    </w:p>
    <w:p w:rsidR="00E56314" w:rsidRPr="00F84B2B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color w:val="auto"/>
          <w:szCs w:val="24"/>
        </w:rPr>
      </w:pPr>
      <w:r w:rsidRPr="00F84B2B">
        <w:rPr>
          <w:szCs w:val="24"/>
        </w:rPr>
        <w:t>Zamawiający spośród złożonych ofert wybierze dla każdego zadania trzy oferty ocenione najwyżej, najkorzystniejsz</w:t>
      </w:r>
      <w:r w:rsidR="009C4A7B" w:rsidRPr="00F84B2B">
        <w:rPr>
          <w:szCs w:val="24"/>
        </w:rPr>
        <w:t>e, c</w:t>
      </w:r>
      <w:r w:rsidR="00E56314" w:rsidRPr="00F84B2B">
        <w:rPr>
          <w:szCs w:val="24"/>
        </w:rPr>
        <w:t>hyba, że ofer</w:t>
      </w:r>
      <w:r w:rsidR="00E166EC" w:rsidRPr="00F84B2B">
        <w:rPr>
          <w:szCs w:val="24"/>
        </w:rPr>
        <w:t xml:space="preserve">ty złoży mniej </w:t>
      </w:r>
      <w:r w:rsidRPr="00F84B2B">
        <w:rPr>
          <w:color w:val="auto"/>
          <w:szCs w:val="24"/>
        </w:rPr>
        <w:t xml:space="preserve">Wykonawców. </w:t>
      </w:r>
    </w:p>
    <w:p w:rsidR="00E56314" w:rsidRPr="00E56314" w:rsidRDefault="00E56314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color w:val="auto"/>
          <w:szCs w:val="24"/>
        </w:rPr>
      </w:pPr>
      <w:r>
        <w:rPr>
          <w:szCs w:val="24"/>
        </w:rPr>
        <w:t>Po podpisaniu umowy</w:t>
      </w:r>
      <w:r w:rsidRPr="00DC774A">
        <w:rPr>
          <w:szCs w:val="24"/>
        </w:rPr>
        <w:t xml:space="preserve"> Zamawiając</w:t>
      </w:r>
      <w:r>
        <w:rPr>
          <w:szCs w:val="24"/>
        </w:rPr>
        <w:t xml:space="preserve">y będzie </w:t>
      </w:r>
      <w:r w:rsidRPr="00DC774A">
        <w:rPr>
          <w:szCs w:val="24"/>
        </w:rPr>
        <w:t xml:space="preserve">wysyłał drogą elektroniczną </w:t>
      </w:r>
      <w:r>
        <w:rPr>
          <w:szCs w:val="24"/>
        </w:rPr>
        <w:br/>
      </w:r>
      <w:r w:rsidRPr="00DC774A">
        <w:rPr>
          <w:szCs w:val="24"/>
        </w:rPr>
        <w:t>na wskazany przez Wykonawcę adres e-mail, każdorazowo w ramach potrzeb</w:t>
      </w:r>
      <w:r>
        <w:rPr>
          <w:szCs w:val="24"/>
        </w:rPr>
        <w:t xml:space="preserve"> zaproszenie do złożenia oferty</w:t>
      </w:r>
      <w:r w:rsidR="00E166EC">
        <w:rPr>
          <w:szCs w:val="24"/>
        </w:rPr>
        <w:t xml:space="preserve"> cenowej,</w:t>
      </w:r>
      <w:r>
        <w:rPr>
          <w:szCs w:val="24"/>
        </w:rPr>
        <w:t xml:space="preserve"> stanowi</w:t>
      </w:r>
      <w:r w:rsidR="00E166EC">
        <w:rPr>
          <w:szCs w:val="24"/>
        </w:rPr>
        <w:t xml:space="preserve">ące załącznik do umowy ramowej </w:t>
      </w:r>
      <w:r w:rsidRPr="00E56314">
        <w:rPr>
          <w:szCs w:val="24"/>
        </w:rPr>
        <w:t xml:space="preserve">z wyznaczonym terminem na </w:t>
      </w:r>
      <w:r w:rsidR="00E166EC">
        <w:rPr>
          <w:szCs w:val="24"/>
        </w:rPr>
        <w:t>jej złożenie</w:t>
      </w:r>
      <w:r w:rsidRPr="00E56314">
        <w:rPr>
          <w:color w:val="auto"/>
          <w:szCs w:val="24"/>
        </w:rPr>
        <w:t xml:space="preserve"> (art. 314 ust.1 pkt.3). </w:t>
      </w:r>
    </w:p>
    <w:bookmarkEnd w:id="1"/>
    <w:p w:rsidR="00E56314" w:rsidRPr="00E56314" w:rsidRDefault="00E56314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E56314">
        <w:rPr>
          <w:szCs w:val="24"/>
        </w:rPr>
        <w:t>Zamawiający w zaproszeniu do składania ofert określi wykaz towarów zgodny z przedmiotem zamówienia</w:t>
      </w:r>
      <w:r w:rsidR="00AA3336">
        <w:rPr>
          <w:szCs w:val="24"/>
        </w:rPr>
        <w:t xml:space="preserve"> i</w:t>
      </w:r>
      <w:r w:rsidRPr="00E56314">
        <w:rPr>
          <w:szCs w:val="24"/>
        </w:rPr>
        <w:t xml:space="preserve"> bie</w:t>
      </w:r>
      <w:r w:rsidR="00AA3336">
        <w:rPr>
          <w:szCs w:val="24"/>
        </w:rPr>
        <w:t xml:space="preserve">żącymi potrzebami podając symbol </w:t>
      </w:r>
      <w:r w:rsidRPr="00E56314">
        <w:rPr>
          <w:szCs w:val="24"/>
        </w:rPr>
        <w:t>producenta oferowanych t</w:t>
      </w:r>
      <w:r w:rsidR="00AA3336">
        <w:rPr>
          <w:szCs w:val="24"/>
        </w:rPr>
        <w:t xml:space="preserve">owarów lub inne dane niezbędne </w:t>
      </w:r>
      <w:r w:rsidRPr="00E56314">
        <w:rPr>
          <w:szCs w:val="24"/>
        </w:rPr>
        <w:t xml:space="preserve">do identyfikacji towaru. </w:t>
      </w:r>
    </w:p>
    <w:p w:rsidR="00E56314" w:rsidRPr="00373A8E" w:rsidRDefault="00E56314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A86A0F">
        <w:rPr>
          <w:szCs w:val="24"/>
        </w:rPr>
        <w:t xml:space="preserve">Wykonawcy złożą oferty w wiadomości zwrotnej do </w:t>
      </w:r>
      <w:r w:rsidR="00373A8E">
        <w:rPr>
          <w:szCs w:val="24"/>
        </w:rPr>
        <w:t>zaproszenia</w:t>
      </w:r>
      <w:r w:rsidR="009C4A7B">
        <w:rPr>
          <w:szCs w:val="24"/>
        </w:rPr>
        <w:t xml:space="preserve"> podając</w:t>
      </w:r>
      <w:r w:rsidRPr="00A86A0F">
        <w:rPr>
          <w:szCs w:val="24"/>
        </w:rPr>
        <w:t xml:space="preserve"> symbol katalogowy </w:t>
      </w:r>
      <w:r w:rsidR="00804A9A">
        <w:rPr>
          <w:szCs w:val="24"/>
        </w:rPr>
        <w:t>oferowanych towarów z zastrzeżeniem</w:t>
      </w:r>
      <w:r w:rsidRPr="00A86A0F">
        <w:rPr>
          <w:szCs w:val="24"/>
        </w:rPr>
        <w:t xml:space="preserve">, że jeśli Zamawiający poda symbol katalogowy, </w:t>
      </w:r>
      <w:r>
        <w:rPr>
          <w:szCs w:val="24"/>
        </w:rPr>
        <w:t>oczekuj</w:t>
      </w:r>
      <w:r w:rsidR="00F84B2B">
        <w:rPr>
          <w:szCs w:val="24"/>
        </w:rPr>
        <w:t xml:space="preserve">e towaru o takim samym symbolu. Zamawiający dopuszcza zaoferowanie produktu równoważnego  </w:t>
      </w:r>
      <w:r w:rsidR="00F84B2B">
        <w:rPr>
          <w:szCs w:val="24"/>
        </w:rPr>
        <w:br/>
        <w:t xml:space="preserve">w zakresie parametrów technicznych i jakościowych. </w:t>
      </w:r>
    </w:p>
    <w:p w:rsidR="00D91B53" w:rsidRPr="00E56314" w:rsidRDefault="00E56314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E56314">
        <w:rPr>
          <w:szCs w:val="24"/>
        </w:rPr>
        <w:t>Po wyborze najkorzystniejszej oferty</w:t>
      </w:r>
      <w:r w:rsidR="00D91B53" w:rsidRPr="00E56314">
        <w:rPr>
          <w:szCs w:val="24"/>
        </w:rPr>
        <w:t xml:space="preserve"> Zamawiający będzie udzielał zamówień zwanych dalej „zamówieniami wykonawczymi</w:t>
      </w:r>
      <w:r w:rsidRPr="00E56314">
        <w:rPr>
          <w:szCs w:val="24"/>
        </w:rPr>
        <w:t>.”</w:t>
      </w:r>
    </w:p>
    <w:p w:rsidR="00D91B53" w:rsidRPr="00DC774A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>
        <w:rPr>
          <w:color w:val="auto"/>
          <w:szCs w:val="24"/>
        </w:rPr>
        <w:t>Z</w:t>
      </w:r>
      <w:r w:rsidRPr="00A86A0F">
        <w:rPr>
          <w:color w:val="auto"/>
          <w:szCs w:val="24"/>
        </w:rPr>
        <w:t xml:space="preserve">amówienie </w:t>
      </w:r>
      <w:r>
        <w:rPr>
          <w:color w:val="auto"/>
          <w:szCs w:val="24"/>
        </w:rPr>
        <w:t xml:space="preserve">wykonawcze </w:t>
      </w:r>
      <w:r w:rsidRPr="00A86A0F">
        <w:rPr>
          <w:color w:val="auto"/>
          <w:szCs w:val="24"/>
        </w:rPr>
        <w:t xml:space="preserve">zostanie udzielone temu </w:t>
      </w:r>
      <w:r w:rsidRPr="00DC774A">
        <w:rPr>
          <w:szCs w:val="24"/>
        </w:rPr>
        <w:t>Wykonawcy, którego oferta będzie najkorzystniejsza na podstawie kryterium ceny spośród wszystkich złożonych ofert.</w:t>
      </w:r>
    </w:p>
    <w:p w:rsidR="00D91B53" w:rsidRPr="00DC774A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t xml:space="preserve">Ceny jednostkowe brutto przedmiotu zamówienia zaproponowane przez Wykonawców </w:t>
      </w:r>
      <w:r>
        <w:rPr>
          <w:szCs w:val="24"/>
        </w:rPr>
        <w:t xml:space="preserve">w </w:t>
      </w:r>
      <w:r w:rsidRPr="00DC774A">
        <w:rPr>
          <w:szCs w:val="24"/>
        </w:rPr>
        <w:t>złożonych ofertach dla poszczególnego asortymentu nie mogą być wyższe od cen jednostkowych brutto zadeklarowanych w ofercie złożonej przez Wykonawcę w ramach postępowania o zawarcie umowy ramowej wra</w:t>
      </w:r>
      <w:r>
        <w:rPr>
          <w:szCs w:val="24"/>
        </w:rPr>
        <w:t xml:space="preserve">z </w:t>
      </w:r>
      <w:r>
        <w:rPr>
          <w:szCs w:val="24"/>
        </w:rPr>
        <w:br/>
        <w:t xml:space="preserve">z upustem wskazanym w ofercie lub w przypadku dodatkowych potrzeb Zamawiającego nie mogą być rażąco </w:t>
      </w:r>
      <w:r w:rsidRPr="00DC774A">
        <w:rPr>
          <w:szCs w:val="24"/>
        </w:rPr>
        <w:t>zawyżone w stosunku do cen rynkowych</w:t>
      </w:r>
      <w:r>
        <w:rPr>
          <w:szCs w:val="24"/>
        </w:rPr>
        <w:t>.</w:t>
      </w:r>
    </w:p>
    <w:p w:rsidR="00D91B53" w:rsidRPr="00804A9A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lastRenderedPageBreak/>
        <w:t>Oferta Wykonawcy zawierająca ceny wyższe</w:t>
      </w:r>
      <w:r w:rsidR="00804A9A">
        <w:rPr>
          <w:szCs w:val="24"/>
        </w:rPr>
        <w:t xml:space="preserve"> niż zadeklarowane przez Wykonawcę </w:t>
      </w:r>
      <w:r w:rsidR="00804A9A" w:rsidRPr="00804A9A">
        <w:rPr>
          <w:szCs w:val="24"/>
        </w:rPr>
        <w:t>w postępowaniu przetargowym</w:t>
      </w:r>
      <w:r w:rsidRPr="00804A9A">
        <w:rPr>
          <w:szCs w:val="24"/>
        </w:rPr>
        <w:t xml:space="preserve"> będzie podlegała odrzuceniu.</w:t>
      </w:r>
    </w:p>
    <w:p w:rsidR="00D91B53" w:rsidRPr="00E56314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E56314">
        <w:rPr>
          <w:szCs w:val="24"/>
        </w:rPr>
        <w:t xml:space="preserve">Wykonawca zostanie powiadomiony o wyborze jego oferty niezwłocznie </w:t>
      </w:r>
      <w:r w:rsidR="00FB72E2">
        <w:rPr>
          <w:szCs w:val="24"/>
        </w:rPr>
        <w:t>po analizie</w:t>
      </w:r>
      <w:r w:rsidR="00E166EC">
        <w:rPr>
          <w:szCs w:val="24"/>
        </w:rPr>
        <w:t xml:space="preserve"> ofert</w:t>
      </w:r>
      <w:r w:rsidRPr="00E56314">
        <w:rPr>
          <w:szCs w:val="24"/>
        </w:rPr>
        <w:t xml:space="preserve"> na wskazany adres e-mail.</w:t>
      </w:r>
    </w:p>
    <w:p w:rsidR="00D91B53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t>Zamawiający zastrzega sobie prawo</w:t>
      </w:r>
      <w:r>
        <w:rPr>
          <w:szCs w:val="24"/>
        </w:rPr>
        <w:t xml:space="preserve"> nieprzyjęcia oferty najtańszej</w:t>
      </w:r>
      <w:r w:rsidRPr="00DC774A">
        <w:rPr>
          <w:szCs w:val="24"/>
        </w:rPr>
        <w:t>, jeśli warunki finansowe złożonej oferty najtańszej, będą powyżej możliwości finansowych Zamawiającego lub jeśli ceny zaoferowane będą zawyżone w stosunku do cen rynkowych.</w:t>
      </w:r>
    </w:p>
    <w:p w:rsidR="00D91B53" w:rsidRDefault="00D91B53" w:rsidP="00F84B2B">
      <w:pPr>
        <w:pStyle w:val="Akapitzlist"/>
        <w:numPr>
          <w:ilvl w:val="0"/>
          <w:numId w:val="27"/>
        </w:numPr>
        <w:spacing w:after="0" w:line="276" w:lineRule="auto"/>
        <w:ind w:right="0"/>
        <w:rPr>
          <w:szCs w:val="24"/>
        </w:rPr>
      </w:pPr>
      <w:r w:rsidRPr="00917E3E">
        <w:rPr>
          <w:szCs w:val="24"/>
        </w:rPr>
        <w:t>Dopuszcza się oferty niekompletne tylko w przypadku braku ofert kompletnych.</w:t>
      </w:r>
      <w:r w:rsidRPr="00917E3E">
        <w:rPr>
          <w:szCs w:val="24"/>
        </w:rPr>
        <w:br/>
        <w:t>W takim przypadku za ofertę najkorzystniejszą uważa się ofertę najbardziej kompletną pod względem asortymentowym. W przypadku otrzymania ofert takich samych pod względem asortymentowo - ilościowym za ofertę najkorzystniejszą uważa się ofertę</w:t>
      </w:r>
      <w:r>
        <w:rPr>
          <w:szCs w:val="24"/>
        </w:rPr>
        <w:t xml:space="preserve"> z najniższą wartością.</w:t>
      </w:r>
    </w:p>
    <w:p w:rsidR="00D91B53" w:rsidRPr="00DC774A" w:rsidRDefault="00D91B53" w:rsidP="00F658E7">
      <w:pPr>
        <w:pStyle w:val="Akapitzlist"/>
        <w:spacing w:after="0" w:line="276" w:lineRule="auto"/>
        <w:ind w:right="0" w:firstLine="0"/>
        <w:rPr>
          <w:szCs w:val="24"/>
        </w:rPr>
      </w:pPr>
    </w:p>
    <w:p w:rsidR="00D91B53" w:rsidRDefault="00D91B53" w:rsidP="00FB72E2">
      <w:pPr>
        <w:pStyle w:val="Akapitzlist"/>
        <w:spacing w:after="0" w:line="276" w:lineRule="auto"/>
        <w:ind w:right="0" w:firstLine="0"/>
        <w:jc w:val="center"/>
        <w:rPr>
          <w:b/>
          <w:szCs w:val="24"/>
        </w:rPr>
      </w:pPr>
      <w:r w:rsidRPr="00F71A1D">
        <w:rPr>
          <w:b/>
          <w:szCs w:val="24"/>
        </w:rPr>
        <w:t xml:space="preserve">WARUNKI DOSTAWY I </w:t>
      </w:r>
      <w:r>
        <w:rPr>
          <w:b/>
          <w:szCs w:val="24"/>
        </w:rPr>
        <w:t>WYNAGRODZENIA</w:t>
      </w:r>
    </w:p>
    <w:p w:rsidR="00FA14CE" w:rsidRPr="00F71A1D" w:rsidRDefault="00FA14CE" w:rsidP="00FA14CE">
      <w:pPr>
        <w:pStyle w:val="Akapitzlist"/>
        <w:spacing w:after="0" w:line="276" w:lineRule="auto"/>
        <w:ind w:right="0" w:firstLine="0"/>
        <w:rPr>
          <w:b/>
          <w:szCs w:val="24"/>
        </w:rPr>
      </w:pPr>
    </w:p>
    <w:p w:rsidR="00D91B53" w:rsidRPr="00DC774A" w:rsidRDefault="00D91B53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t>Wykonawca zrealizuje zamówienie</w:t>
      </w:r>
      <w:r w:rsidR="00016381">
        <w:rPr>
          <w:szCs w:val="24"/>
        </w:rPr>
        <w:t xml:space="preserve"> z dostawą</w:t>
      </w:r>
      <w:r w:rsidRPr="00DC774A">
        <w:rPr>
          <w:szCs w:val="24"/>
        </w:rPr>
        <w:t xml:space="preserve"> do miejsca wskazanego </w:t>
      </w:r>
      <w:r w:rsidR="00016381">
        <w:rPr>
          <w:szCs w:val="24"/>
        </w:rPr>
        <w:br/>
      </w:r>
      <w:r>
        <w:rPr>
          <w:szCs w:val="24"/>
        </w:rPr>
        <w:t xml:space="preserve">przez Zamawiającego </w:t>
      </w:r>
      <w:r w:rsidRPr="00DC774A">
        <w:rPr>
          <w:szCs w:val="24"/>
        </w:rPr>
        <w:t>na swój koszt.</w:t>
      </w:r>
    </w:p>
    <w:p w:rsidR="00D91B53" w:rsidRPr="00DC774A" w:rsidRDefault="00D91B53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t>Za szkody lub braki powstałe w czasie transportu i rozładunku odpowiada Wykonawca.</w:t>
      </w:r>
    </w:p>
    <w:p w:rsidR="00016381" w:rsidRPr="00E166EC" w:rsidRDefault="00D91B53" w:rsidP="00E166EC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t>Adresy magazynów Zamawiającego:</w:t>
      </w:r>
    </w:p>
    <w:p w:rsidR="00016381" w:rsidRDefault="00016381" w:rsidP="00016381">
      <w:pPr>
        <w:pStyle w:val="Tekstpodstawowywcity"/>
        <w:spacing w:line="276" w:lineRule="auto"/>
        <w:ind w:left="720" w:firstLine="0"/>
        <w:jc w:val="left"/>
        <w:rPr>
          <w:bCs/>
          <w:sz w:val="22"/>
        </w:rPr>
      </w:pPr>
      <w:r>
        <w:rPr>
          <w:bCs/>
          <w:sz w:val="22"/>
          <w:u w:val="single"/>
        </w:rPr>
        <w:t xml:space="preserve">- </w:t>
      </w:r>
      <w:r w:rsidRPr="007F4539">
        <w:rPr>
          <w:bCs/>
          <w:sz w:val="22"/>
          <w:u w:val="single"/>
        </w:rPr>
        <w:t>Magazyn GZ Wałcz, ul. Wronia 5, 78-600 Wałcz</w:t>
      </w:r>
      <w:r w:rsidRPr="007F4539">
        <w:rPr>
          <w:bCs/>
          <w:sz w:val="22"/>
        </w:rPr>
        <w:t xml:space="preserve"> </w:t>
      </w:r>
      <w:r w:rsidRPr="007F4539">
        <w:rPr>
          <w:bCs/>
          <w:sz w:val="22"/>
        </w:rPr>
        <w:br/>
        <w:t xml:space="preserve">p. Roman JURKIEWICZ - </w:t>
      </w:r>
      <w:r>
        <w:rPr>
          <w:bCs/>
          <w:sz w:val="22"/>
        </w:rPr>
        <w:t>tel. 261 472 088</w:t>
      </w:r>
    </w:p>
    <w:p w:rsidR="00016381" w:rsidRDefault="00016381" w:rsidP="00016381">
      <w:pPr>
        <w:pStyle w:val="Tekstpodstawowywcity"/>
        <w:spacing w:line="276" w:lineRule="auto"/>
        <w:ind w:left="720" w:firstLine="0"/>
        <w:jc w:val="left"/>
        <w:rPr>
          <w:bCs/>
          <w:sz w:val="22"/>
        </w:rPr>
      </w:pPr>
      <w:r>
        <w:rPr>
          <w:bCs/>
          <w:sz w:val="22"/>
          <w:u w:val="single"/>
        </w:rPr>
        <w:t xml:space="preserve">- </w:t>
      </w:r>
      <w:r w:rsidRPr="006655AD">
        <w:rPr>
          <w:bCs/>
          <w:sz w:val="22"/>
          <w:u w:val="single"/>
        </w:rPr>
        <w:t>Magazyn GZ Złocieniec, ul. Czwartaków 4, 78-520 Złocieniec</w:t>
      </w:r>
      <w:r w:rsidRPr="006655AD">
        <w:rPr>
          <w:bCs/>
          <w:sz w:val="22"/>
        </w:rPr>
        <w:t xml:space="preserve"> </w:t>
      </w:r>
      <w:r w:rsidRPr="006655AD">
        <w:rPr>
          <w:bCs/>
          <w:sz w:val="22"/>
        </w:rPr>
        <w:br/>
        <w:t xml:space="preserve"> p. Dariusz BOŃKOWSKI – tel. 261 465</w:t>
      </w:r>
      <w:r>
        <w:rPr>
          <w:bCs/>
          <w:sz w:val="22"/>
        </w:rPr>
        <w:t> </w:t>
      </w:r>
      <w:r w:rsidRPr="006655AD">
        <w:rPr>
          <w:bCs/>
          <w:sz w:val="22"/>
        </w:rPr>
        <w:t>149.</w:t>
      </w:r>
    </w:p>
    <w:p w:rsidR="00D91B53" w:rsidRPr="006312B4" w:rsidRDefault="00D91B53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color w:val="auto"/>
          <w:szCs w:val="24"/>
        </w:rPr>
      </w:pPr>
      <w:r w:rsidRPr="006312B4">
        <w:rPr>
          <w:color w:val="auto"/>
          <w:szCs w:val="24"/>
        </w:rPr>
        <w:t>Mak</w:t>
      </w:r>
      <w:r w:rsidR="00E166EC">
        <w:rPr>
          <w:color w:val="auto"/>
          <w:szCs w:val="24"/>
        </w:rPr>
        <w:t xml:space="preserve">symalny czas realizacji dostawy - </w:t>
      </w:r>
      <w:r w:rsidRPr="00136269">
        <w:rPr>
          <w:szCs w:val="24"/>
        </w:rPr>
        <w:t>zgodni</w:t>
      </w:r>
      <w:r w:rsidR="00E166EC">
        <w:rPr>
          <w:szCs w:val="24"/>
        </w:rPr>
        <w:t xml:space="preserve">e ze złożoną ofertą </w:t>
      </w:r>
      <w:r w:rsidR="00F7069F">
        <w:rPr>
          <w:szCs w:val="24"/>
        </w:rPr>
        <w:br/>
      </w:r>
      <w:r w:rsidR="00E166EC">
        <w:rPr>
          <w:szCs w:val="24"/>
        </w:rPr>
        <w:t>do postępowania przetargowego</w:t>
      </w:r>
      <w:r w:rsidR="00F7069F">
        <w:rPr>
          <w:szCs w:val="24"/>
        </w:rPr>
        <w:t>,</w:t>
      </w:r>
      <w:r w:rsidRPr="00136269">
        <w:rPr>
          <w:szCs w:val="24"/>
        </w:rPr>
        <w:t xml:space="preserve"> </w:t>
      </w:r>
      <w:r w:rsidR="00F7069F">
        <w:rPr>
          <w:szCs w:val="24"/>
        </w:rPr>
        <w:t xml:space="preserve">licząc od dnia przesłania Zamówienia </w:t>
      </w:r>
      <w:r w:rsidR="00E166EC">
        <w:rPr>
          <w:szCs w:val="24"/>
        </w:rPr>
        <w:t>przez Zamawiającego</w:t>
      </w:r>
      <w:r w:rsidR="00F7069F">
        <w:rPr>
          <w:szCs w:val="24"/>
        </w:rPr>
        <w:t>.</w:t>
      </w:r>
    </w:p>
    <w:p w:rsidR="00D91B53" w:rsidRPr="006312B4" w:rsidRDefault="00016381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color w:val="auto"/>
          <w:szCs w:val="24"/>
        </w:rPr>
      </w:pPr>
      <w:r>
        <w:rPr>
          <w:color w:val="auto"/>
          <w:szCs w:val="24"/>
        </w:rPr>
        <w:t xml:space="preserve">W </w:t>
      </w:r>
      <w:r w:rsidR="00D91B53" w:rsidRPr="006312B4">
        <w:rPr>
          <w:color w:val="auto"/>
          <w:szCs w:val="24"/>
        </w:rPr>
        <w:t>przypadku problemu z dost</w:t>
      </w:r>
      <w:r>
        <w:rPr>
          <w:color w:val="auto"/>
          <w:szCs w:val="24"/>
        </w:rPr>
        <w:t xml:space="preserve">ępnością asortymentu u każdego </w:t>
      </w:r>
      <w:r w:rsidR="00D91B53" w:rsidRPr="006312B4">
        <w:rPr>
          <w:color w:val="auto"/>
          <w:szCs w:val="24"/>
        </w:rPr>
        <w:t xml:space="preserve">z Wykonawców termin dostawy zostanie ustalony po otrzymaniu informacji o proponowanym terminie dostępności. Przy czym wybór Wykonawcy nastąpi w oparciu </w:t>
      </w:r>
      <w:r>
        <w:rPr>
          <w:color w:val="auto"/>
          <w:szCs w:val="24"/>
        </w:rPr>
        <w:br/>
      </w:r>
      <w:r w:rsidR="00D91B53" w:rsidRPr="006312B4">
        <w:rPr>
          <w:color w:val="auto"/>
          <w:szCs w:val="24"/>
        </w:rPr>
        <w:t>o najkrótszy termin.</w:t>
      </w:r>
    </w:p>
    <w:p w:rsidR="00D91B53" w:rsidRPr="00016381" w:rsidRDefault="00D91B53" w:rsidP="00016381">
      <w:pPr>
        <w:pStyle w:val="Akapitzlist"/>
        <w:numPr>
          <w:ilvl w:val="0"/>
          <w:numId w:val="13"/>
        </w:numPr>
        <w:spacing w:after="0" w:line="276" w:lineRule="auto"/>
        <w:ind w:right="0"/>
        <w:rPr>
          <w:color w:val="auto"/>
          <w:szCs w:val="24"/>
        </w:rPr>
      </w:pPr>
      <w:r w:rsidRPr="00C40A34">
        <w:rPr>
          <w:color w:val="auto"/>
          <w:szCs w:val="24"/>
        </w:rPr>
        <w:t xml:space="preserve">Zamawiający zastrzega, że </w:t>
      </w:r>
      <w:r w:rsidR="00F7069F">
        <w:rPr>
          <w:color w:val="auto"/>
          <w:szCs w:val="24"/>
        </w:rPr>
        <w:t xml:space="preserve">zakupiony towar będzie wydawany przez </w:t>
      </w:r>
      <w:r w:rsidRPr="00C40A34">
        <w:rPr>
          <w:color w:val="auto"/>
          <w:szCs w:val="24"/>
        </w:rPr>
        <w:t xml:space="preserve">Wykonawcę </w:t>
      </w:r>
      <w:r>
        <w:rPr>
          <w:color w:val="auto"/>
          <w:szCs w:val="24"/>
        </w:rPr>
        <w:t>wra</w:t>
      </w:r>
      <w:r w:rsidR="00016381">
        <w:rPr>
          <w:color w:val="auto"/>
          <w:szCs w:val="24"/>
        </w:rPr>
        <w:t xml:space="preserve">z z fakturą i dokumentem WZ, </w:t>
      </w:r>
      <w:r w:rsidRPr="00C40A34">
        <w:rPr>
          <w:color w:val="auto"/>
          <w:szCs w:val="24"/>
        </w:rPr>
        <w:t>na którym magazynier p</w:t>
      </w:r>
      <w:r>
        <w:rPr>
          <w:color w:val="auto"/>
          <w:szCs w:val="24"/>
        </w:rPr>
        <w:t>otwierdzi prawidłowość dostawy</w:t>
      </w:r>
      <w:r w:rsidRPr="00C40A34">
        <w:rPr>
          <w:color w:val="auto"/>
          <w:szCs w:val="24"/>
        </w:rPr>
        <w:t>.</w:t>
      </w:r>
    </w:p>
    <w:p w:rsidR="00D91B53" w:rsidRPr="00DC774A" w:rsidRDefault="00D91B53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Cs w:val="24"/>
        </w:rPr>
      </w:pPr>
      <w:r w:rsidRPr="00DC774A">
        <w:rPr>
          <w:szCs w:val="24"/>
        </w:rPr>
        <w:t>F</w:t>
      </w:r>
      <w:r w:rsidR="00016381">
        <w:rPr>
          <w:szCs w:val="24"/>
        </w:rPr>
        <w:t xml:space="preserve">aktury </w:t>
      </w:r>
      <w:r w:rsidRPr="00DC774A">
        <w:rPr>
          <w:szCs w:val="24"/>
        </w:rPr>
        <w:t>winny być złożo</w:t>
      </w:r>
      <w:r w:rsidR="00016381">
        <w:rPr>
          <w:szCs w:val="24"/>
        </w:rPr>
        <w:t xml:space="preserve">ne w Kancelarii Zamawiającego, </w:t>
      </w:r>
      <w:r w:rsidRPr="00DC774A">
        <w:rPr>
          <w:szCs w:val="24"/>
        </w:rPr>
        <w:t>ul. Główna 1</w:t>
      </w:r>
      <w:r w:rsidR="00016381">
        <w:rPr>
          <w:szCs w:val="24"/>
        </w:rPr>
        <w:t>, 78-513 Oleszno (pom. nr 108) lub przesłane elektronicznie</w:t>
      </w:r>
      <w:r w:rsidR="00F7069F">
        <w:rPr>
          <w:szCs w:val="24"/>
        </w:rPr>
        <w:t xml:space="preserve"> w pliku PDF</w:t>
      </w:r>
      <w:r w:rsidR="00016381">
        <w:rPr>
          <w:szCs w:val="24"/>
        </w:rPr>
        <w:t xml:space="preserve"> na adres mailowy wskazany w komparycji umowy ramowej.</w:t>
      </w:r>
    </w:p>
    <w:p w:rsidR="00D91B53" w:rsidRPr="00DC774A" w:rsidRDefault="00FA14CE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Cs w:val="24"/>
        </w:rPr>
      </w:pPr>
      <w:r>
        <w:rPr>
          <w:szCs w:val="24"/>
        </w:rPr>
        <w:t xml:space="preserve">Zapłata nastąpi w terminie 30 </w:t>
      </w:r>
      <w:r w:rsidR="00D91B53" w:rsidRPr="00DC774A">
        <w:rPr>
          <w:szCs w:val="24"/>
        </w:rPr>
        <w:t>dni od dnia wpływu prawidłow</w:t>
      </w:r>
      <w:r w:rsidR="00016381">
        <w:rPr>
          <w:szCs w:val="24"/>
        </w:rPr>
        <w:t>o wystawionej faktury.</w:t>
      </w:r>
    </w:p>
    <w:p w:rsidR="00D91B53" w:rsidRPr="00DC774A" w:rsidRDefault="00FA14CE" w:rsidP="00F658E7">
      <w:pPr>
        <w:pStyle w:val="Akapitzlist"/>
        <w:numPr>
          <w:ilvl w:val="0"/>
          <w:numId w:val="13"/>
        </w:numPr>
        <w:spacing w:after="0" w:line="276" w:lineRule="auto"/>
        <w:ind w:right="0"/>
        <w:rPr>
          <w:szCs w:val="24"/>
        </w:rPr>
      </w:pPr>
      <w:r>
        <w:rPr>
          <w:rFonts w:eastAsia="Calibri"/>
          <w:szCs w:val="24"/>
        </w:rPr>
        <w:t xml:space="preserve">Za dzień </w:t>
      </w:r>
      <w:r w:rsidR="00D91B53" w:rsidRPr="00DC774A">
        <w:rPr>
          <w:rFonts w:eastAsia="Calibri"/>
          <w:szCs w:val="24"/>
        </w:rPr>
        <w:t>zapłaty uważa się dzień obciążenia rachunku bankowego Zamawiającego.</w:t>
      </w:r>
    </w:p>
    <w:p w:rsidR="00D91B53" w:rsidRPr="00DC774A" w:rsidRDefault="00D91B53" w:rsidP="00F658E7">
      <w:pPr>
        <w:pStyle w:val="Akapitzlist"/>
        <w:spacing w:after="0" w:line="276" w:lineRule="auto"/>
        <w:ind w:right="0" w:firstLine="0"/>
        <w:rPr>
          <w:szCs w:val="24"/>
        </w:rPr>
      </w:pPr>
    </w:p>
    <w:p w:rsidR="00D91B53" w:rsidRPr="00FB72E2" w:rsidRDefault="00D91B53" w:rsidP="00FB72E2">
      <w:pPr>
        <w:spacing w:after="0" w:line="276" w:lineRule="auto"/>
        <w:jc w:val="center"/>
        <w:rPr>
          <w:b/>
          <w:szCs w:val="24"/>
        </w:rPr>
      </w:pPr>
      <w:r w:rsidRPr="00FB72E2">
        <w:rPr>
          <w:b/>
          <w:szCs w:val="24"/>
        </w:rPr>
        <w:lastRenderedPageBreak/>
        <w:t>WARUNKI JAKOŚCIOWO-TECHNICZNE</w:t>
      </w:r>
    </w:p>
    <w:p w:rsidR="00D91B53" w:rsidRPr="00DC774A" w:rsidRDefault="00D91B53" w:rsidP="00FB72E2">
      <w:pPr>
        <w:spacing w:after="0" w:line="276" w:lineRule="auto"/>
        <w:ind w:right="0"/>
        <w:jc w:val="center"/>
        <w:rPr>
          <w:szCs w:val="24"/>
        </w:rPr>
      </w:pPr>
    </w:p>
    <w:p w:rsidR="00D91B53" w:rsidRPr="00FB72E2" w:rsidRDefault="00D91B53" w:rsidP="00FB72E2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auto"/>
          <w:szCs w:val="24"/>
        </w:rPr>
      </w:pPr>
      <w:r w:rsidRPr="00FB72E2">
        <w:rPr>
          <w:color w:val="auto"/>
          <w:szCs w:val="24"/>
        </w:rPr>
        <w:t>Dostarczony Przedmiot Umowy powinien być:</w:t>
      </w:r>
    </w:p>
    <w:p w:rsidR="00D91B53" w:rsidRDefault="00D91B53" w:rsidP="00FB72E2">
      <w:pPr>
        <w:pStyle w:val="Akapitzlist"/>
        <w:numPr>
          <w:ilvl w:val="0"/>
          <w:numId w:val="11"/>
        </w:numPr>
        <w:spacing w:after="0" w:line="276" w:lineRule="auto"/>
        <w:ind w:left="993" w:right="0" w:hanging="283"/>
        <w:rPr>
          <w:color w:val="auto"/>
          <w:szCs w:val="24"/>
        </w:rPr>
      </w:pPr>
      <w:r w:rsidRPr="00DC774A">
        <w:rPr>
          <w:color w:val="auto"/>
          <w:szCs w:val="24"/>
        </w:rPr>
        <w:t xml:space="preserve">wolny od jakichkolwiek wad (usterek), spełniać wymagania jakościowe, określone w dokumentacji technicznej producenta na dany wyrób, fabrycznie nowy (I gatunku), </w:t>
      </w:r>
      <w:r w:rsidRPr="00D1792F">
        <w:rPr>
          <w:spacing w:val="-5"/>
          <w:szCs w:val="24"/>
        </w:rPr>
        <w:t>które wcześniej nie były montowane</w:t>
      </w:r>
      <w:r>
        <w:rPr>
          <w:spacing w:val="-5"/>
          <w:szCs w:val="24"/>
        </w:rPr>
        <w:t xml:space="preserve">, </w:t>
      </w:r>
      <w:r>
        <w:rPr>
          <w:color w:val="auto"/>
          <w:szCs w:val="24"/>
        </w:rPr>
        <w:t>nieregenerowane.</w:t>
      </w:r>
    </w:p>
    <w:p w:rsidR="00D91B53" w:rsidRPr="00FB72E2" w:rsidRDefault="00D91B53" w:rsidP="00FB72E2">
      <w:pPr>
        <w:pStyle w:val="Akapitzlist"/>
        <w:numPr>
          <w:ilvl w:val="0"/>
          <w:numId w:val="11"/>
        </w:numPr>
        <w:spacing w:after="0" w:line="276" w:lineRule="auto"/>
        <w:ind w:left="993" w:right="0" w:hanging="284"/>
        <w:rPr>
          <w:color w:val="auto"/>
          <w:szCs w:val="24"/>
        </w:rPr>
      </w:pPr>
      <w:r w:rsidRPr="00FA14CE">
        <w:rPr>
          <w:szCs w:val="24"/>
        </w:rPr>
        <w:t>dostarczony w oryginalnych opakowaniach na których musi być załączona informacja o pochodzeniu produktu, numerze katalogowym lub symbolu, dacie produkcji oraz okresie gwarancji.</w:t>
      </w:r>
    </w:p>
    <w:p w:rsidR="008E0739" w:rsidRPr="00FB72E2" w:rsidRDefault="009778E6" w:rsidP="00FB72E2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auto"/>
          <w:szCs w:val="24"/>
        </w:rPr>
      </w:pPr>
      <w:bookmarkStart w:id="2" w:name="_Hlk196893713"/>
      <w:r w:rsidRPr="00FB72E2">
        <w:rPr>
          <w:b/>
          <w:szCs w:val="24"/>
        </w:rPr>
        <w:t>Akumulatory</w:t>
      </w:r>
      <w:r w:rsidR="00F7069F" w:rsidRPr="00FB72E2">
        <w:rPr>
          <w:b/>
          <w:szCs w:val="24"/>
        </w:rPr>
        <w:t xml:space="preserve"> </w:t>
      </w:r>
      <w:r w:rsidR="00F7069F" w:rsidRPr="00FB72E2">
        <w:rPr>
          <w:szCs w:val="24"/>
        </w:rPr>
        <w:t xml:space="preserve">– </w:t>
      </w:r>
      <w:r w:rsidRPr="00FB72E2">
        <w:rPr>
          <w:szCs w:val="24"/>
        </w:rPr>
        <w:t>w c</w:t>
      </w:r>
      <w:r w:rsidR="00D16597" w:rsidRPr="00FB72E2">
        <w:rPr>
          <w:szCs w:val="24"/>
        </w:rPr>
        <w:t>hwili dostawy wykonawca jest zobowiązany do dostarczen</w:t>
      </w:r>
      <w:r w:rsidR="00F7069F" w:rsidRPr="00FB72E2">
        <w:rPr>
          <w:szCs w:val="24"/>
        </w:rPr>
        <w:t>ia  deklaracji zgodności, atestów</w:t>
      </w:r>
      <w:r w:rsidR="00D16597" w:rsidRPr="00FB72E2">
        <w:rPr>
          <w:szCs w:val="24"/>
        </w:rPr>
        <w:t xml:space="preserve"> lub dopuszczenia do obrot</w:t>
      </w:r>
      <w:r w:rsidR="004A5AF6" w:rsidRPr="00FB72E2">
        <w:rPr>
          <w:szCs w:val="24"/>
        </w:rPr>
        <w:t xml:space="preserve">u </w:t>
      </w:r>
      <w:r w:rsidR="00784B17" w:rsidRPr="00FB72E2">
        <w:rPr>
          <w:szCs w:val="24"/>
        </w:rPr>
        <w:t xml:space="preserve">handlowego </w:t>
      </w:r>
      <w:r w:rsidR="00D16597" w:rsidRPr="00FB72E2">
        <w:rPr>
          <w:szCs w:val="24"/>
        </w:rPr>
        <w:t>z zachowaniem Polskich Norm</w:t>
      </w:r>
      <w:r w:rsidR="004A5AF6" w:rsidRPr="00FB72E2">
        <w:rPr>
          <w:szCs w:val="24"/>
        </w:rPr>
        <w:t xml:space="preserve"> przenoszących normy </w:t>
      </w:r>
      <w:r w:rsidR="00CE1841" w:rsidRPr="00FB72E2">
        <w:rPr>
          <w:szCs w:val="24"/>
        </w:rPr>
        <w:t>europejskie lub normy innych państw członkowskich Europejskiego Obsza</w:t>
      </w:r>
      <w:r w:rsidR="00784B17" w:rsidRPr="00FB72E2">
        <w:rPr>
          <w:szCs w:val="24"/>
        </w:rPr>
        <w:t xml:space="preserve">ru Gospodarczego przenoszących </w:t>
      </w:r>
      <w:r w:rsidR="00CE1841" w:rsidRPr="00FB72E2">
        <w:rPr>
          <w:szCs w:val="24"/>
        </w:rPr>
        <w:t>te normy</w:t>
      </w:r>
      <w:r w:rsidR="00D16597" w:rsidRPr="00FB72E2">
        <w:rPr>
          <w:szCs w:val="24"/>
        </w:rPr>
        <w:t>. Akumulatory</w:t>
      </w:r>
      <w:r w:rsidR="00CE1841" w:rsidRPr="00FB72E2">
        <w:rPr>
          <w:szCs w:val="24"/>
        </w:rPr>
        <w:t xml:space="preserve"> </w:t>
      </w:r>
      <w:r w:rsidR="00784B17" w:rsidRPr="00FB72E2">
        <w:rPr>
          <w:szCs w:val="24"/>
        </w:rPr>
        <w:t xml:space="preserve">muszą być </w:t>
      </w:r>
      <w:r w:rsidR="009C5484" w:rsidRPr="00FB72E2">
        <w:rPr>
          <w:szCs w:val="24"/>
        </w:rPr>
        <w:t xml:space="preserve">nie starsze </w:t>
      </w:r>
      <w:r w:rsidR="009C5484" w:rsidRPr="00FB72E2">
        <w:rPr>
          <w:b/>
          <w:szCs w:val="24"/>
        </w:rPr>
        <w:t>niż 3 miesiące</w:t>
      </w:r>
      <w:r w:rsidR="009C5484" w:rsidRPr="00FB72E2">
        <w:rPr>
          <w:szCs w:val="24"/>
        </w:rPr>
        <w:t xml:space="preserve"> w chwili dostawy</w:t>
      </w:r>
      <w:r w:rsidR="00CE1841" w:rsidRPr="00FB72E2">
        <w:rPr>
          <w:szCs w:val="24"/>
        </w:rPr>
        <w:t>. Gwarantowany okres pracy  dostarczonych</w:t>
      </w:r>
      <w:r w:rsidR="00784B17" w:rsidRPr="00FB72E2">
        <w:rPr>
          <w:szCs w:val="24"/>
        </w:rPr>
        <w:t xml:space="preserve"> akumulatorów, winien zapewnić </w:t>
      </w:r>
      <w:r w:rsidR="00CE1841" w:rsidRPr="00FB72E2">
        <w:rPr>
          <w:szCs w:val="24"/>
        </w:rPr>
        <w:t xml:space="preserve">ich prawidłową pracę </w:t>
      </w:r>
      <w:r w:rsidR="00972A1E" w:rsidRPr="00FB72E2">
        <w:rPr>
          <w:szCs w:val="24"/>
        </w:rPr>
        <w:t>na okres minimum 24 miesiące</w:t>
      </w:r>
      <w:r w:rsidR="0000156B" w:rsidRPr="00FB72E2">
        <w:rPr>
          <w:szCs w:val="24"/>
        </w:rPr>
        <w:t xml:space="preserve"> od dnia wystawienia faktury przez Wykonawcę</w:t>
      </w:r>
      <w:r w:rsidR="00972A1E" w:rsidRPr="00FB72E2">
        <w:rPr>
          <w:szCs w:val="24"/>
        </w:rPr>
        <w:t>. Na dostarczo</w:t>
      </w:r>
      <w:r w:rsidR="00E17BC5" w:rsidRPr="00FB72E2">
        <w:rPr>
          <w:szCs w:val="24"/>
        </w:rPr>
        <w:t>ny asortyment  wymagana</w:t>
      </w:r>
      <w:r w:rsidR="00E21753" w:rsidRPr="00FB72E2">
        <w:rPr>
          <w:szCs w:val="24"/>
        </w:rPr>
        <w:t xml:space="preserve"> jest wypełniona pisemna gwarancja. </w:t>
      </w:r>
      <w:r w:rsidR="001F026B" w:rsidRPr="00FB72E2">
        <w:rPr>
          <w:szCs w:val="24"/>
        </w:rPr>
        <w:t>Opakowania zewnętrzne dostarczonych akumulatorów</w:t>
      </w:r>
      <w:r w:rsidR="00AE3F2A" w:rsidRPr="00FB72E2">
        <w:rPr>
          <w:szCs w:val="24"/>
        </w:rPr>
        <w:t xml:space="preserve"> muszą</w:t>
      </w:r>
      <w:r w:rsidR="00784B17" w:rsidRPr="00FB72E2">
        <w:rPr>
          <w:szCs w:val="24"/>
        </w:rPr>
        <w:t xml:space="preserve"> posiadać</w:t>
      </w:r>
      <w:r w:rsidR="00AA60B3" w:rsidRPr="00FB72E2">
        <w:rPr>
          <w:szCs w:val="24"/>
        </w:rPr>
        <w:t xml:space="preserve"> info</w:t>
      </w:r>
      <w:r w:rsidR="00784B17" w:rsidRPr="00FB72E2">
        <w:rPr>
          <w:szCs w:val="24"/>
        </w:rPr>
        <w:t xml:space="preserve">rmacje umożliwiające </w:t>
      </w:r>
      <w:r w:rsidR="00AA60B3" w:rsidRPr="00FB72E2">
        <w:rPr>
          <w:szCs w:val="24"/>
        </w:rPr>
        <w:t>ich identyfi</w:t>
      </w:r>
      <w:r w:rsidR="001B23D8" w:rsidRPr="00FB72E2">
        <w:rPr>
          <w:szCs w:val="24"/>
        </w:rPr>
        <w:t xml:space="preserve">kację (ilość, rodzaj, parametry </w:t>
      </w:r>
      <w:r w:rsidR="00AA60B3" w:rsidRPr="00FB72E2">
        <w:rPr>
          <w:szCs w:val="24"/>
        </w:rPr>
        <w:t>techniczne).</w:t>
      </w:r>
      <w:r w:rsidR="00AE3F2A" w:rsidRPr="00FB72E2">
        <w:rPr>
          <w:szCs w:val="24"/>
        </w:rPr>
        <w:t xml:space="preserve"> </w:t>
      </w:r>
      <w:r w:rsidR="004A5AF6" w:rsidRPr="00FB72E2">
        <w:rPr>
          <w:szCs w:val="24"/>
        </w:rPr>
        <w:t>Wykonawca</w:t>
      </w:r>
      <w:r w:rsidR="008E0739" w:rsidRPr="00FB72E2">
        <w:rPr>
          <w:szCs w:val="24"/>
        </w:rPr>
        <w:t xml:space="preserve"> jest zobligowany do bezpłatnego odbioru, własnym transportem, zużytych akumulatorów </w:t>
      </w:r>
      <w:r w:rsidR="001B23D8" w:rsidRPr="00FB72E2">
        <w:rPr>
          <w:szCs w:val="24"/>
        </w:rPr>
        <w:t xml:space="preserve">od Zamawiającego </w:t>
      </w:r>
      <w:r w:rsidR="008E0739" w:rsidRPr="00FB72E2">
        <w:rPr>
          <w:szCs w:val="24"/>
        </w:rPr>
        <w:t>w ilościach nie większych niż dostarczone w ramach umowy, przy czym dotyczy to zarówno dostawy podstawowej</w:t>
      </w:r>
      <w:r w:rsidR="00AE3F2A" w:rsidRPr="00FB72E2">
        <w:rPr>
          <w:szCs w:val="24"/>
        </w:rPr>
        <w:t>,</w:t>
      </w:r>
      <w:r w:rsidR="008E0739" w:rsidRPr="00FB72E2">
        <w:rPr>
          <w:szCs w:val="24"/>
        </w:rPr>
        <w:t xml:space="preserve"> jak również dostawy w ramach prawa opcji. Zamawiający przygotuje zużyte akumulatory (lub ekwiwalent wagowy) w ilości ogółem nie większej niż ilość akumulatorów objętych zawartą umową w dniu dostawy nowych lub pisemnie wskaże Wykonawcy termin odbioru zużytych akumulatorów.</w:t>
      </w:r>
      <w:r w:rsidR="001B23D8" w:rsidRPr="00FB72E2">
        <w:rPr>
          <w:szCs w:val="24"/>
        </w:rPr>
        <w:t xml:space="preserve"> Z</w:t>
      </w:r>
      <w:r w:rsidR="008E0739" w:rsidRPr="00FB72E2">
        <w:rPr>
          <w:szCs w:val="24"/>
        </w:rPr>
        <w:t xml:space="preserve">amawiający może przekazać zużyte akumulatory w ilości </w:t>
      </w:r>
      <w:r w:rsidR="00E17BC5" w:rsidRPr="00FB72E2">
        <w:rPr>
          <w:szCs w:val="24"/>
        </w:rPr>
        <w:t xml:space="preserve">mniejszej (ze względu na </w:t>
      </w:r>
      <w:r w:rsidR="00784B17" w:rsidRPr="00FB72E2">
        <w:rPr>
          <w:szCs w:val="24"/>
        </w:rPr>
        <w:t>różnice w</w:t>
      </w:r>
      <w:r w:rsidR="00E21753" w:rsidRPr="00FB72E2">
        <w:rPr>
          <w:szCs w:val="24"/>
        </w:rPr>
        <w:t xml:space="preserve"> typach</w:t>
      </w:r>
      <w:r w:rsidR="008E0739" w:rsidRPr="00FB72E2">
        <w:rPr>
          <w:szCs w:val="24"/>
        </w:rPr>
        <w:t xml:space="preserve"> akumulatorów, marki, rozmiary  </w:t>
      </w:r>
      <w:r w:rsidR="00E17BC5" w:rsidRPr="00FB72E2">
        <w:rPr>
          <w:szCs w:val="24"/>
        </w:rPr>
        <w:t xml:space="preserve">lub </w:t>
      </w:r>
      <w:r w:rsidR="008E0739" w:rsidRPr="00FB72E2">
        <w:rPr>
          <w:szCs w:val="24"/>
        </w:rPr>
        <w:t>uszkodzen</w:t>
      </w:r>
      <w:r w:rsidR="001B23D8" w:rsidRPr="00FB72E2">
        <w:rPr>
          <w:szCs w:val="24"/>
        </w:rPr>
        <w:t xml:space="preserve">ia) lub </w:t>
      </w:r>
      <w:r w:rsidR="008E0739" w:rsidRPr="00FB72E2">
        <w:rPr>
          <w:szCs w:val="24"/>
        </w:rPr>
        <w:t>odstąpić cał</w:t>
      </w:r>
      <w:r w:rsidR="001B23D8" w:rsidRPr="00FB72E2">
        <w:rPr>
          <w:szCs w:val="24"/>
        </w:rPr>
        <w:t>kowicie od przekazania zużytych w</w:t>
      </w:r>
      <w:r w:rsidR="008E0739" w:rsidRPr="00FB72E2">
        <w:rPr>
          <w:szCs w:val="24"/>
        </w:rPr>
        <w:t>yrobów w wyniku okoliczności, któ</w:t>
      </w:r>
      <w:r w:rsidR="001B23D8" w:rsidRPr="00FB72E2">
        <w:rPr>
          <w:szCs w:val="24"/>
        </w:rPr>
        <w:t xml:space="preserve">rych nie można było przewidzieć </w:t>
      </w:r>
      <w:r w:rsidR="008E0739" w:rsidRPr="00FB72E2">
        <w:rPr>
          <w:szCs w:val="24"/>
        </w:rPr>
        <w:t>przed zawarciem umowy.</w:t>
      </w:r>
      <w:r w:rsidR="00F7069F" w:rsidRPr="00FB72E2">
        <w:rPr>
          <w:szCs w:val="24"/>
        </w:rPr>
        <w:t xml:space="preserve"> S</w:t>
      </w:r>
      <w:r w:rsidR="00951EC5" w:rsidRPr="00FB72E2">
        <w:rPr>
          <w:szCs w:val="24"/>
        </w:rPr>
        <w:t>pecyfikacja techniczna akumulatorów stanowi załącznik nr 1 do opisu przedmiotu zamówienia</w:t>
      </w:r>
      <w:bookmarkEnd w:id="2"/>
      <w:r w:rsidR="00951EC5" w:rsidRPr="00FB72E2">
        <w:rPr>
          <w:szCs w:val="24"/>
        </w:rPr>
        <w:t>.</w:t>
      </w:r>
    </w:p>
    <w:p w:rsidR="00D91B53" w:rsidRPr="00FB72E2" w:rsidRDefault="00547177" w:rsidP="00FB72E2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auto"/>
          <w:szCs w:val="24"/>
        </w:rPr>
      </w:pPr>
      <w:r w:rsidRPr="00FB72E2">
        <w:rPr>
          <w:szCs w:val="24"/>
        </w:rPr>
        <w:t>I</w:t>
      </w:r>
      <w:r w:rsidR="00D91B53" w:rsidRPr="00FB72E2">
        <w:rPr>
          <w:szCs w:val="24"/>
        </w:rPr>
        <w:t>nne uregulowania które nie zostały zawarte w opisie przedmiotu zamówienia regulują miedzy innymi takie dokumenty jak: projekt umowy, zapisy SWZ, oferta złożona przez Wykonawcę do postępowania przetargowego, szczegółowe inf</w:t>
      </w:r>
      <w:r w:rsidR="00CC1C7A" w:rsidRPr="00FB72E2">
        <w:rPr>
          <w:szCs w:val="24"/>
        </w:rPr>
        <w:t>ormacje zawarte w zaproszeniach do złożenia oferty cenowej.</w:t>
      </w:r>
    </w:p>
    <w:p w:rsidR="00281D1A" w:rsidRDefault="00281D1A" w:rsidP="00CC1C7A">
      <w:pPr>
        <w:spacing w:after="0" w:line="276" w:lineRule="auto"/>
        <w:ind w:left="720" w:right="0" w:firstLine="0"/>
        <w:rPr>
          <w:szCs w:val="24"/>
        </w:rPr>
      </w:pPr>
    </w:p>
    <w:sectPr w:rsidR="00281D1A" w:rsidSect="00CC1C7A">
      <w:head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C47" w:rsidRDefault="008F3C47" w:rsidP="00D91B53">
      <w:pPr>
        <w:spacing w:after="0" w:line="240" w:lineRule="auto"/>
      </w:pPr>
      <w:r>
        <w:separator/>
      </w:r>
    </w:p>
  </w:endnote>
  <w:endnote w:type="continuationSeparator" w:id="0">
    <w:p w:rsidR="008F3C47" w:rsidRDefault="008F3C47" w:rsidP="00D91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C47" w:rsidRDefault="008F3C47" w:rsidP="00D91B53">
      <w:pPr>
        <w:spacing w:after="0" w:line="240" w:lineRule="auto"/>
      </w:pPr>
      <w:r>
        <w:separator/>
      </w:r>
    </w:p>
  </w:footnote>
  <w:footnote w:type="continuationSeparator" w:id="0">
    <w:p w:rsidR="008F3C47" w:rsidRDefault="008F3C47" w:rsidP="00D91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C7A" w:rsidRDefault="00CC1C7A" w:rsidP="00CC1C7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36E2"/>
    <w:multiLevelType w:val="hybridMultilevel"/>
    <w:tmpl w:val="91921A10"/>
    <w:lvl w:ilvl="0" w:tplc="CFEE72B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FF10AC"/>
    <w:multiLevelType w:val="hybridMultilevel"/>
    <w:tmpl w:val="A3BAC3A4"/>
    <w:lvl w:ilvl="0" w:tplc="04150011">
      <w:start w:val="1"/>
      <w:numFmt w:val="decimal"/>
      <w:lvlText w:val="%1)"/>
      <w:lvlJc w:val="left"/>
      <w:pPr>
        <w:ind w:left="1699" w:hanging="360"/>
      </w:pPr>
    </w:lvl>
    <w:lvl w:ilvl="1" w:tplc="04150019" w:tentative="1">
      <w:start w:val="1"/>
      <w:numFmt w:val="lowerLetter"/>
      <w:lvlText w:val="%2."/>
      <w:lvlJc w:val="left"/>
      <w:pPr>
        <w:ind w:left="2419" w:hanging="360"/>
      </w:pPr>
    </w:lvl>
    <w:lvl w:ilvl="2" w:tplc="0415001B" w:tentative="1">
      <w:start w:val="1"/>
      <w:numFmt w:val="lowerRoman"/>
      <w:lvlText w:val="%3."/>
      <w:lvlJc w:val="right"/>
      <w:pPr>
        <w:ind w:left="3139" w:hanging="180"/>
      </w:pPr>
    </w:lvl>
    <w:lvl w:ilvl="3" w:tplc="0415000F" w:tentative="1">
      <w:start w:val="1"/>
      <w:numFmt w:val="decimal"/>
      <w:lvlText w:val="%4."/>
      <w:lvlJc w:val="left"/>
      <w:pPr>
        <w:ind w:left="3859" w:hanging="360"/>
      </w:pPr>
    </w:lvl>
    <w:lvl w:ilvl="4" w:tplc="04150019" w:tentative="1">
      <w:start w:val="1"/>
      <w:numFmt w:val="lowerLetter"/>
      <w:lvlText w:val="%5."/>
      <w:lvlJc w:val="left"/>
      <w:pPr>
        <w:ind w:left="4579" w:hanging="360"/>
      </w:pPr>
    </w:lvl>
    <w:lvl w:ilvl="5" w:tplc="0415001B" w:tentative="1">
      <w:start w:val="1"/>
      <w:numFmt w:val="lowerRoman"/>
      <w:lvlText w:val="%6."/>
      <w:lvlJc w:val="right"/>
      <w:pPr>
        <w:ind w:left="5299" w:hanging="180"/>
      </w:pPr>
    </w:lvl>
    <w:lvl w:ilvl="6" w:tplc="0415000F" w:tentative="1">
      <w:start w:val="1"/>
      <w:numFmt w:val="decimal"/>
      <w:lvlText w:val="%7."/>
      <w:lvlJc w:val="left"/>
      <w:pPr>
        <w:ind w:left="6019" w:hanging="360"/>
      </w:pPr>
    </w:lvl>
    <w:lvl w:ilvl="7" w:tplc="04150019" w:tentative="1">
      <w:start w:val="1"/>
      <w:numFmt w:val="lowerLetter"/>
      <w:lvlText w:val="%8."/>
      <w:lvlJc w:val="left"/>
      <w:pPr>
        <w:ind w:left="6739" w:hanging="360"/>
      </w:pPr>
    </w:lvl>
    <w:lvl w:ilvl="8" w:tplc="0415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2" w15:restartNumberingAfterBreak="0">
    <w:nsid w:val="130848B5"/>
    <w:multiLevelType w:val="hybridMultilevel"/>
    <w:tmpl w:val="1A966B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B13465"/>
    <w:multiLevelType w:val="hybridMultilevel"/>
    <w:tmpl w:val="2C58B2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678BE"/>
    <w:multiLevelType w:val="hybridMultilevel"/>
    <w:tmpl w:val="5CFC8F9E"/>
    <w:lvl w:ilvl="0" w:tplc="474E138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EA431B"/>
    <w:multiLevelType w:val="hybridMultilevel"/>
    <w:tmpl w:val="02C6C51A"/>
    <w:lvl w:ilvl="0" w:tplc="0B2CD1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15023F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157171"/>
    <w:multiLevelType w:val="hybridMultilevel"/>
    <w:tmpl w:val="84D8BB38"/>
    <w:lvl w:ilvl="0" w:tplc="64428CB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DFF3ACA"/>
    <w:multiLevelType w:val="hybridMultilevel"/>
    <w:tmpl w:val="CB10C5B2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351672"/>
    <w:multiLevelType w:val="hybridMultilevel"/>
    <w:tmpl w:val="249259B0"/>
    <w:lvl w:ilvl="0" w:tplc="5D2E0E14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A3A8D7A">
      <w:start w:val="1"/>
      <w:numFmt w:val="lowerLetter"/>
      <w:lvlText w:val="%2)"/>
      <w:lvlJc w:val="left"/>
      <w:pPr>
        <w:ind w:left="7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352315C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A081220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70EE760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0C0AED0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EACFC62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CAE9480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BA6D72A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32564CA9"/>
    <w:multiLevelType w:val="hybridMultilevel"/>
    <w:tmpl w:val="295E7D60"/>
    <w:lvl w:ilvl="0" w:tplc="BD54B5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81" w:hanging="360"/>
      </w:pPr>
    </w:lvl>
    <w:lvl w:ilvl="2" w:tplc="0415001B" w:tentative="1">
      <w:start w:val="1"/>
      <w:numFmt w:val="lowerRoman"/>
      <w:lvlText w:val="%3."/>
      <w:lvlJc w:val="right"/>
      <w:pPr>
        <w:ind w:left="3401" w:hanging="180"/>
      </w:pPr>
    </w:lvl>
    <w:lvl w:ilvl="3" w:tplc="0415000F" w:tentative="1">
      <w:start w:val="1"/>
      <w:numFmt w:val="decimal"/>
      <w:lvlText w:val="%4."/>
      <w:lvlJc w:val="left"/>
      <w:pPr>
        <w:ind w:left="4121" w:hanging="360"/>
      </w:pPr>
    </w:lvl>
    <w:lvl w:ilvl="4" w:tplc="04150019" w:tentative="1">
      <w:start w:val="1"/>
      <w:numFmt w:val="lowerLetter"/>
      <w:lvlText w:val="%5."/>
      <w:lvlJc w:val="left"/>
      <w:pPr>
        <w:ind w:left="4841" w:hanging="360"/>
      </w:pPr>
    </w:lvl>
    <w:lvl w:ilvl="5" w:tplc="0415001B" w:tentative="1">
      <w:start w:val="1"/>
      <w:numFmt w:val="lowerRoman"/>
      <w:lvlText w:val="%6."/>
      <w:lvlJc w:val="right"/>
      <w:pPr>
        <w:ind w:left="5561" w:hanging="180"/>
      </w:pPr>
    </w:lvl>
    <w:lvl w:ilvl="6" w:tplc="0415000F" w:tentative="1">
      <w:start w:val="1"/>
      <w:numFmt w:val="decimal"/>
      <w:lvlText w:val="%7."/>
      <w:lvlJc w:val="left"/>
      <w:pPr>
        <w:ind w:left="6281" w:hanging="360"/>
      </w:pPr>
    </w:lvl>
    <w:lvl w:ilvl="7" w:tplc="04150019" w:tentative="1">
      <w:start w:val="1"/>
      <w:numFmt w:val="lowerLetter"/>
      <w:lvlText w:val="%8."/>
      <w:lvlJc w:val="left"/>
      <w:pPr>
        <w:ind w:left="7001" w:hanging="360"/>
      </w:pPr>
    </w:lvl>
    <w:lvl w:ilvl="8" w:tplc="0415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11" w15:restartNumberingAfterBreak="0">
    <w:nsid w:val="341A1090"/>
    <w:multiLevelType w:val="hybridMultilevel"/>
    <w:tmpl w:val="51409134"/>
    <w:lvl w:ilvl="0" w:tplc="D0E46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D07EE"/>
    <w:multiLevelType w:val="hybridMultilevel"/>
    <w:tmpl w:val="EF8A1B1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B44575C"/>
    <w:multiLevelType w:val="hybridMultilevel"/>
    <w:tmpl w:val="1EB2F178"/>
    <w:lvl w:ilvl="0" w:tplc="83164F06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31227F"/>
    <w:multiLevelType w:val="hybridMultilevel"/>
    <w:tmpl w:val="419A4090"/>
    <w:lvl w:ilvl="0" w:tplc="3682A8D2">
      <w:start w:val="1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CA07B68">
      <w:start w:val="1"/>
      <w:numFmt w:val="decimal"/>
      <w:lvlText w:val="%2)"/>
      <w:lvlJc w:val="left"/>
      <w:pPr>
        <w:ind w:left="63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07E3650">
      <w:start w:val="1"/>
      <w:numFmt w:val="lowerLetter"/>
      <w:lvlText w:val="%3)"/>
      <w:lvlJc w:val="left"/>
      <w:pPr>
        <w:ind w:left="12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3EA7386">
      <w:start w:val="1"/>
      <w:numFmt w:val="decimal"/>
      <w:lvlText w:val="%4"/>
      <w:lvlJc w:val="left"/>
      <w:pPr>
        <w:ind w:left="19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69E6BFC">
      <w:start w:val="1"/>
      <w:numFmt w:val="lowerLetter"/>
      <w:lvlText w:val="%5"/>
      <w:lvlJc w:val="left"/>
      <w:pPr>
        <w:ind w:left="26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DC6E054">
      <w:start w:val="1"/>
      <w:numFmt w:val="lowerRoman"/>
      <w:lvlText w:val="%6"/>
      <w:lvlJc w:val="left"/>
      <w:pPr>
        <w:ind w:left="33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26EECA6">
      <w:start w:val="1"/>
      <w:numFmt w:val="decimal"/>
      <w:lvlText w:val="%7"/>
      <w:lvlJc w:val="left"/>
      <w:pPr>
        <w:ind w:left="40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2EB40E">
      <w:start w:val="1"/>
      <w:numFmt w:val="lowerLetter"/>
      <w:lvlText w:val="%8"/>
      <w:lvlJc w:val="left"/>
      <w:pPr>
        <w:ind w:left="48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E4EBB70">
      <w:start w:val="1"/>
      <w:numFmt w:val="lowerRoman"/>
      <w:lvlText w:val="%9"/>
      <w:lvlJc w:val="left"/>
      <w:pPr>
        <w:ind w:left="55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4838629A"/>
    <w:multiLevelType w:val="hybridMultilevel"/>
    <w:tmpl w:val="DC02C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B2A57"/>
    <w:multiLevelType w:val="hybridMultilevel"/>
    <w:tmpl w:val="E6E6BEE0"/>
    <w:lvl w:ilvl="0" w:tplc="35C4158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E6255"/>
    <w:multiLevelType w:val="hybridMultilevel"/>
    <w:tmpl w:val="92C06E78"/>
    <w:lvl w:ilvl="0" w:tplc="5274C0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94073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AA5EE3"/>
    <w:multiLevelType w:val="hybridMultilevel"/>
    <w:tmpl w:val="D90E719C"/>
    <w:lvl w:ilvl="0" w:tplc="0234FE22">
      <w:start w:val="1"/>
      <w:numFmt w:val="bullet"/>
      <w:lvlText w:val="-"/>
      <w:lvlJc w:val="left"/>
      <w:pPr>
        <w:ind w:left="1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74C6DA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D26B772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72E22D0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14233E8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A4C8EC4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580781A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364060A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024D504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14F000C"/>
    <w:multiLevelType w:val="hybridMultilevel"/>
    <w:tmpl w:val="FC1695E0"/>
    <w:lvl w:ilvl="0" w:tplc="39888EE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4829D4"/>
    <w:multiLevelType w:val="hybridMultilevel"/>
    <w:tmpl w:val="58122A9C"/>
    <w:lvl w:ilvl="0" w:tplc="2CA8A2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314D6"/>
    <w:multiLevelType w:val="hybridMultilevel"/>
    <w:tmpl w:val="DF7E6FFA"/>
    <w:lvl w:ilvl="0" w:tplc="B62419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411CC"/>
    <w:multiLevelType w:val="hybridMultilevel"/>
    <w:tmpl w:val="4B22AB4A"/>
    <w:lvl w:ilvl="0" w:tplc="A680ED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43E1F"/>
    <w:multiLevelType w:val="hybridMultilevel"/>
    <w:tmpl w:val="AAF64A32"/>
    <w:lvl w:ilvl="0" w:tplc="ED5CA330">
      <w:start w:val="1"/>
      <w:numFmt w:val="decimal"/>
      <w:lvlText w:val="%1."/>
      <w:lvlJc w:val="left"/>
      <w:pPr>
        <w:ind w:left="4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DACA5F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05A4BC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C9CB94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42A4C5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CC5F8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0222A9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26EEC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6E44A4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6AC751B"/>
    <w:multiLevelType w:val="hybridMultilevel"/>
    <w:tmpl w:val="02B430D8"/>
    <w:lvl w:ilvl="0" w:tplc="5BB6D8E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CD684A"/>
    <w:multiLevelType w:val="hybridMultilevel"/>
    <w:tmpl w:val="5D504B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B26358"/>
    <w:multiLevelType w:val="hybridMultilevel"/>
    <w:tmpl w:val="54F4A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81669"/>
    <w:multiLevelType w:val="hybridMultilevel"/>
    <w:tmpl w:val="E71CAD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6"/>
  </w:num>
  <w:num w:numId="7">
    <w:abstractNumId w:val="12"/>
  </w:num>
  <w:num w:numId="8">
    <w:abstractNumId w:val="4"/>
  </w:num>
  <w:num w:numId="9">
    <w:abstractNumId w:val="6"/>
  </w:num>
  <w:num w:numId="10">
    <w:abstractNumId w:val="25"/>
  </w:num>
  <w:num w:numId="11">
    <w:abstractNumId w:val="28"/>
  </w:num>
  <w:num w:numId="12">
    <w:abstractNumId w:val="0"/>
  </w:num>
  <w:num w:numId="13">
    <w:abstractNumId w:val="23"/>
  </w:num>
  <w:num w:numId="14">
    <w:abstractNumId w:val="7"/>
  </w:num>
  <w:num w:numId="15">
    <w:abstractNumId w:val="16"/>
  </w:num>
  <w:num w:numId="16">
    <w:abstractNumId w:val="3"/>
  </w:num>
  <w:num w:numId="17">
    <w:abstractNumId w:val="5"/>
  </w:num>
  <w:num w:numId="18">
    <w:abstractNumId w:val="17"/>
  </w:num>
  <w:num w:numId="19">
    <w:abstractNumId w:val="20"/>
  </w:num>
  <w:num w:numId="20">
    <w:abstractNumId w:val="21"/>
  </w:num>
  <w:num w:numId="21">
    <w:abstractNumId w:val="13"/>
  </w:num>
  <w:num w:numId="22">
    <w:abstractNumId w:val="8"/>
  </w:num>
  <w:num w:numId="23">
    <w:abstractNumId w:val="18"/>
  </w:num>
  <w:num w:numId="24">
    <w:abstractNumId w:val="1"/>
  </w:num>
  <w:num w:numId="25">
    <w:abstractNumId w:val="2"/>
  </w:num>
  <w:num w:numId="26">
    <w:abstractNumId w:val="10"/>
  </w:num>
  <w:num w:numId="27">
    <w:abstractNumId w:val="22"/>
  </w:num>
  <w:num w:numId="28">
    <w:abstractNumId w:val="1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C23"/>
    <w:rsid w:val="0000156B"/>
    <w:rsid w:val="0000398B"/>
    <w:rsid w:val="00016381"/>
    <w:rsid w:val="0001717F"/>
    <w:rsid w:val="00035DD9"/>
    <w:rsid w:val="00055020"/>
    <w:rsid w:val="00061C9A"/>
    <w:rsid w:val="00082032"/>
    <w:rsid w:val="00084DAA"/>
    <w:rsid w:val="000B280F"/>
    <w:rsid w:val="000C2090"/>
    <w:rsid w:val="000D4926"/>
    <w:rsid w:val="000E0EEA"/>
    <w:rsid w:val="000E48BE"/>
    <w:rsid w:val="000E765A"/>
    <w:rsid w:val="00105E50"/>
    <w:rsid w:val="00115575"/>
    <w:rsid w:val="0016155A"/>
    <w:rsid w:val="001A7C09"/>
    <w:rsid w:val="001B23D8"/>
    <w:rsid w:val="001F026B"/>
    <w:rsid w:val="00222910"/>
    <w:rsid w:val="00261751"/>
    <w:rsid w:val="002764E0"/>
    <w:rsid w:val="00281D1A"/>
    <w:rsid w:val="002A6148"/>
    <w:rsid w:val="002B0A5D"/>
    <w:rsid w:val="002C3497"/>
    <w:rsid w:val="0035657D"/>
    <w:rsid w:val="003607AB"/>
    <w:rsid w:val="00362367"/>
    <w:rsid w:val="00373A8E"/>
    <w:rsid w:val="003A662E"/>
    <w:rsid w:val="003A7F4F"/>
    <w:rsid w:val="003B66B1"/>
    <w:rsid w:val="003B6B78"/>
    <w:rsid w:val="003E108B"/>
    <w:rsid w:val="003F2CFB"/>
    <w:rsid w:val="004207E0"/>
    <w:rsid w:val="0044385C"/>
    <w:rsid w:val="00445C23"/>
    <w:rsid w:val="00486E19"/>
    <w:rsid w:val="00493DD5"/>
    <w:rsid w:val="004A4E0E"/>
    <w:rsid w:val="004A5AF6"/>
    <w:rsid w:val="004B32CD"/>
    <w:rsid w:val="004C16AF"/>
    <w:rsid w:val="004E7F21"/>
    <w:rsid w:val="004F250F"/>
    <w:rsid w:val="00505460"/>
    <w:rsid w:val="00513CBC"/>
    <w:rsid w:val="00521343"/>
    <w:rsid w:val="00547177"/>
    <w:rsid w:val="00565114"/>
    <w:rsid w:val="005652FC"/>
    <w:rsid w:val="00566254"/>
    <w:rsid w:val="005A2CDB"/>
    <w:rsid w:val="005C2341"/>
    <w:rsid w:val="005E58A7"/>
    <w:rsid w:val="00620690"/>
    <w:rsid w:val="006312B4"/>
    <w:rsid w:val="00632BEC"/>
    <w:rsid w:val="006570F0"/>
    <w:rsid w:val="006827CE"/>
    <w:rsid w:val="006C7154"/>
    <w:rsid w:val="006E3D33"/>
    <w:rsid w:val="00704E58"/>
    <w:rsid w:val="00711171"/>
    <w:rsid w:val="00713059"/>
    <w:rsid w:val="007329DE"/>
    <w:rsid w:val="007365BF"/>
    <w:rsid w:val="007837B3"/>
    <w:rsid w:val="00784B17"/>
    <w:rsid w:val="00794B33"/>
    <w:rsid w:val="007C7D9C"/>
    <w:rsid w:val="007F163B"/>
    <w:rsid w:val="00804A9A"/>
    <w:rsid w:val="00807869"/>
    <w:rsid w:val="008203E8"/>
    <w:rsid w:val="00855FE5"/>
    <w:rsid w:val="008633AF"/>
    <w:rsid w:val="00866F5C"/>
    <w:rsid w:val="00881857"/>
    <w:rsid w:val="00891890"/>
    <w:rsid w:val="008B20C6"/>
    <w:rsid w:val="008E0739"/>
    <w:rsid w:val="008E5FF5"/>
    <w:rsid w:val="008F3C47"/>
    <w:rsid w:val="00900524"/>
    <w:rsid w:val="00904B10"/>
    <w:rsid w:val="00942602"/>
    <w:rsid w:val="00951EC5"/>
    <w:rsid w:val="009570EF"/>
    <w:rsid w:val="009574A2"/>
    <w:rsid w:val="00965F3C"/>
    <w:rsid w:val="00967EE2"/>
    <w:rsid w:val="00972A1E"/>
    <w:rsid w:val="009778E6"/>
    <w:rsid w:val="009872F4"/>
    <w:rsid w:val="009A3DF6"/>
    <w:rsid w:val="009C4A7B"/>
    <w:rsid w:val="009C5484"/>
    <w:rsid w:val="009E3FE7"/>
    <w:rsid w:val="009F5735"/>
    <w:rsid w:val="009F7673"/>
    <w:rsid w:val="00A33759"/>
    <w:rsid w:val="00A367B2"/>
    <w:rsid w:val="00AA3336"/>
    <w:rsid w:val="00AA60B3"/>
    <w:rsid w:val="00AB3BA4"/>
    <w:rsid w:val="00AC03EE"/>
    <w:rsid w:val="00AD7504"/>
    <w:rsid w:val="00AE3F2A"/>
    <w:rsid w:val="00B12026"/>
    <w:rsid w:val="00B440A5"/>
    <w:rsid w:val="00B45112"/>
    <w:rsid w:val="00B675D4"/>
    <w:rsid w:val="00B736A1"/>
    <w:rsid w:val="00B8023A"/>
    <w:rsid w:val="00B812F3"/>
    <w:rsid w:val="00BA6168"/>
    <w:rsid w:val="00BB38F6"/>
    <w:rsid w:val="00BC16C3"/>
    <w:rsid w:val="00BD0EF2"/>
    <w:rsid w:val="00BF700D"/>
    <w:rsid w:val="00C335B4"/>
    <w:rsid w:val="00C40A34"/>
    <w:rsid w:val="00C4451B"/>
    <w:rsid w:val="00C62F41"/>
    <w:rsid w:val="00C77CE6"/>
    <w:rsid w:val="00CB6988"/>
    <w:rsid w:val="00CC1C7A"/>
    <w:rsid w:val="00CE1841"/>
    <w:rsid w:val="00D134C5"/>
    <w:rsid w:val="00D149DA"/>
    <w:rsid w:val="00D16597"/>
    <w:rsid w:val="00D179FB"/>
    <w:rsid w:val="00D26B3A"/>
    <w:rsid w:val="00D365DC"/>
    <w:rsid w:val="00D91B53"/>
    <w:rsid w:val="00DB7D90"/>
    <w:rsid w:val="00DC2606"/>
    <w:rsid w:val="00DC774A"/>
    <w:rsid w:val="00DD4116"/>
    <w:rsid w:val="00DE7C10"/>
    <w:rsid w:val="00DF053F"/>
    <w:rsid w:val="00E166EC"/>
    <w:rsid w:val="00E17BC5"/>
    <w:rsid w:val="00E21753"/>
    <w:rsid w:val="00E21F4C"/>
    <w:rsid w:val="00E26947"/>
    <w:rsid w:val="00E56314"/>
    <w:rsid w:val="00EA4773"/>
    <w:rsid w:val="00EF756C"/>
    <w:rsid w:val="00F06D73"/>
    <w:rsid w:val="00F12F80"/>
    <w:rsid w:val="00F168E7"/>
    <w:rsid w:val="00F658E7"/>
    <w:rsid w:val="00F7069F"/>
    <w:rsid w:val="00F71A1D"/>
    <w:rsid w:val="00F84B2B"/>
    <w:rsid w:val="00FA0D2D"/>
    <w:rsid w:val="00FA14CE"/>
    <w:rsid w:val="00FB1BEF"/>
    <w:rsid w:val="00FB3F54"/>
    <w:rsid w:val="00FB72E2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49CCE"/>
  <w15:chartTrackingRefBased/>
  <w15:docId w15:val="{00D285AB-1B69-44D2-964B-7DAD69FF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5C23"/>
    <w:pPr>
      <w:spacing w:after="15" w:line="266" w:lineRule="auto"/>
      <w:ind w:left="10" w:right="56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445C23"/>
    <w:pPr>
      <w:keepNext/>
      <w:keepLines/>
      <w:spacing w:after="20" w:line="256" w:lineRule="auto"/>
      <w:ind w:left="10" w:right="55" w:hanging="10"/>
      <w:jc w:val="center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5C23"/>
    <w:rPr>
      <w:rFonts w:ascii="Arial" w:eastAsia="Arial" w:hAnsi="Arial" w:cs="Arial"/>
      <w:b/>
      <w:color w:val="000000"/>
      <w:sz w:val="24"/>
      <w:lang w:eastAsia="pl-PL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445C23"/>
    <w:pPr>
      <w:ind w:left="720"/>
      <w:contextualSpacing/>
    </w:p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632BEC"/>
    <w:rPr>
      <w:rFonts w:ascii="Arial" w:eastAsia="Arial" w:hAnsi="Arial" w:cs="Arial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5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5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5D4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5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5D4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5D4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Bezodstpw">
    <w:name w:val="No Spacing"/>
    <w:link w:val="BezodstpwZnak"/>
    <w:qFormat/>
    <w:rsid w:val="00DC26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DC260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91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53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1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53"/>
    <w:rPr>
      <w:rFonts w:ascii="Arial" w:eastAsia="Arial" w:hAnsi="Arial" w:cs="Arial"/>
      <w:color w:val="000000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16381"/>
    <w:pPr>
      <w:spacing w:after="120" w:line="268" w:lineRule="auto"/>
      <w:ind w:left="283" w:right="0" w:hanging="435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16381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5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1CBB2C-59FE-4A90-85F9-BB105C22AD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2110</TotalTime>
  <Pages>1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Filipowicz Violetta</dc:creator>
  <cp:keywords/>
  <dc:description/>
  <cp:lastModifiedBy>Trębas Katarzyna</cp:lastModifiedBy>
  <cp:revision>33</cp:revision>
  <cp:lastPrinted>2025-03-27T10:24:00Z</cp:lastPrinted>
  <dcterms:created xsi:type="dcterms:W3CDTF">2022-09-14T07:45:00Z</dcterms:created>
  <dcterms:modified xsi:type="dcterms:W3CDTF">2025-04-30T12:38:00Z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bc0518f2-a388-45ce-8b26-35c9fd82129d</vt:lpwstr>
  </property>
  <property fmtid="{D5CDD505-2E9C-101B-9397-08002B2CF9AE}" pid="3" name="bjSaver">
    <vt:lpwstr>ygNwTc3BCTbjerdR9ZBnboJctcDjJ80J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Filipowicz Violetta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10.90.81.137</vt:lpwstr>
  </property>
</Properties>
</file>