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774F" w14:textId="77777777" w:rsidR="00C1742B" w:rsidRPr="00C1742B" w:rsidRDefault="00C1742B" w:rsidP="00C1742B">
      <w:pPr>
        <w:pStyle w:val="Nagwek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742B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03B217C4" w14:textId="77777777" w:rsidR="00C1742B" w:rsidRDefault="00C1742B" w:rsidP="00C1742B">
      <w:pPr>
        <w:pStyle w:val="Nagwek"/>
        <w:jc w:val="center"/>
        <w:rPr>
          <w:rFonts w:asciiTheme="minorHAnsi" w:hAnsiTheme="minorHAnsi" w:cstheme="minorHAnsi"/>
          <w:b/>
        </w:rPr>
      </w:pPr>
    </w:p>
    <w:p w14:paraId="53B7C938" w14:textId="7938661B" w:rsidR="00C1742B" w:rsidRPr="00142809" w:rsidRDefault="00C1742B" w:rsidP="00C1742B">
      <w:pPr>
        <w:pStyle w:val="Nagwek"/>
        <w:jc w:val="center"/>
        <w:rPr>
          <w:rFonts w:asciiTheme="minorHAnsi" w:hAnsiTheme="minorHAnsi" w:cstheme="minorHAnsi"/>
          <w:b/>
        </w:rPr>
      </w:pPr>
      <w:r w:rsidRPr="00142809">
        <w:rPr>
          <w:rFonts w:asciiTheme="minorHAnsi" w:hAnsiTheme="minorHAnsi" w:cstheme="minorHAnsi"/>
          <w:b/>
        </w:rPr>
        <w:t>ZESTAWIENIE PARAMETRÓW TECHNICZNYCH</w:t>
      </w:r>
      <w:r>
        <w:rPr>
          <w:rFonts w:asciiTheme="minorHAnsi" w:hAnsiTheme="minorHAnsi" w:cstheme="minorHAnsi"/>
          <w:b/>
        </w:rPr>
        <w:t xml:space="preserve"> WYMAGANYCH</w:t>
      </w:r>
    </w:p>
    <w:p w14:paraId="57DAD60C" w14:textId="77777777" w:rsidR="00C1742B" w:rsidRDefault="00C1742B"/>
    <w:tbl>
      <w:tblPr>
        <w:tblW w:w="99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"/>
        <w:gridCol w:w="5657"/>
        <w:gridCol w:w="1135"/>
        <w:gridCol w:w="2304"/>
      </w:tblGrid>
      <w:tr w:rsidR="00B000C5" w14:paraId="13CAC612" w14:textId="77777777" w:rsidTr="00817F92">
        <w:trPr>
          <w:cantSplit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BE6837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1a. Łóżko szpitalne wraz z wyposażeniem – </w:t>
            </w:r>
            <w:r w:rsidR="00AA71D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0 szt.</w:t>
            </w:r>
          </w:p>
          <w:p w14:paraId="0BB0AC33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CPV: </w:t>
            </w:r>
            <w:r w:rsidRPr="00B000C5">
              <w:rPr>
                <w:rFonts w:ascii="Calibri" w:hAnsi="Calibri" w:cs="Calibri"/>
                <w:b/>
                <w:sz w:val="20"/>
                <w:szCs w:val="20"/>
              </w:rPr>
              <w:t>33192120-9</w:t>
            </w:r>
          </w:p>
        </w:tc>
      </w:tr>
      <w:tr w:rsidR="00B000C5" w14:paraId="1224E1E9" w14:textId="77777777" w:rsidTr="00817F92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D5416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FCEFF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B000C5" w14:paraId="6A53EF9D" w14:textId="77777777" w:rsidTr="00817F92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B4FE2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45955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B000C5" w14:paraId="0E20E0BE" w14:textId="77777777" w:rsidTr="00817F92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C3CCB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4FAA9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………………. nie starszy niż 2024, fabrycznie nowy,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nierekondycjonowany</w:t>
            </w:r>
            <w:proofErr w:type="spellEnd"/>
          </w:p>
        </w:tc>
      </w:tr>
      <w:tr w:rsidR="00B000C5" w14:paraId="5459953F" w14:textId="77777777" w:rsidTr="00817F92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A871B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DE57D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B000C5" w14:paraId="498BF0A1" w14:textId="77777777" w:rsidTr="00817F92">
        <w:trPr>
          <w:cantSplit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BBF6B81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B000C5" w14:paraId="732C2CE5" w14:textId="77777777" w:rsidTr="00817F92">
        <w:trPr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89B363E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57CB5A1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PARAMETRY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C509171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Parametr wymagany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9E87F7A" w14:textId="77777777" w:rsidR="00B000C5" w:rsidRDefault="00B000C5" w:rsidP="00817F92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OPISAĆ PARAMETR TECHNICZNY W OFEROWANYM PRZEDMIOCIE ZAMÓWIENIA</w:t>
            </w:r>
          </w:p>
          <w:p w14:paraId="176F6D06" w14:textId="77777777" w:rsidR="00B000C5" w:rsidRDefault="00B000C5" w:rsidP="00817F9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UWAGA – W przypadku określenia przez Zamawiającego parametru granicznego (np. min/max) Wykonawca wpisuje konkretną liczbę w oferowanym przedmiocie </w:t>
            </w:r>
          </w:p>
          <w:p w14:paraId="28B642C4" w14:textId="77777777" w:rsidR="00B000C5" w:rsidRDefault="00B000C5" w:rsidP="00817F92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zamówienia</w:t>
            </w:r>
          </w:p>
        </w:tc>
      </w:tr>
      <w:tr w:rsidR="00B000C5" w14:paraId="5EDED47A" w14:textId="77777777" w:rsidTr="00817F92">
        <w:trPr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C34947" w14:textId="246365E8" w:rsidR="00B000C5" w:rsidRPr="00BF5D6B" w:rsidRDefault="00B000C5" w:rsidP="00817F92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F5D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Parametry ogólne </w:t>
            </w:r>
            <w:r w:rsidR="00903C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BF5D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E4C56" w:rsidRPr="008E4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łóżko szpitalne</w:t>
            </w:r>
            <w:r w:rsidR="008E4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- 10 szt.</w:t>
            </w:r>
          </w:p>
        </w:tc>
      </w:tr>
      <w:tr w:rsidR="00B000C5" w14:paraId="26674DA4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8A2231" w14:textId="77777777" w:rsidR="00B000C5" w:rsidRDefault="00B000C5" w:rsidP="00817F92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76E3" w14:textId="6389C6C0" w:rsidR="00B000C5" w:rsidRPr="00CA3545" w:rsidRDefault="006D2E33" w:rsidP="00817F9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Metalowa konstrukcja łóżka lakierowana proszkowo.</w:t>
            </w:r>
            <w:r w:rsidR="00A25EA5"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A813" w14:textId="77777777" w:rsidR="00B000C5" w:rsidRPr="00CA3545" w:rsidRDefault="00B000C5" w:rsidP="00817F92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B0EE" w14:textId="77777777" w:rsidR="00B000C5" w:rsidRPr="00CA3545" w:rsidRDefault="00B000C5" w:rsidP="00817F92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00C5" w14:paraId="0FC25092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41A4260" w14:textId="77777777" w:rsidR="00B000C5" w:rsidRDefault="00B000C5" w:rsidP="00817F92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46BF" w14:textId="77777777" w:rsidR="00B000C5" w:rsidRPr="00CA3545" w:rsidRDefault="006D2E33" w:rsidP="006D2E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Podstawa łóżka pantograf podpierająca leże w minimum 8 punktach, gwarantująca stabilność leża.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007A" w14:textId="77777777" w:rsidR="00B000C5" w:rsidRPr="00CA3545" w:rsidRDefault="00A40E43" w:rsidP="00817F92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2229" w14:textId="77777777" w:rsidR="00B000C5" w:rsidRPr="00CA3545" w:rsidRDefault="00B000C5" w:rsidP="00817F92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65AFAE3F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99A411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E67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Wolna przestrzeń pomiędzy podłożem a całym podwoziem wynosząca nie mniej niż </w:t>
            </w:r>
            <w:r w:rsidRPr="00CA3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170 mm.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B12D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0F5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66C95314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BCA1D9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B815" w14:textId="77777777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Wymiary zewnętrzne łóżka:</w:t>
            </w:r>
          </w:p>
          <w:p w14:paraId="7E37C495" w14:textId="060B6CFF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Długość całkowita: 2120 mm, (± 30 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7D88DB" w14:textId="7F6114F3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Szerokość całkowita wraz z zamontowanymi barierkami wynosi max 1000 mm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6F815CC" w14:textId="4A6DB5D3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Wymiar leża min. 870x2000 mm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FD9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527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747FC11A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851AC7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2F72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Leże łóżka czterosegmentowe z czego min. 3 segmenty ruchome.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D22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DC50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33FB6BD6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41FECB1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3205" w14:textId="77777777" w:rsidR="00A40E43" w:rsidRPr="00CA3545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Zasilanie elektryczne  220/230 V.</w:t>
            </w:r>
          </w:p>
          <w:p w14:paraId="1633BCFD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Przewód zasilający skrętny wyposażony w tworzywowy uchwyt na kabel zasilający na czas transportu łóżka.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013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6382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76CAAD12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64C303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34DC" w14:textId="379AA45E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Rama leża wyposażona w gniazdo wyrównania potencjału.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D5E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F40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6EA4A2D8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5E8765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146" w14:textId="77777777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Elektryczne regulacje:</w:t>
            </w:r>
          </w:p>
          <w:p w14:paraId="020C6D45" w14:textId="77777777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segment oparcia pleców 0-72° (± 2°),</w:t>
            </w:r>
          </w:p>
          <w:p w14:paraId="31C8A471" w14:textId="77777777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segment uda 0-34° (± 2°),</w:t>
            </w:r>
          </w:p>
          <w:p w14:paraId="79595B9D" w14:textId="77777777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- kąt przechyłu </w:t>
            </w:r>
            <w:proofErr w:type="spellStart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0-17° (± 2°),</w:t>
            </w:r>
          </w:p>
          <w:p w14:paraId="741CA1B3" w14:textId="77777777" w:rsidR="00A40E43" w:rsidRPr="00CA3545" w:rsidRDefault="00A40E43" w:rsidP="00A40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kąt przechyłu anty-</w:t>
            </w:r>
            <w:proofErr w:type="spellStart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0-17° (± 2°),</w:t>
            </w:r>
          </w:p>
          <w:p w14:paraId="0974400C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regulacja segmentu podudzia – ręczna mechanizmem zapadkowym.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D51D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A1B0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4A1989DD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08245E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F333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Łóżko posiadające funkcję krzesła kardiologicznego uzyskiwaną na pilocie pacjenta oraz funkcję CPR elektryczne poziomowanie leża - pozycja do reanimacji pacjenta.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EF8D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D029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19A82C23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CABC60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8798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Łóżko posiadające automatyczne zatrzymanie w pozycji poziomej, łó</w:t>
            </w:r>
            <w:r w:rsidR="00526E8E" w:rsidRPr="00CA354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ko automatycznie zatrzymuje się w pozycji poziomej podczas zmiany przechyłów wzdłużnych.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8817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33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144EC2E7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B1EE90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FED4" w14:textId="77777777" w:rsidR="00A40E43" w:rsidRPr="00CA3545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Elektryczna regulacja wysokości w zakresie:</w:t>
            </w:r>
          </w:p>
          <w:p w14:paraId="4C51CFCD" w14:textId="73CC8F55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360 mm do 820 mm (± 20 mm)</w:t>
            </w:r>
            <w:r w:rsidR="006A13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BB91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B08C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61A3B018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97DBCE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370A" w14:textId="77777777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Łóżko sterowane przewodowym pilotem z możliwością blokady funkcji przez personel medyczny. </w:t>
            </w:r>
          </w:p>
          <w:p w14:paraId="79C4663A" w14:textId="77777777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Pilot pracuje w 2 trybach.</w:t>
            </w:r>
          </w:p>
          <w:p w14:paraId="7E92B8FA" w14:textId="77777777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1. tryb pielęgniarski: dostęp do funkcji ratunkowych CPR i pozycja anty-szokowa.  </w:t>
            </w:r>
          </w:p>
          <w:p w14:paraId="5DCF3D0A" w14:textId="77777777" w:rsidR="00A40E43" w:rsidRPr="00CA3545" w:rsidRDefault="00A40E43" w:rsidP="00A40E43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2. trybie pacjenta: regulacja oparcia pleców, regulacja wysokości leża, regulacja segmentu uda. Dedykowany przycisk dla pozycji siedzącej. Dedykowany przycisk dla niskiej pozycji leża.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89F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A0B2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1ABF39AE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A763FB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72A" w14:textId="77777777" w:rsidR="00A40E43" w:rsidRPr="00CA3545" w:rsidRDefault="00A40E43" w:rsidP="00A40E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Segment oparcia pleców z możliwością mechanicznego  szybkiego poziomowania (CPR) – dźwignia umieszczona pod segmentem wezgłowia – oznaczona kolorem pomarańczowym lub czerwonym.</w:t>
            </w:r>
          </w:p>
          <w:p w14:paraId="06EF5E14" w14:textId="77777777" w:rsidR="00A40E43" w:rsidRPr="00CA3545" w:rsidRDefault="00A40E43" w:rsidP="00A40E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Dźwignia CPR umożliwiająca mechaniczne uniesienie segmentu pleców w przypadku braku zasilania.</w:t>
            </w:r>
          </w:p>
          <w:p w14:paraId="27F8D43F" w14:textId="77777777" w:rsidR="00A40E43" w:rsidRPr="00CA3545" w:rsidRDefault="00A40E43" w:rsidP="00A40E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segmentu oparcia pleców i uda.</w:t>
            </w:r>
          </w:p>
          <w:p w14:paraId="0FF34A75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Autoregresja segmentu oparcia pleców zapobiegająca przed zsuwaniem pacjenta.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2E9E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1B25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38770CED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147685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988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Leże wypełnione panelami z polipropylenu odpornego na działanie wysokiej temperatury, środków dezynfekujących oraz działanie promieni UV. Płyty odejmowane bez użycia narzędzi z otworami do montażu pasów unieruchamiających.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0F9C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880C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5CE11CCF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37AE66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1C6" w14:textId="6DE529C1" w:rsidR="00A40E43" w:rsidRPr="00CA3545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Łóżko z możliwością przedłużenia leża o min. 180  mm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72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1E0F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50D1A91D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1B189A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98E7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Szczyty łóżka wykonane z tworzywa  z możliwością blokowania  przed niezamierzonym wypadnięciem  w czasie transportu. Szczyty łatwo odejmowane, odporne na działanie wysokiej temperatury, uszkodzenia mechaniczne, chemiczne oraz promieniowanie UV.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77EF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F780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1B54374C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519F8B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6173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Barierka lakierowana proszkowo, wykonane z 3 profili stalowych owalnych o grubości min. 20mm składana wzdłuż ramy  leża za pomocą jednego przycisku, Barierka pozbawiona ostrych krawędzi oraz miejsc gromadzenia się brudu.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5D54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5694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338C4E5F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DA15AF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A175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Wysuwana półka do odkładania pościeli, nie wystająca poza obrys ramy łóżka.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D8E6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FC3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789F679B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A766F5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3AE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Możliwość zamontowania po dwóch stronach łóżka uchwytów na worki urologiczne, worki umiejscowione na wysokości biodra.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496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1AC3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5658CACC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568B10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211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Krążki odbojowe chroniące łóżko i ściany przed uderzeniami oraz otarciami.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F411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0B5D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313BA54A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68D00C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153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Leże w części środkowej wyprofilowane w celu pełnienia funkcji uchwytu materaca.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3C9C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DF1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786349CA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40CE3D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981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D08F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B77F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15E258CF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12D59A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3B4E" w14:textId="0B7FC39B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Bezpieczne obciążenie min. 250 kg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E851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421F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76796544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75C3DC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8D69" w14:textId="77777777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Możliwość montażu ramy wyciągowej, wysięgnika z uchwytem do ręki i wieszaka kroplówki.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E1B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0AF7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C56" w14:paraId="5E895608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34DC32" w14:textId="77777777" w:rsidR="008E4C56" w:rsidRDefault="008E4C56" w:rsidP="008E4C56">
            <w:pPr>
              <w:pStyle w:val="Style5"/>
              <w:widowControl w:val="0"/>
              <w:spacing w:line="240" w:lineRule="auto"/>
              <w:ind w:left="108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F3E" w14:textId="7C5ADD08" w:rsidR="008E4C56" w:rsidRPr="008E4C56" w:rsidRDefault="008E4C56" w:rsidP="008E4C5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C41">
              <w:rPr>
                <w:rFonts w:asciiTheme="minorHAnsi" w:hAnsiTheme="minorHAnsi" w:cstheme="minorHAnsi"/>
                <w:b/>
                <w:sz w:val="20"/>
                <w:szCs w:val="20"/>
              </w:rPr>
              <w:t>Elementy wyposażenia łóżek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F43CAE">
              <w:rPr>
                <w:rFonts w:asciiTheme="minorHAnsi" w:hAnsiTheme="minorHAnsi" w:cstheme="minorHAnsi"/>
                <w:b/>
                <w:sz w:val="20"/>
                <w:szCs w:val="20"/>
              </w:rPr>
              <w:t>10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D8A3" w14:textId="77777777" w:rsidR="008E4C56" w:rsidRPr="00CA3545" w:rsidRDefault="008E4C56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BA42" w14:textId="77777777" w:rsidR="008E4C56" w:rsidRPr="00CA3545" w:rsidRDefault="008E4C56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40E43" w14:paraId="0F8EDC5D" w14:textId="77777777" w:rsidTr="00817F9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2EE31B" w14:textId="77777777" w:rsidR="00A40E43" w:rsidRDefault="00A40E43" w:rsidP="00A40E43">
            <w:pPr>
              <w:pStyle w:val="Style5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0F5" w14:textId="77777777" w:rsidR="00A40E43" w:rsidRPr="008E4C56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4C56">
              <w:rPr>
                <w:rFonts w:asciiTheme="minorHAnsi" w:hAnsiTheme="minorHAnsi" w:cstheme="minorHAnsi"/>
                <w:sz w:val="20"/>
                <w:szCs w:val="20"/>
              </w:rPr>
              <w:t>Elementy wyposażenia łóżek:</w:t>
            </w:r>
          </w:p>
          <w:p w14:paraId="09EDB228" w14:textId="77777777" w:rsidR="00A40E43" w:rsidRPr="00CA3545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wieszak kroplówki,</w:t>
            </w:r>
          </w:p>
          <w:p w14:paraId="7ED85243" w14:textId="77777777" w:rsidR="00A40E43" w:rsidRPr="00CA3545" w:rsidRDefault="00A40E43" w:rsidP="00A40E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wysięgnik ręki,</w:t>
            </w:r>
          </w:p>
          <w:p w14:paraId="4BD8DB36" w14:textId="7032AFA9" w:rsidR="00A40E43" w:rsidRPr="00CA3545" w:rsidRDefault="00A40E43" w:rsidP="00A40E4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- Materac profilaktyczny składający się z warstwy podstawowej wykonanej z pianki zimnej PUR oraz warstwy górnej, wykonanej z pianki </w:t>
            </w:r>
            <w:proofErr w:type="spellStart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wiskoelastycznej</w:t>
            </w:r>
            <w:proofErr w:type="spellEnd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, dopasowującej się do kształtu ciała i zapewniający rozprowadzenie nacisku i prawidłową wentylację. Materac w podziale 5-centymetrowa pianka </w:t>
            </w:r>
            <w:proofErr w:type="spellStart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wiskoelastyczn</w:t>
            </w:r>
            <w:r w:rsidR="008E4C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. Krawędzie materac</w:t>
            </w:r>
            <w:r w:rsidR="00903C4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wzmocnione zimną pianą.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7EA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DD48" w14:textId="77777777" w:rsidR="00A40E43" w:rsidRPr="00CA3545" w:rsidRDefault="00A40E43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809" w14:paraId="3E9FC333" w14:textId="77777777" w:rsidTr="00142809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14:paraId="1906790C" w14:textId="77777777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A088F2C" w14:textId="77777777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9CBE79C" w14:textId="77777777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21798CF" w14:textId="77777777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757AF77" w14:textId="77777777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E949AF" w14:textId="3E4E27BF" w:rsidR="00142809" w:rsidRDefault="00142809" w:rsidP="00142809">
            <w:pPr>
              <w:pStyle w:val="Style5"/>
              <w:widowControl w:val="0"/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C8BAD" w14:textId="77777777" w:rsidR="00142809" w:rsidRPr="00CA3545" w:rsidRDefault="00142809" w:rsidP="00A40E43">
            <w:pPr>
              <w:widowControl/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7422A" w14:textId="77777777" w:rsidR="00142809" w:rsidRPr="00CA3545" w:rsidRDefault="00142809" w:rsidP="00A40E43">
            <w:pPr>
              <w:pStyle w:val="Style5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28B1" w14:textId="77777777" w:rsidR="00142809" w:rsidRPr="00CA3545" w:rsidRDefault="00142809" w:rsidP="00A40E43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71D8" w14:paraId="17D55368" w14:textId="77777777" w:rsidTr="00142809">
        <w:trPr>
          <w:cantSplit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E7538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1b. Szafka przyłóżkowa – 10 szt.</w:t>
            </w:r>
          </w:p>
          <w:p w14:paraId="3DC3B3CB" w14:textId="351E5559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3CAE">
              <w:rPr>
                <w:rFonts w:ascii="Calibri" w:hAnsi="Calibri" w:cs="Calibri"/>
                <w:b/>
                <w:sz w:val="20"/>
                <w:szCs w:val="20"/>
              </w:rPr>
              <w:t>CPV: 33192</w:t>
            </w:r>
            <w:r w:rsidR="00F43CAE" w:rsidRPr="00F43CAE">
              <w:rPr>
                <w:rFonts w:ascii="Calibri" w:hAnsi="Calibri" w:cs="Calibri"/>
                <w:b/>
                <w:sz w:val="20"/>
                <w:szCs w:val="20"/>
              </w:rPr>
              <w:t>300</w:t>
            </w:r>
            <w:r w:rsidRPr="00F43CAE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F43CAE" w:rsidRPr="00F43CAE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AA71D8" w14:paraId="44EF6CFB" w14:textId="77777777" w:rsidTr="006355BA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D7C65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A10B3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AA71D8" w14:paraId="602FB0F3" w14:textId="77777777" w:rsidTr="006355BA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4BDBD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FCC5B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AA71D8" w14:paraId="56D1792E" w14:textId="77777777" w:rsidTr="006355BA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437B7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A2E5D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………………. nie starszy niż 2024, fabrycznie nowy,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nierekondycjonowany</w:t>
            </w:r>
            <w:proofErr w:type="spellEnd"/>
          </w:p>
        </w:tc>
      </w:tr>
      <w:tr w:rsidR="00AA71D8" w14:paraId="4936C849" w14:textId="77777777" w:rsidTr="006355BA">
        <w:trPr>
          <w:cantSplit/>
          <w:jc w:val="center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2B9EB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34EE6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AA71D8" w14:paraId="2373E1EB" w14:textId="77777777" w:rsidTr="006355BA">
        <w:trPr>
          <w:cantSplit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5AE86BD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AA71D8" w14:paraId="49EE794B" w14:textId="77777777" w:rsidTr="006355BA">
        <w:trPr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FAEC55F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ED68E8C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PARAMETRY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827842C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Parametr wymagany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F067ABA" w14:textId="77777777" w:rsidR="00AA71D8" w:rsidRDefault="00AA71D8" w:rsidP="006355BA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OPISAĆ PARAMETR TECHNICZNY W OFEROWANYM PRZEDMIOCIE ZAMÓWIENIA</w:t>
            </w:r>
          </w:p>
          <w:p w14:paraId="469F1D3E" w14:textId="77777777" w:rsidR="00AA71D8" w:rsidRDefault="00AA71D8" w:rsidP="006355B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UWAGA – W przypadku określenia przez Zamawiającego parametru granicznego (np. min/max) Wykonawca wpisuje konkretną liczbę w oferowanym przedmiocie </w:t>
            </w:r>
          </w:p>
          <w:p w14:paraId="6131AE09" w14:textId="77777777" w:rsidR="00AA71D8" w:rsidRDefault="00AA71D8" w:rsidP="006355BA">
            <w:pPr>
              <w:spacing w:line="252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zamówienia</w:t>
            </w:r>
          </w:p>
        </w:tc>
      </w:tr>
      <w:tr w:rsidR="00AA71D8" w14:paraId="68EC183D" w14:textId="77777777" w:rsidTr="006355BA">
        <w:trPr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B00CE8" w14:textId="77777777" w:rsidR="00AA71D8" w:rsidRPr="00BF5D6B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5D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ogólne – szafka przyłóżkowa – 10 szt.</w:t>
            </w:r>
          </w:p>
        </w:tc>
      </w:tr>
      <w:tr w:rsidR="00AA71D8" w14:paraId="12C8635E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6AD4F2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1A42" w14:textId="77777777" w:rsidR="00AA71D8" w:rsidRPr="00CA3545" w:rsidRDefault="00AA71D8" w:rsidP="00635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Korpus szafki wykonany z profili aluminiowych. Ramki szuflad oraz boki korpusu wykonane z ocynkowanej stali pokrytej lakierem </w:t>
            </w:r>
            <w:r w:rsidRPr="00CA35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poliestrowo-epoksydowym</w:t>
            </w: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26E8E"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9447B9" w14:textId="77777777" w:rsidR="00AA71D8" w:rsidRPr="00CA3545" w:rsidRDefault="00AA71D8" w:rsidP="006355BA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eastAsia="Arial" w:hAnsiTheme="minorHAnsi" w:cstheme="minorHAnsi"/>
                <w:sz w:val="20"/>
                <w:szCs w:val="20"/>
              </w:rPr>
              <w:t>Blat szafki oraz czoła szuflad wykonane z wytrzymałego i wodoodpornego tworzywa HPL (o grubości min. 6 mm).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2D57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5817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05008861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98CE0A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14A5" w14:textId="77777777" w:rsidR="00AA71D8" w:rsidRPr="00CA3545" w:rsidRDefault="00AA71D8" w:rsidP="006355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Tylna część blatu szafki wyposażona w aluminiowy reling posiadający tworzywowy haczyk na ręcznik oraz tworzywowy uchwyt na szklankę z możliwością demontażu oraz przesuwania na całej jego długości</w:t>
            </w:r>
            <w:r w:rsidR="00526E8E" w:rsidRPr="00CA3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F4EE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1306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1A5B281D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7C9163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385" w14:textId="77777777" w:rsidR="00AA71D8" w:rsidRPr="00CA3545" w:rsidRDefault="00AA71D8" w:rsidP="006355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3545">
              <w:rPr>
                <w:rFonts w:asciiTheme="minorHAnsi" w:eastAsia="Calibri" w:hAnsiTheme="minorHAnsi" w:cstheme="minorHAnsi"/>
                <w:sz w:val="20"/>
                <w:szCs w:val="20"/>
              </w:rPr>
              <w:t>Szafka składająca się z dwóch szuflad, pomiędzy szufladami półka na prasę o wysokości min. 160 mm. dostęp do półki od frontu szafki.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43C5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A253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34C72F02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1EB1D5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54A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9AB6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285D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0C0D0719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63348B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A03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Szuflada dolna wyposażona w odejmowany tworzywowy (ABS) wkład łatwy do mycia i dezynfekcji. Wysokość szuflady min. 350 mm.  Szuflada wyposażona w prowadnice rolkowe umożliwiające ciche i łatwe wysuwanie i domykanie. Półka na obuwie znajdująca się poniżej dolnej szuflady z dostępem od przodu.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160B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A5FE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277E3FF3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D60D71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D35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Wymiary zewnętrzne:</w:t>
            </w:r>
          </w:p>
          <w:p w14:paraId="7F0BE61E" w14:textId="3F7FD9C4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wysokość  -  890 mm (± 20 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6881220" w14:textId="755C651D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szerokość szafki -  450 mm (± 20 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D2C079B" w14:textId="1E8BD44E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szerokość szafki z zamontowanym, złożonym blatem bocznym - 550 mm (± 20mm)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D2C7EB5" w14:textId="749FECE3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szerokość przy rozłożonym blacie - 1150 mm  (± 20mm)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059E79" w14:textId="364FBB46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- głębokość  -  470 mm (± 20mm)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750E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5F8B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1DC6A040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6808B2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7013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Czoła szuflad zaopatrzone w uchwyty w kolorze stalowym.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79D1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3CF1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53D243AC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FE81A7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CBAC" w14:textId="77777777" w:rsidR="00AA71D8" w:rsidRPr="00CA3545" w:rsidRDefault="00AA71D8" w:rsidP="00635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Szafka wyposażona w blat boczny z bezstopniową regulacją wysokości za pomocą sprężyny gazowej bez możliwości regulacji kąta pochylenia blatu.</w:t>
            </w:r>
          </w:p>
          <w:p w14:paraId="64523D74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Sprężyna gazowa osłonięta w aluminiowej, prostokątnej obudowie.</w:t>
            </w:r>
          </w:p>
          <w:p w14:paraId="420C7F48" w14:textId="77777777" w:rsidR="00AA71D8" w:rsidRPr="00CA3545" w:rsidRDefault="00AA71D8" w:rsidP="006355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B576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5492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54AC2164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7B0722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8189" w14:textId="2BD03B2E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Regulacja blatu bocznego w zakresie: 750 - 1100 mm (± 20mm)</w:t>
            </w:r>
            <w:r w:rsidR="00FE6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4AF8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0302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11632B6D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89E5F9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9D5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EB31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9655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37667400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85A155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FE37" w14:textId="0C8BD745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 xml:space="preserve">Blat </w:t>
            </w:r>
            <w:r w:rsidR="00DB4CC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</w:t>
            </w:r>
            <w:r w:rsidR="008B45F3" w:rsidRPr="00CA3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50A2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29B9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343E350F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7CFD03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5434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Łatwo odejmowany blat boczny z możliwością zamocowania z lewej lub prawej strony szafki (bez użycia narzędzi)</w:t>
            </w:r>
            <w:r w:rsidR="008B45F3" w:rsidRPr="00CA3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08F6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9670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3AF8D25A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864947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17EA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2DCC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B104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65A8DED2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AA8FBF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966A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Konstrukcja szafki przystosowana do dezynfekcji środkami dopuszczonymi do użycia w szpitalach</w:t>
            </w:r>
            <w:r w:rsidR="008B45F3" w:rsidRPr="00CA35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1614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F899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71D8" w14:paraId="02FC04BE" w14:textId="77777777" w:rsidTr="006355B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7904F2" w14:textId="77777777" w:rsidR="00AA71D8" w:rsidRDefault="00AA71D8" w:rsidP="00AA71D8">
            <w:pPr>
              <w:pStyle w:val="Style5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658C" w14:textId="77777777" w:rsidR="00AA71D8" w:rsidRPr="00CA3545" w:rsidRDefault="00AA71D8" w:rsidP="006355B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545">
              <w:rPr>
                <w:rFonts w:asciiTheme="minorHAnsi" w:hAnsiTheme="minorHAnsi" w:cstheme="minorHAnsi"/>
                <w:sz w:val="20"/>
                <w:szCs w:val="20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716" w14:textId="77777777" w:rsidR="00AA71D8" w:rsidRPr="00CA3545" w:rsidRDefault="00AA71D8" w:rsidP="006355BA">
            <w:pPr>
              <w:pStyle w:val="Style5"/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3545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6EEC" w14:textId="77777777" w:rsidR="00AA71D8" w:rsidRDefault="00AA71D8" w:rsidP="006355BA">
            <w:pPr>
              <w:pStyle w:val="Style5"/>
              <w:widowControl w:val="0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CC71C5B" w14:textId="1D123C0C" w:rsidR="00A96B5C" w:rsidRDefault="00A96B5C"/>
    <w:p w14:paraId="5F966AEE" w14:textId="28910CBF" w:rsidR="007F3A7A" w:rsidRDefault="007F3A7A"/>
    <w:p w14:paraId="5FA2BE85" w14:textId="77777777" w:rsidR="007F3A7A" w:rsidRDefault="007F3A7A"/>
    <w:p w14:paraId="5157B736" w14:textId="2D1C7107" w:rsidR="00CA3545" w:rsidRDefault="00CA3545"/>
    <w:p w14:paraId="3728EE4A" w14:textId="384A5111" w:rsidR="00CA3545" w:rsidRDefault="00CA3545"/>
    <w:p w14:paraId="1614DE42" w14:textId="399F3EBA" w:rsidR="00CA3545" w:rsidRDefault="00CA3545"/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CA3545" w14:paraId="2CF96250" w14:textId="77777777" w:rsidTr="00866D54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7919" w14:textId="77777777" w:rsidR="00CA3545" w:rsidRDefault="00CA3545" w:rsidP="00866D54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Osoby upoważnione do podpisania oświadczenia w imieniu Wykonawcy </w:t>
            </w:r>
          </w:p>
        </w:tc>
      </w:tr>
      <w:tr w:rsidR="00CA3545" w14:paraId="02045F7D" w14:textId="77777777" w:rsidTr="00866D54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73AC" w14:textId="77777777" w:rsidR="00CA3545" w:rsidRDefault="00CA3545" w:rsidP="00866D54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ACE" w14:textId="77777777" w:rsidR="00CA3545" w:rsidRDefault="00CA3545" w:rsidP="00866D54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0B46" w14:textId="77777777" w:rsidR="00CA3545" w:rsidRDefault="00CA3545" w:rsidP="00866D54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CA3545" w14:paraId="1A715296" w14:textId="77777777" w:rsidTr="00866D54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F6D4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A9A" w14:textId="77777777" w:rsidR="00CA3545" w:rsidRDefault="00CA3545" w:rsidP="00866D54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2F8" w14:textId="77777777" w:rsidR="00CA3545" w:rsidRDefault="00CA3545" w:rsidP="00866D54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A3545" w14:paraId="7ECDFC34" w14:textId="77777777" w:rsidTr="00866D54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0AB4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566F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F43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372624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BEDA6A" w14:textId="77777777" w:rsidR="00CA3545" w:rsidRDefault="00CA3545" w:rsidP="00866D54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D363A9E" w14:textId="77777777" w:rsidR="00CA3545" w:rsidRDefault="00CA3545"/>
    <w:sectPr w:rsidR="00CA3545" w:rsidSect="00C1742B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405C" w14:textId="77777777" w:rsidR="00C11DE5" w:rsidRDefault="00C11DE5" w:rsidP="00EB097B">
      <w:r>
        <w:separator/>
      </w:r>
    </w:p>
  </w:endnote>
  <w:endnote w:type="continuationSeparator" w:id="0">
    <w:p w14:paraId="6B2CF399" w14:textId="77777777" w:rsidR="00C11DE5" w:rsidRDefault="00C11DE5" w:rsidP="00EB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6329" w14:textId="77777777" w:rsidR="00C1742B" w:rsidRDefault="00C1742B" w:rsidP="00C1742B">
    <w:pPr>
      <w:pStyle w:val="Nagwek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znak: D25M/252/N/17-31rj/25</w:t>
    </w:r>
  </w:p>
  <w:p w14:paraId="2D61BF68" w14:textId="77777777" w:rsidR="00C1742B" w:rsidRDefault="00C17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CB3A" w14:textId="77777777" w:rsidR="00C11DE5" w:rsidRDefault="00C11DE5" w:rsidP="00EB097B">
      <w:r>
        <w:separator/>
      </w:r>
    </w:p>
  </w:footnote>
  <w:footnote w:type="continuationSeparator" w:id="0">
    <w:p w14:paraId="55468BCF" w14:textId="77777777" w:rsidR="00C11DE5" w:rsidRDefault="00C11DE5" w:rsidP="00EB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7D4E" w14:textId="77777777" w:rsidR="00C1742B" w:rsidRDefault="00C1742B" w:rsidP="00C1742B">
    <w:pPr>
      <w:pStyle w:val="Nagwek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   \* MERGEFORMAT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p w14:paraId="41EED055" w14:textId="6E5C265E" w:rsidR="00C1742B" w:rsidRDefault="00C1742B" w:rsidP="00C1742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30501F8F" wp14:editId="14146B11">
          <wp:extent cx="2727960" cy="3581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0FCCF" w14:textId="7EB783CE" w:rsidR="00C1742B" w:rsidRDefault="00C1742B" w:rsidP="00C1742B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37E0"/>
    <w:multiLevelType w:val="multilevel"/>
    <w:tmpl w:val="9BFA4A50"/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461AF4"/>
    <w:multiLevelType w:val="multilevel"/>
    <w:tmpl w:val="9BFA4A50"/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5"/>
    <w:rsid w:val="000320C5"/>
    <w:rsid w:val="00142809"/>
    <w:rsid w:val="002A58C2"/>
    <w:rsid w:val="00387E4F"/>
    <w:rsid w:val="00526E8E"/>
    <w:rsid w:val="005E2DF5"/>
    <w:rsid w:val="005E7A13"/>
    <w:rsid w:val="006A13EF"/>
    <w:rsid w:val="006D2E33"/>
    <w:rsid w:val="00707560"/>
    <w:rsid w:val="007A05B3"/>
    <w:rsid w:val="007F3A7A"/>
    <w:rsid w:val="0082347F"/>
    <w:rsid w:val="008412BA"/>
    <w:rsid w:val="008836A2"/>
    <w:rsid w:val="008B45F3"/>
    <w:rsid w:val="008E4C56"/>
    <w:rsid w:val="008F182B"/>
    <w:rsid w:val="00903C41"/>
    <w:rsid w:val="00A25EA5"/>
    <w:rsid w:val="00A40E43"/>
    <w:rsid w:val="00A70616"/>
    <w:rsid w:val="00A96B5C"/>
    <w:rsid w:val="00AA71D8"/>
    <w:rsid w:val="00B000C5"/>
    <w:rsid w:val="00BF5D6B"/>
    <w:rsid w:val="00C11DE5"/>
    <w:rsid w:val="00C1742B"/>
    <w:rsid w:val="00CA3545"/>
    <w:rsid w:val="00CF43C5"/>
    <w:rsid w:val="00D40579"/>
    <w:rsid w:val="00DB4CC0"/>
    <w:rsid w:val="00DC2FE8"/>
    <w:rsid w:val="00DD3694"/>
    <w:rsid w:val="00E978A1"/>
    <w:rsid w:val="00EB097B"/>
    <w:rsid w:val="00F43CAE"/>
    <w:rsid w:val="00FA2EDE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ED01C"/>
  <w15:chartTrackingRefBased/>
  <w15:docId w15:val="{E2A57ABF-E690-44F2-870F-5636541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0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B000C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qFormat/>
    <w:rsid w:val="00B000C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Normalny"/>
    <w:qFormat/>
    <w:rsid w:val="00B000C5"/>
    <w:pPr>
      <w:widowControl/>
      <w:overflowPunct w:val="0"/>
      <w:spacing w:line="226" w:lineRule="exact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4">
    <w:name w:val="Style4"/>
    <w:basedOn w:val="Normalny"/>
    <w:uiPriority w:val="99"/>
    <w:qFormat/>
    <w:rsid w:val="00B000C5"/>
    <w:pPr>
      <w:widowControl/>
      <w:overflowPunct w:val="0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5">
    <w:name w:val="Style5"/>
    <w:basedOn w:val="Normalny"/>
    <w:qFormat/>
    <w:rsid w:val="00B000C5"/>
    <w:pPr>
      <w:widowControl/>
      <w:overflowPunct w:val="0"/>
      <w:spacing w:line="230" w:lineRule="exact"/>
      <w:jc w:val="center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6">
    <w:name w:val="Style6"/>
    <w:basedOn w:val="Normalny"/>
    <w:qFormat/>
    <w:rsid w:val="00B000C5"/>
    <w:pPr>
      <w:widowControl/>
      <w:overflowPunct w:val="0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FA2E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5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EA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9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Kuszaj</dc:creator>
  <cp:keywords/>
  <dc:description/>
  <cp:lastModifiedBy>Natalia Mejer</cp:lastModifiedBy>
  <cp:revision>9</cp:revision>
  <cp:lastPrinted>2025-04-29T13:04:00Z</cp:lastPrinted>
  <dcterms:created xsi:type="dcterms:W3CDTF">2025-05-15T08:56:00Z</dcterms:created>
  <dcterms:modified xsi:type="dcterms:W3CDTF">2025-05-22T10:41:00Z</dcterms:modified>
</cp:coreProperties>
</file>