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14233" w14:textId="77777777" w:rsidR="001156A7" w:rsidRPr="001156A7" w:rsidRDefault="001156A7" w:rsidP="001156A7">
      <w:pPr>
        <w:spacing w:after="0" w:line="360" w:lineRule="auto"/>
        <w:jc w:val="right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Załącznik Nr 9 do SWZ</w:t>
      </w:r>
    </w:p>
    <w:p w14:paraId="029A1F61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bookmarkStart w:id="1" w:name="_Hlk175136179"/>
      <w:r w:rsidRPr="001156A7"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1A22FF1A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Gmina Rudniki</w:t>
      </w:r>
    </w:p>
    <w:p w14:paraId="4BA149EF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ul. Wojska Polskiego 12A</w:t>
      </w:r>
    </w:p>
    <w:p w14:paraId="059E263A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46-325 Rudniki</w:t>
      </w:r>
      <w:bookmarkEnd w:id="0"/>
    </w:p>
    <w:bookmarkEnd w:id="1"/>
    <w:p w14:paraId="1F2D2EBA" w14:textId="77777777" w:rsidR="001156A7" w:rsidRPr="001156A7" w:rsidRDefault="001156A7" w:rsidP="001156A7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Wykonawca:</w:t>
      </w:r>
    </w:p>
    <w:p w14:paraId="46899BC9" w14:textId="7FE5E6E7" w:rsidR="001156A7" w:rsidRPr="001156A7" w:rsidRDefault="001156A7" w:rsidP="001156A7">
      <w:pPr>
        <w:tabs>
          <w:tab w:val="left" w:leader="dot" w:pos="3402"/>
        </w:tabs>
        <w:spacing w:before="240"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ab/>
      </w:r>
    </w:p>
    <w:p w14:paraId="290F8060" w14:textId="1A158485" w:rsidR="001156A7" w:rsidRPr="001156A7" w:rsidRDefault="001156A7" w:rsidP="001156A7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(pełna nazwa/firma, adres, </w:t>
      </w:r>
      <w:r w:rsidRPr="001156A7">
        <w:rPr>
          <w:rFonts w:ascii="Calibri" w:hAnsi="Calibri" w:cs="Calibri"/>
          <w:sz w:val="24"/>
          <w:szCs w:val="24"/>
        </w:rPr>
        <w:br/>
        <w:t>NIP/PESEL, KRS/CEiDG)</w:t>
      </w:r>
    </w:p>
    <w:p w14:paraId="52BC9DFE" w14:textId="77777777" w:rsidR="001156A7" w:rsidRPr="001156A7" w:rsidRDefault="001156A7" w:rsidP="001156A7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1156A7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2905FF2D" w14:textId="6E8B28C6" w:rsidR="001156A7" w:rsidRPr="001156A7" w:rsidRDefault="001156A7" w:rsidP="001156A7">
      <w:pPr>
        <w:tabs>
          <w:tab w:val="left" w:leader="dot" w:pos="3402"/>
        </w:tabs>
        <w:spacing w:before="240"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ab/>
      </w:r>
    </w:p>
    <w:p w14:paraId="661B3C62" w14:textId="2D0B180E" w:rsidR="001156A7" w:rsidRPr="001156A7" w:rsidRDefault="001156A7" w:rsidP="001156A7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(imię, nazwisko, stanowisko /podstawa do reprezentacji)</w:t>
      </w:r>
    </w:p>
    <w:p w14:paraId="5847E6C8" w14:textId="5E7AAC96" w:rsidR="001156A7" w:rsidRPr="001156A7" w:rsidRDefault="001156A7" w:rsidP="00C52BB4">
      <w:pPr>
        <w:pStyle w:val="Nagwek1"/>
        <w:jc w:val="center"/>
        <w:rPr>
          <w:rFonts w:ascii="Calibri" w:hAnsi="Calibri" w:cs="Calibri"/>
          <w:sz w:val="24"/>
          <w:szCs w:val="24"/>
        </w:rPr>
      </w:pPr>
      <w:r w:rsidRPr="001156A7">
        <w:rPr>
          <w:sz w:val="24"/>
          <w:szCs w:val="24"/>
        </w:rPr>
        <w:t xml:space="preserve">Oświadczenia podmiotu udostępniającego zasoby </w:t>
      </w:r>
      <w:r w:rsidRPr="001156A7">
        <w:rPr>
          <w:sz w:val="24"/>
          <w:szCs w:val="24"/>
        </w:rPr>
        <w:br/>
        <w:t>Uwzględniające przesłanki wykluczenia z art. 7 ust. 1 ustawy o szczególnych rozwiązaniach w zakresie przeciwdziałania wspieraniu agresji na Ukrainę oraz służących ochronie bezpieczeństwa narodowego</w:t>
      </w:r>
      <w:r w:rsidRPr="001156A7">
        <w:rPr>
          <w:caps/>
          <w:sz w:val="24"/>
          <w:szCs w:val="24"/>
        </w:rPr>
        <w:t xml:space="preserve"> </w:t>
      </w:r>
      <w:r w:rsidRPr="001156A7">
        <w:rPr>
          <w:rFonts w:ascii="Calibri" w:hAnsi="Calibri" w:cs="Calibri"/>
          <w:sz w:val="24"/>
          <w:szCs w:val="24"/>
        </w:rPr>
        <w:t>składane na podstawie art. 125 ust. 5 ustawy Pzp</w:t>
      </w:r>
    </w:p>
    <w:p w14:paraId="03F76F85" w14:textId="3A505A65" w:rsidR="00C52BB4" w:rsidRDefault="001156A7" w:rsidP="00833DAF">
      <w:pPr>
        <w:pStyle w:val="Akapitzlist"/>
        <w:spacing w:after="0" w:line="240" w:lineRule="auto"/>
        <w:ind w:left="0"/>
        <w:rPr>
          <w:rFonts w:ascii="Calibri" w:hAnsi="Calibri" w:cs="Calibri"/>
          <w:b/>
          <w:bCs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Na potrzeby postępowania o udzielenie zamówienia publicznego pn.</w:t>
      </w:r>
      <w:bookmarkStart w:id="2" w:name="_Hlk127444514"/>
      <w:r w:rsidRPr="001156A7">
        <w:rPr>
          <w:rFonts w:ascii="Calibri" w:hAnsi="Calibri" w:cs="Calibri"/>
          <w:sz w:val="24"/>
          <w:szCs w:val="24"/>
        </w:rPr>
        <w:br/>
      </w:r>
      <w:bookmarkEnd w:id="2"/>
      <w:r w:rsidR="00E5243D" w:rsidRPr="00E5243D">
        <w:rPr>
          <w:rFonts w:ascii="Calibri" w:hAnsi="Calibri" w:cs="Calibri"/>
          <w:b/>
          <w:bCs/>
          <w:sz w:val="24"/>
          <w:szCs w:val="24"/>
        </w:rPr>
        <w:t>Remont drogi gminnej ul. Okólnej w Rudnikach</w:t>
      </w:r>
    </w:p>
    <w:p w14:paraId="550D2EF2" w14:textId="55E9C355" w:rsidR="001156A7" w:rsidRPr="001156A7" w:rsidRDefault="001156A7" w:rsidP="00833DAF">
      <w:pPr>
        <w:pStyle w:val="Akapitzlist"/>
        <w:spacing w:after="0" w:line="240" w:lineRule="auto"/>
        <w:ind w:left="0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prowadzonego przez </w:t>
      </w:r>
      <w:r w:rsidRPr="001156A7">
        <w:rPr>
          <w:rFonts w:ascii="Calibri" w:hAnsi="Calibri" w:cs="Calibri"/>
          <w:b/>
          <w:bCs/>
          <w:sz w:val="24"/>
          <w:szCs w:val="24"/>
        </w:rPr>
        <w:t>Gminę Rudniki</w:t>
      </w:r>
      <w:r w:rsidRPr="001156A7">
        <w:rPr>
          <w:rFonts w:ascii="Calibri" w:hAnsi="Calibri" w:cs="Calibri"/>
          <w:sz w:val="24"/>
          <w:szCs w:val="24"/>
        </w:rPr>
        <w:t>, oświadczam, co następuje:</w:t>
      </w:r>
    </w:p>
    <w:p w14:paraId="75CED267" w14:textId="77777777" w:rsidR="001156A7" w:rsidRPr="001156A7" w:rsidRDefault="001156A7" w:rsidP="001156A7">
      <w:pPr>
        <w:shd w:val="clear" w:color="auto" w:fill="BFBFBF" w:themeFill="background1" w:themeFillShade="BF"/>
        <w:spacing w:before="120" w:after="0" w:line="360" w:lineRule="auto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OŚWIADCZENIA DOTYCZĄCE PODSTAW WYKLUCZENIA:</w:t>
      </w:r>
    </w:p>
    <w:p w14:paraId="6023D208" w14:textId="77777777" w:rsidR="001156A7" w:rsidRPr="001156A7" w:rsidRDefault="001156A7" w:rsidP="00783194">
      <w:pPr>
        <w:pStyle w:val="Akapitzlist"/>
        <w:numPr>
          <w:ilvl w:val="0"/>
          <w:numId w:val="2"/>
        </w:numPr>
        <w:spacing w:before="12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Oświadczam, że nie zachodzą w stosunku do mnie przesłanki wykluczenia z postępowania na podstawie art. 108 ust 1 ustawy Pzp.</w:t>
      </w:r>
    </w:p>
    <w:p w14:paraId="115B82B9" w14:textId="224C8284" w:rsidR="001156A7" w:rsidRPr="001156A7" w:rsidRDefault="001156A7" w:rsidP="00783194">
      <w:pPr>
        <w:pStyle w:val="Akapitzlist"/>
        <w:numPr>
          <w:ilvl w:val="0"/>
          <w:numId w:val="2"/>
        </w:numPr>
        <w:spacing w:before="12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Oświadczam, że nie zachodzą w stosunku do mnie przesłanki wykluczenia z postępowania na podstawie art. 109 ust. 1pkt 4 ustawy Pzp.</w:t>
      </w:r>
    </w:p>
    <w:p w14:paraId="7EB2B19E" w14:textId="0CDE3B0A" w:rsidR="001156A7" w:rsidRPr="001156A7" w:rsidRDefault="001156A7" w:rsidP="00783194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Calibri" w:hAnsi="Calibri" w:cs="Calibri"/>
        </w:rPr>
      </w:pPr>
      <w:r w:rsidRPr="001156A7">
        <w:rPr>
          <w:rFonts w:ascii="Calibri" w:hAnsi="Calibri" w:cs="Calibri"/>
        </w:rPr>
        <w:t xml:space="preserve">Oświadczam, </w:t>
      </w:r>
      <w:r w:rsidRPr="001156A7">
        <w:rPr>
          <w:rFonts w:ascii="Calibri" w:hAnsi="Calibri" w:cs="Calibri"/>
          <w:color w:val="000000" w:themeColor="text1"/>
        </w:rPr>
        <w:t xml:space="preserve">że nie zachodzą w stosunku do mnie przesłanki wykluczenia z postępowania na podstawie art. </w:t>
      </w:r>
      <w:r w:rsidRPr="001156A7">
        <w:rPr>
          <w:rFonts w:ascii="Calibri" w:eastAsia="Times New Roman" w:hAnsi="Calibri" w:cs="Calibri"/>
          <w:color w:val="000000" w:themeColor="text1"/>
          <w:lang w:eastAsia="pl-PL"/>
        </w:rPr>
        <w:t xml:space="preserve">7 ust. 1 ustawy </w:t>
      </w:r>
      <w:r w:rsidRPr="001156A7">
        <w:rPr>
          <w:rFonts w:ascii="Calibri" w:hAnsi="Calibri" w:cs="Calibri"/>
          <w:color w:val="000000" w:themeColor="text1"/>
        </w:rPr>
        <w:t>z dnia 13 kwietnia 2022 r. o szczególnych rozwiązaniach w zakresie przeciwdziałania wspieraniu agresji na Ukrainę oraz służących ochronie bezpieczeństwa narodowego (t.j. Dz. U. z 2024 r. poz. 507 z późn. zm.)</w:t>
      </w:r>
      <w:r w:rsidRPr="001156A7">
        <w:rPr>
          <w:rStyle w:val="Odwoanieprzypisudolnego"/>
          <w:rFonts w:ascii="Calibri" w:hAnsi="Calibri" w:cs="Calibri"/>
          <w:color w:val="000000" w:themeColor="text1"/>
        </w:rPr>
        <w:footnoteReference w:id="1"/>
      </w:r>
      <w:r w:rsidRPr="001156A7">
        <w:rPr>
          <w:rFonts w:ascii="Calibri" w:hAnsi="Calibri" w:cs="Calibri"/>
          <w:color w:val="000000" w:themeColor="text1"/>
        </w:rPr>
        <w:t>.</w:t>
      </w:r>
    </w:p>
    <w:p w14:paraId="60E20350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lastRenderedPageBreak/>
        <w:t>OŚWIADCZENIE DOTYCZĄCE WARUNKÓW UDZIAŁU W POSTĘPOWANIU:</w:t>
      </w:r>
    </w:p>
    <w:p w14:paraId="59A5F29F" w14:textId="772F67FB" w:rsidR="001156A7" w:rsidRDefault="001156A7" w:rsidP="001156A7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Oświadczam, że spełniam warunki udziału w postępowaniu określone przez zamawiającego w </w:t>
      </w:r>
      <w:r w:rsidRPr="001156A7">
        <w:rPr>
          <w:rFonts w:ascii="Calibri" w:hAnsi="Calibri" w:cs="Calibri"/>
          <w:b/>
          <w:bCs/>
          <w:sz w:val="24"/>
          <w:szCs w:val="24"/>
        </w:rPr>
        <w:t>SWZ w Rozdziale VIII</w:t>
      </w:r>
      <w:r w:rsidRPr="001156A7">
        <w:rPr>
          <w:rFonts w:ascii="Calibri" w:hAnsi="Calibri" w:cs="Calibri"/>
          <w:sz w:val="24"/>
          <w:szCs w:val="24"/>
        </w:rPr>
        <w:t xml:space="preserve"> w następującym zakresie:</w:t>
      </w:r>
    </w:p>
    <w:p w14:paraId="6A5203AE" w14:textId="09E7B64B" w:rsidR="001156A7" w:rsidRPr="001156A7" w:rsidRDefault="001156A7" w:rsidP="001156A7">
      <w:pPr>
        <w:tabs>
          <w:tab w:val="left" w:leader="dot" w:pos="9072"/>
        </w:tabs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F6CF15B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17415E2" w14:textId="062E2A30" w:rsidR="001156A7" w:rsidRPr="001156A7" w:rsidRDefault="001156A7" w:rsidP="001156A7">
      <w:pPr>
        <w:spacing w:before="120"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>
        <w:rPr>
          <w:rFonts w:ascii="Calibri" w:hAnsi="Calibri" w:cs="Calibri"/>
          <w:sz w:val="24"/>
          <w:szCs w:val="24"/>
        </w:rPr>
        <w:t> </w:t>
      </w:r>
      <w:r w:rsidRPr="001156A7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0D78798A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61DB4F1D" w14:textId="493BACDF" w:rsidR="001156A7" w:rsidRPr="001156A7" w:rsidRDefault="001156A7" w:rsidP="001156A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 (wskazać podmiotowy środek dowodowy, adres internetowy, wydający urząd lub organ, dokładne dane referencyjne dokumentacji)</w:t>
      </w:r>
    </w:p>
    <w:p w14:paraId="3576FD47" w14:textId="477F6644" w:rsidR="001156A7" w:rsidRPr="001156A7" w:rsidRDefault="001156A7" w:rsidP="001156A7">
      <w:pPr>
        <w:tabs>
          <w:tab w:val="left" w:leader="dot" w:pos="9072"/>
        </w:tabs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1) </w:t>
      </w:r>
      <w:r>
        <w:rPr>
          <w:rFonts w:ascii="Calibri" w:hAnsi="Calibri" w:cs="Calibri"/>
          <w:sz w:val="24"/>
          <w:szCs w:val="24"/>
        </w:rPr>
        <w:tab/>
      </w:r>
    </w:p>
    <w:p w14:paraId="30DF5C4B" w14:textId="420490B9" w:rsidR="001156A7" w:rsidRPr="001156A7" w:rsidRDefault="001156A7" w:rsidP="001156A7">
      <w:pPr>
        <w:tabs>
          <w:tab w:val="left" w:leader="dot" w:pos="9072"/>
        </w:tabs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2) </w:t>
      </w:r>
      <w:r>
        <w:rPr>
          <w:rFonts w:ascii="Calibri" w:hAnsi="Calibri" w:cs="Calibri"/>
          <w:sz w:val="24"/>
          <w:szCs w:val="24"/>
        </w:rPr>
        <w:tab/>
      </w:r>
    </w:p>
    <w:p w14:paraId="03E47860" w14:textId="407AC355" w:rsidR="001156A7" w:rsidRPr="001156A7" w:rsidRDefault="001156A7" w:rsidP="00C52BB4">
      <w:pPr>
        <w:tabs>
          <w:tab w:val="left" w:pos="4536"/>
          <w:tab w:val="left" w:leader="dot" w:pos="9072"/>
        </w:tabs>
        <w:spacing w:before="120" w:after="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</w:p>
    <w:p w14:paraId="6EEAA728" w14:textId="37A8AA2F" w:rsidR="001156A7" w:rsidRPr="001156A7" w:rsidRDefault="001156A7" w:rsidP="00C52BB4">
      <w:pPr>
        <w:spacing w:after="0" w:line="360" w:lineRule="auto"/>
        <w:ind w:left="3538"/>
        <w:jc w:val="right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Data; podpis elektroniczny</w:t>
      </w:r>
    </w:p>
    <w:p w14:paraId="2A407FA4" w14:textId="29EF0F11" w:rsidR="00EE4DBA" w:rsidRPr="001156A7" w:rsidRDefault="001156A7" w:rsidP="001156A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hAnsi="Calibri" w:cs="Calibri"/>
          <w:sz w:val="24"/>
          <w:szCs w:val="24"/>
        </w:rPr>
      </w:pPr>
      <w:r w:rsidRPr="001156A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1156A7">
        <w:rPr>
          <w:rFonts w:ascii="Calibri" w:eastAsia="Times New Roman" w:hAnsi="Calibri" w:cs="Calibri"/>
          <w:sz w:val="24"/>
          <w:szCs w:val="24"/>
        </w:rPr>
        <w:t xml:space="preserve"> </w:t>
      </w:r>
      <w:r w:rsidRPr="001156A7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</w:t>
      </w:r>
      <w:r w:rsidR="00C52BB4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lub w postaci elektronicznej opatrzone podpisem zaufanym lub osobistym.</w:t>
      </w:r>
      <w:r w:rsidRPr="001156A7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Rekomendowany format </w:t>
      </w:r>
      <w:r w:rsidR="00C52BB4">
        <w:rPr>
          <w:rFonts w:ascii="Calibri" w:eastAsia="Times New Roman" w:hAnsi="Calibri" w:cs="Calibri"/>
          <w:bCs/>
          <w:color w:val="000000"/>
          <w:sz w:val="24"/>
          <w:szCs w:val="24"/>
        </w:rPr>
        <w:t>–</w:t>
      </w:r>
      <w:r w:rsidRPr="001156A7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pdf</w:t>
      </w:r>
      <w:r w:rsidR="00C52BB4">
        <w:rPr>
          <w:rFonts w:ascii="Calibri" w:eastAsia="Times New Roman" w:hAnsi="Calibri" w:cs="Calibri"/>
          <w:bCs/>
          <w:color w:val="000000"/>
          <w:sz w:val="24"/>
          <w:szCs w:val="24"/>
        </w:rPr>
        <w:t>.</w:t>
      </w:r>
    </w:p>
    <w:sectPr w:rsidR="00EE4DBA" w:rsidRPr="001156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ECDF5" w14:textId="77777777" w:rsidR="00F43BC4" w:rsidRDefault="00F43BC4" w:rsidP="001156A7">
      <w:pPr>
        <w:spacing w:after="0" w:line="240" w:lineRule="auto"/>
      </w:pPr>
      <w:r>
        <w:separator/>
      </w:r>
    </w:p>
  </w:endnote>
  <w:endnote w:type="continuationSeparator" w:id="0">
    <w:p w14:paraId="66079B4F" w14:textId="77777777" w:rsidR="00F43BC4" w:rsidRDefault="00F43BC4" w:rsidP="0011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0126717"/>
      <w:docPartObj>
        <w:docPartGallery w:val="Page Numbers (Bottom of Page)"/>
        <w:docPartUnique/>
      </w:docPartObj>
    </w:sdtPr>
    <w:sdtContent>
      <w:p w14:paraId="515E463F" w14:textId="373872CF" w:rsidR="00833DAF" w:rsidRDefault="00833D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4DA692" w14:textId="77777777" w:rsidR="00833DAF" w:rsidRDefault="00833D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9D232" w14:textId="77777777" w:rsidR="00F43BC4" w:rsidRDefault="00F43BC4" w:rsidP="001156A7">
      <w:pPr>
        <w:spacing w:after="0" w:line="240" w:lineRule="auto"/>
      </w:pPr>
      <w:r>
        <w:separator/>
      </w:r>
    </w:p>
  </w:footnote>
  <w:footnote w:type="continuationSeparator" w:id="0">
    <w:p w14:paraId="471A3AA5" w14:textId="77777777" w:rsidR="00F43BC4" w:rsidRDefault="00F43BC4" w:rsidP="001156A7">
      <w:pPr>
        <w:spacing w:after="0" w:line="240" w:lineRule="auto"/>
      </w:pPr>
      <w:r>
        <w:continuationSeparator/>
      </w:r>
    </w:p>
  </w:footnote>
  <w:footnote w:id="1">
    <w:p w14:paraId="2B8E2E30" w14:textId="77777777" w:rsidR="001156A7" w:rsidRPr="00783194" w:rsidRDefault="001156A7" w:rsidP="001156A7">
      <w:pPr>
        <w:spacing w:after="0" w:line="240" w:lineRule="auto"/>
        <w:jc w:val="both"/>
        <w:rPr>
          <w:rFonts w:cstheme="minorHAnsi"/>
          <w:color w:val="222222"/>
          <w:sz w:val="24"/>
          <w:szCs w:val="24"/>
        </w:rPr>
      </w:pPr>
      <w:r w:rsidRPr="00783194">
        <w:rPr>
          <w:rStyle w:val="Odwoanieprzypisudolnego"/>
          <w:rFonts w:cstheme="minorHAnsi"/>
          <w:sz w:val="24"/>
          <w:szCs w:val="24"/>
        </w:rPr>
        <w:footnoteRef/>
      </w:r>
      <w:r w:rsidRPr="00783194">
        <w:rPr>
          <w:rFonts w:cstheme="minorHAnsi"/>
          <w:sz w:val="24"/>
          <w:szCs w:val="24"/>
        </w:rPr>
        <w:t xml:space="preserve"> </w:t>
      </w:r>
      <w:r w:rsidRPr="00783194">
        <w:rPr>
          <w:rFonts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783194">
        <w:rPr>
          <w:rFonts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83194">
        <w:rPr>
          <w:rFonts w:cstheme="minorHAnsi"/>
          <w:i/>
          <w:iCs/>
          <w:color w:val="222222"/>
          <w:sz w:val="24"/>
          <w:szCs w:val="24"/>
        </w:rPr>
        <w:t xml:space="preserve">,  </w:t>
      </w:r>
      <w:r w:rsidRPr="00783194">
        <w:rPr>
          <w:rFonts w:cstheme="minorHAnsi"/>
          <w:iCs/>
          <w:color w:val="222222"/>
          <w:sz w:val="24"/>
          <w:szCs w:val="24"/>
        </w:rPr>
        <w:t xml:space="preserve">zwanej dalej „ustawą”, </w:t>
      </w:r>
      <w:r w:rsidRPr="00783194">
        <w:rPr>
          <w:rFonts w:cstheme="minorHAnsi"/>
          <w:color w:val="222222"/>
          <w:sz w:val="24"/>
          <w:szCs w:val="24"/>
        </w:rPr>
        <w:t xml:space="preserve">z </w:t>
      </w: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postępowania o udzielenie zamówienia publicznego lub konkursu prowadzonego na podstawie ustawy Pzp wyklucza się:</w:t>
      </w:r>
    </w:p>
    <w:p w14:paraId="088E9FA3" w14:textId="77777777" w:rsidR="001156A7" w:rsidRPr="00783194" w:rsidRDefault="001156A7" w:rsidP="001156A7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8EEC88" w14:textId="500B836A" w:rsidR="001156A7" w:rsidRPr="00783194" w:rsidRDefault="001156A7" w:rsidP="001156A7">
      <w:pPr>
        <w:spacing w:after="0" w:line="240" w:lineRule="auto"/>
        <w:jc w:val="both"/>
        <w:rPr>
          <w:rFonts w:cstheme="minorHAnsi"/>
          <w:color w:val="222222"/>
          <w:sz w:val="24"/>
          <w:szCs w:val="24"/>
        </w:rPr>
      </w:pPr>
      <w:r w:rsidRPr="00783194">
        <w:rPr>
          <w:rFonts w:cstheme="minorHAnsi"/>
          <w:color w:val="222222"/>
          <w:sz w:val="24"/>
          <w:szCs w:val="24"/>
        </w:rPr>
        <w:t xml:space="preserve">2) </w:t>
      </w: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 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2014FFB7" w14:textId="77777777" w:rsidR="001156A7" w:rsidRPr="00783194" w:rsidRDefault="001156A7" w:rsidP="001156A7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378B3" w14:textId="1EEC70B8" w:rsidR="001156A7" w:rsidRDefault="00E5243D" w:rsidP="001156A7">
    <w:pPr>
      <w:pStyle w:val="Nagwek"/>
      <w:jc w:val="center"/>
    </w:pPr>
    <w:r>
      <w:rPr>
        <w:rFonts w:cstheme="minorHAnsi"/>
        <w:sz w:val="24"/>
        <w:szCs w:val="24"/>
      </w:rPr>
      <w:t>Remont drogi gminnej ul. Okólnej w Rudnikach</w:t>
    </w:r>
    <w:r w:rsidR="001156A7" w:rsidRPr="00EC6A79">
      <w:rPr>
        <w:rFonts w:cstheme="minorHAnsi"/>
        <w:sz w:val="24"/>
        <w:szCs w:val="24"/>
      </w:rPr>
      <w:t>; oznaczenie sprawy: PRG.271.</w:t>
    </w:r>
    <w:r>
      <w:rPr>
        <w:rFonts w:cstheme="minorHAnsi"/>
        <w:sz w:val="24"/>
        <w:szCs w:val="24"/>
      </w:rPr>
      <w:t>8</w:t>
    </w:r>
    <w:r w:rsidR="001156A7" w:rsidRPr="00EC6A79">
      <w:rPr>
        <w:rFonts w:cstheme="minorHAnsi"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87869">
    <w:abstractNumId w:val="1"/>
  </w:num>
  <w:num w:numId="2" w16cid:durableId="24414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A7"/>
    <w:rsid w:val="000F548D"/>
    <w:rsid w:val="001156A7"/>
    <w:rsid w:val="00256286"/>
    <w:rsid w:val="002A3D6B"/>
    <w:rsid w:val="00350486"/>
    <w:rsid w:val="004643DA"/>
    <w:rsid w:val="00485AE9"/>
    <w:rsid w:val="00496C19"/>
    <w:rsid w:val="005E7FD0"/>
    <w:rsid w:val="00607F4C"/>
    <w:rsid w:val="006B17CF"/>
    <w:rsid w:val="00783194"/>
    <w:rsid w:val="007A1018"/>
    <w:rsid w:val="007E3B8A"/>
    <w:rsid w:val="00833DAF"/>
    <w:rsid w:val="009202AC"/>
    <w:rsid w:val="0094085F"/>
    <w:rsid w:val="00C52BB4"/>
    <w:rsid w:val="00D20A50"/>
    <w:rsid w:val="00E5243D"/>
    <w:rsid w:val="00E569FB"/>
    <w:rsid w:val="00EE4DBA"/>
    <w:rsid w:val="00F4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DF9A"/>
  <w15:chartTrackingRefBased/>
  <w15:docId w15:val="{2F915144-4E3E-451E-AE47-3C3D171A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A7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6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6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6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6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6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6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6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6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6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6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6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6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6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56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6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56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6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6A7"/>
    <w:rPr>
      <w:i/>
      <w:iCs/>
      <w:color w:val="404040" w:themeColor="text1" w:themeTint="BF"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1156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6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6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6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6A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56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56A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56A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156A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1156A7"/>
  </w:style>
  <w:style w:type="paragraph" w:styleId="Nagwek">
    <w:name w:val="header"/>
    <w:basedOn w:val="Normalny"/>
    <w:link w:val="NagwekZnak"/>
    <w:uiPriority w:val="99"/>
    <w:unhideWhenUsed/>
    <w:rsid w:val="00115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6A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5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6A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Karolina Majka</dc:creator>
  <cp:keywords/>
  <dc:description/>
  <cp:lastModifiedBy>Karolina Majka</cp:lastModifiedBy>
  <cp:revision>3</cp:revision>
  <dcterms:created xsi:type="dcterms:W3CDTF">2025-05-09T08:05:00Z</dcterms:created>
  <dcterms:modified xsi:type="dcterms:W3CDTF">2025-05-09T08:07:00Z</dcterms:modified>
</cp:coreProperties>
</file>