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3186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0E77EED9" w14:textId="77777777" w:rsidR="004D693E" w:rsidRDefault="004D693E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14:paraId="2A12B667" w14:textId="77777777" w:rsidR="004E3454" w:rsidRPr="000262AE" w:rsidRDefault="004E3454" w:rsidP="004E3454">
      <w:pPr>
        <w:pStyle w:val="BodyText"/>
        <w:widowControl/>
        <w:rPr>
          <w:rFonts w:asciiTheme="minorHAnsi" w:eastAsia="Calibri" w:hAnsiTheme="minorHAnsi" w:cstheme="minorHAnsi"/>
        </w:rPr>
      </w:pPr>
      <w:r w:rsidRPr="000262AE">
        <w:rPr>
          <w:rFonts w:asciiTheme="minorHAnsi" w:eastAsia="Calibri" w:hAnsiTheme="minorHAnsi" w:cstheme="minorHAnsi"/>
        </w:rPr>
        <w:t xml:space="preserve">Poznań, </w:t>
      </w:r>
      <w:r>
        <w:rPr>
          <w:rFonts w:asciiTheme="minorHAnsi" w:eastAsia="Calibri" w:hAnsiTheme="minorHAnsi" w:cstheme="minorHAnsi"/>
        </w:rPr>
        <w:t>5</w:t>
      </w:r>
      <w:r w:rsidRPr="000262AE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5</w:t>
      </w:r>
      <w:r w:rsidRPr="000262AE">
        <w:rPr>
          <w:rFonts w:asciiTheme="minorHAnsi" w:eastAsia="Calibri" w:hAnsiTheme="minorHAnsi" w:cstheme="minorHAnsi"/>
        </w:rPr>
        <w:t>.202</w:t>
      </w:r>
      <w:r>
        <w:rPr>
          <w:rFonts w:asciiTheme="minorHAnsi" w:eastAsia="Calibri" w:hAnsiTheme="minorHAnsi" w:cstheme="minorHAnsi"/>
        </w:rPr>
        <w:t>5</w:t>
      </w:r>
      <w:r w:rsidRPr="000262AE">
        <w:rPr>
          <w:rFonts w:asciiTheme="minorHAnsi" w:eastAsia="Calibri" w:hAnsiTheme="minorHAnsi" w:cstheme="minorHAnsi"/>
        </w:rPr>
        <w:t xml:space="preserve"> r.</w:t>
      </w:r>
    </w:p>
    <w:p w14:paraId="2AEC5068" w14:textId="77777777" w:rsidR="005A05FF" w:rsidRPr="000262AE" w:rsidRDefault="00E53473" w:rsidP="000262AE">
      <w:pPr>
        <w:rPr>
          <w:rFonts w:asciiTheme="minorHAnsi" w:eastAsia="Calibri" w:hAnsiTheme="minorHAnsi" w:cstheme="minorHAnsi"/>
          <w:sz w:val="20"/>
          <w:lang w:eastAsia="en-US"/>
        </w:rPr>
      </w:pPr>
      <w:r w:rsidRPr="000262AE">
        <w:rPr>
          <w:rFonts w:asciiTheme="minorHAnsi" w:eastAsia="Calibri" w:hAnsiTheme="minorHAnsi" w:cstheme="minorHAnsi"/>
          <w:sz w:val="20"/>
          <w:lang w:eastAsia="en-US"/>
        </w:rPr>
        <w:t>K</w:t>
      </w:r>
      <w:r w:rsidR="00724567">
        <w:rPr>
          <w:rFonts w:asciiTheme="minorHAnsi" w:eastAsia="Calibri" w:hAnsiTheme="minorHAnsi" w:cstheme="minorHAnsi"/>
          <w:sz w:val="20"/>
          <w:lang w:eastAsia="en-US"/>
        </w:rPr>
        <w:t>-</w:t>
      </w:r>
      <w:r w:rsidRPr="000262AE">
        <w:rPr>
          <w:rFonts w:asciiTheme="minorHAnsi" w:eastAsia="Calibri" w:hAnsiTheme="minorHAnsi" w:cstheme="minorHAnsi"/>
          <w:sz w:val="20"/>
          <w:lang w:eastAsia="en-US"/>
        </w:rPr>
        <w:t>292-</w:t>
      </w:r>
      <w:r w:rsidR="00AE4136" w:rsidRPr="000262AE">
        <w:rPr>
          <w:rFonts w:asciiTheme="minorHAnsi" w:eastAsia="Calibri" w:hAnsiTheme="minorHAnsi" w:cstheme="minorHAnsi"/>
          <w:sz w:val="20"/>
          <w:lang w:eastAsia="en-US"/>
        </w:rPr>
        <w:t>4</w:t>
      </w:r>
      <w:r w:rsidR="005A05FF" w:rsidRPr="000262AE">
        <w:rPr>
          <w:rFonts w:asciiTheme="minorHAnsi" w:eastAsia="Calibri" w:hAnsiTheme="minorHAnsi" w:cstheme="minorHAnsi"/>
          <w:sz w:val="20"/>
          <w:lang w:eastAsia="en-US"/>
        </w:rPr>
        <w:t>-</w:t>
      </w:r>
      <w:r w:rsidR="00AE0430">
        <w:rPr>
          <w:rFonts w:asciiTheme="minorHAnsi" w:eastAsia="Calibri" w:hAnsiTheme="minorHAnsi" w:cstheme="minorHAnsi"/>
          <w:sz w:val="20"/>
          <w:lang w:eastAsia="en-US"/>
        </w:rPr>
        <w:t>287</w:t>
      </w:r>
      <w:r w:rsidR="001E1E80" w:rsidRPr="000262AE">
        <w:rPr>
          <w:rFonts w:asciiTheme="minorHAnsi" w:eastAsia="Calibri" w:hAnsiTheme="minorHAnsi" w:cstheme="minorHAnsi"/>
          <w:sz w:val="20"/>
          <w:lang w:eastAsia="en-US"/>
        </w:rPr>
        <w:t>/20</w:t>
      </w:r>
      <w:r w:rsidR="00E736AC" w:rsidRPr="000262AE">
        <w:rPr>
          <w:rFonts w:asciiTheme="minorHAnsi" w:eastAsia="Calibri" w:hAnsiTheme="minorHAnsi" w:cstheme="minorHAnsi"/>
          <w:sz w:val="20"/>
          <w:lang w:eastAsia="en-US"/>
        </w:rPr>
        <w:t>2</w:t>
      </w:r>
      <w:r w:rsidR="004E3454">
        <w:rPr>
          <w:rFonts w:asciiTheme="minorHAnsi" w:eastAsia="Calibri" w:hAnsiTheme="minorHAnsi" w:cstheme="minorHAnsi"/>
          <w:sz w:val="20"/>
          <w:lang w:eastAsia="en-US"/>
        </w:rPr>
        <w:t>5</w:t>
      </w:r>
    </w:p>
    <w:p w14:paraId="46D56818" w14:textId="77777777" w:rsidR="005A05FF" w:rsidRPr="000262AE" w:rsidRDefault="005A05FF" w:rsidP="000262AE">
      <w:pPr>
        <w:pStyle w:val="BodyText"/>
        <w:widowControl/>
        <w:rPr>
          <w:rFonts w:asciiTheme="minorHAnsi" w:hAnsiTheme="minorHAnsi" w:cstheme="minorHAnsi"/>
        </w:rPr>
      </w:pPr>
    </w:p>
    <w:p w14:paraId="0407310C" w14:textId="77777777" w:rsidR="005A05FF" w:rsidRPr="000262AE" w:rsidRDefault="005A05FF" w:rsidP="00A848EB">
      <w:pPr>
        <w:ind w:right="-142"/>
        <w:jc w:val="center"/>
        <w:rPr>
          <w:rFonts w:asciiTheme="minorHAnsi" w:eastAsia="Calibri" w:hAnsiTheme="minorHAnsi" w:cstheme="minorHAnsi"/>
          <w:sz w:val="20"/>
        </w:rPr>
      </w:pPr>
      <w:r w:rsidRPr="000262AE">
        <w:rPr>
          <w:rFonts w:asciiTheme="minorHAnsi" w:eastAsia="Calibri" w:hAnsiTheme="minorHAnsi" w:cstheme="minorHAnsi"/>
          <w:sz w:val="20"/>
        </w:rPr>
        <w:t>DO WSZYSTKICH WYKONAWCÓW</w:t>
      </w:r>
    </w:p>
    <w:p w14:paraId="22F1420C" w14:textId="77777777" w:rsidR="005A05FF" w:rsidRPr="000262AE" w:rsidRDefault="005A05FF" w:rsidP="000262AE">
      <w:pPr>
        <w:rPr>
          <w:rFonts w:asciiTheme="minorHAnsi" w:eastAsia="Calibri" w:hAnsiTheme="minorHAnsi" w:cstheme="minorHAnsi"/>
          <w:sz w:val="20"/>
        </w:rPr>
      </w:pPr>
    </w:p>
    <w:p w14:paraId="1C7F920A" w14:textId="77777777" w:rsidR="009635FA" w:rsidRPr="000262AE" w:rsidRDefault="005A05FF" w:rsidP="004E3454">
      <w:pPr>
        <w:jc w:val="both"/>
        <w:rPr>
          <w:rFonts w:asciiTheme="minorHAnsi" w:hAnsiTheme="minorHAnsi" w:cstheme="minorHAnsi"/>
          <w:b/>
          <w:sz w:val="20"/>
        </w:rPr>
      </w:pPr>
      <w:r w:rsidRPr="000262AE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pn</w:t>
      </w:r>
      <w:r w:rsidR="003160DA">
        <w:rPr>
          <w:rFonts w:asciiTheme="minorHAnsi" w:eastAsia="Calibri" w:hAnsiTheme="minorHAnsi" w:cstheme="minorHAnsi"/>
          <w:sz w:val="20"/>
        </w:rPr>
        <w:t>.</w:t>
      </w:r>
      <w:r w:rsidRPr="000262AE">
        <w:rPr>
          <w:rFonts w:asciiTheme="minorHAnsi" w:eastAsia="Calibri" w:hAnsiTheme="minorHAnsi" w:cstheme="minorHAnsi"/>
          <w:b/>
          <w:sz w:val="20"/>
        </w:rPr>
        <w:t>:</w:t>
      </w:r>
      <w:r w:rsidRPr="000262AE">
        <w:rPr>
          <w:rFonts w:asciiTheme="minorHAnsi" w:hAnsiTheme="minorHAnsi" w:cstheme="minorHAnsi"/>
          <w:b/>
          <w:sz w:val="20"/>
        </w:rPr>
        <w:t xml:space="preserve"> </w:t>
      </w:r>
      <w:r w:rsidR="004E3454" w:rsidRPr="004E3454">
        <w:rPr>
          <w:rFonts w:asciiTheme="minorHAnsi" w:hAnsiTheme="minorHAnsi" w:cstheme="minorHAnsi"/>
          <w:b/>
          <w:sz w:val="20"/>
        </w:rPr>
        <w:t>Przygotowanie i przeprowadzenie szkolenia z zakresu metody Problem-</w:t>
      </w:r>
      <w:proofErr w:type="spellStart"/>
      <w:r w:rsidR="004E3454" w:rsidRPr="004E3454">
        <w:rPr>
          <w:rFonts w:asciiTheme="minorHAnsi" w:hAnsiTheme="minorHAnsi" w:cstheme="minorHAnsi"/>
          <w:b/>
          <w:sz w:val="20"/>
        </w:rPr>
        <w:t>Based</w:t>
      </w:r>
      <w:proofErr w:type="spellEnd"/>
      <w:r w:rsidR="004E3454" w:rsidRPr="004E3454">
        <w:rPr>
          <w:rFonts w:asciiTheme="minorHAnsi" w:hAnsiTheme="minorHAnsi" w:cstheme="minorHAnsi"/>
          <w:b/>
          <w:sz w:val="20"/>
        </w:rPr>
        <w:t xml:space="preserve"> Learning i nauczania tą metodą w zakresie kompetencji cyfrowych </w:t>
      </w:r>
      <w:r w:rsidR="004E3454">
        <w:rPr>
          <w:rFonts w:asciiTheme="minorHAnsi" w:hAnsiTheme="minorHAnsi" w:cstheme="minorHAnsi"/>
          <w:b/>
          <w:sz w:val="20"/>
        </w:rPr>
        <w:t>(ZO/002</w:t>
      </w:r>
      <w:r w:rsidR="000262AE" w:rsidRPr="000262AE">
        <w:rPr>
          <w:rFonts w:asciiTheme="minorHAnsi" w:hAnsiTheme="minorHAnsi" w:cstheme="minorHAnsi"/>
          <w:b/>
          <w:sz w:val="20"/>
        </w:rPr>
        <w:t>/2</w:t>
      </w:r>
      <w:r w:rsidR="004E3454">
        <w:rPr>
          <w:rFonts w:asciiTheme="minorHAnsi" w:hAnsiTheme="minorHAnsi" w:cstheme="minorHAnsi"/>
          <w:b/>
          <w:sz w:val="20"/>
        </w:rPr>
        <w:t>5</w:t>
      </w:r>
      <w:r w:rsidR="000262AE" w:rsidRPr="000262AE">
        <w:rPr>
          <w:rFonts w:asciiTheme="minorHAnsi" w:hAnsiTheme="minorHAnsi" w:cstheme="minorHAnsi"/>
          <w:b/>
          <w:sz w:val="20"/>
        </w:rPr>
        <w:t xml:space="preserve">) </w:t>
      </w:r>
      <w:r w:rsidR="009635FA" w:rsidRPr="000262AE">
        <w:rPr>
          <w:rFonts w:asciiTheme="minorHAnsi" w:eastAsia="Calibri" w:hAnsiTheme="minorHAnsi" w:cstheme="minorHAnsi"/>
          <w:sz w:val="20"/>
        </w:rPr>
        <w:t xml:space="preserve">prowadzonym </w:t>
      </w:r>
      <w:r w:rsidR="000262AE" w:rsidRPr="000262AE">
        <w:rPr>
          <w:rFonts w:asciiTheme="minorHAnsi" w:eastAsia="Calibri" w:hAnsiTheme="minorHAnsi" w:cstheme="minorHAnsi"/>
          <w:sz w:val="20"/>
        </w:rPr>
        <w:t xml:space="preserve">jako zapytanie ofertowe </w:t>
      </w:r>
      <w:r w:rsidR="009635FA" w:rsidRPr="000262AE">
        <w:rPr>
          <w:rFonts w:asciiTheme="minorHAnsi" w:eastAsia="Calibri" w:hAnsiTheme="minorHAnsi" w:cstheme="minorHAnsi"/>
          <w:sz w:val="20"/>
        </w:rPr>
        <w:t xml:space="preserve">wpłynęły </w:t>
      </w:r>
      <w:proofErr w:type="gramStart"/>
      <w:r w:rsidR="009635FA" w:rsidRPr="000262AE">
        <w:rPr>
          <w:rFonts w:asciiTheme="minorHAnsi" w:eastAsia="Calibri" w:hAnsiTheme="minorHAnsi" w:cstheme="minorHAnsi"/>
          <w:sz w:val="20"/>
        </w:rPr>
        <w:t>pytania</w:t>
      </w:r>
      <w:proofErr w:type="gramEnd"/>
      <w:r w:rsidR="009635FA" w:rsidRPr="000262AE">
        <w:rPr>
          <w:rFonts w:asciiTheme="minorHAnsi" w:eastAsia="Calibri" w:hAnsiTheme="minorHAnsi" w:cstheme="minorHAnsi"/>
          <w:sz w:val="20"/>
        </w:rPr>
        <w:t xml:space="preserve"> na które niniejszym Zamawiający odpowiada:</w:t>
      </w:r>
      <w:r w:rsidR="009635FA" w:rsidRPr="000262AE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14:paraId="65124EA4" w14:textId="77777777" w:rsidR="00113E83" w:rsidRPr="000262AE" w:rsidRDefault="00113E83" w:rsidP="001962FA">
      <w:pPr>
        <w:rPr>
          <w:rFonts w:asciiTheme="minorHAnsi" w:eastAsia="Calibri" w:hAnsiTheme="minorHAnsi" w:cstheme="minorHAnsi"/>
          <w:sz w:val="20"/>
          <w:lang w:eastAsia="en-US"/>
        </w:rPr>
      </w:pPr>
    </w:p>
    <w:p w14:paraId="0A5FCE96" w14:textId="77777777" w:rsidR="00AE0430" w:rsidRPr="00AE0430" w:rsidRDefault="00834F78" w:rsidP="00AE0430">
      <w:pPr>
        <w:rPr>
          <w:rFonts w:asciiTheme="minorHAnsi" w:hAnsiTheme="minorHAnsi" w:cstheme="minorHAnsi"/>
          <w:sz w:val="20"/>
        </w:rPr>
      </w:pPr>
      <w:r>
        <w:rPr>
          <w:rFonts w:asciiTheme="minorHAnsi" w:eastAsia="Calibri" w:hAnsiTheme="minorHAnsi" w:cstheme="minorHAnsi"/>
          <w:b/>
          <w:sz w:val="20"/>
          <w:lang w:eastAsia="en-US"/>
        </w:rPr>
        <w:t>Pytanie</w:t>
      </w:r>
      <w:r w:rsidR="00113E83" w:rsidRPr="000262AE">
        <w:rPr>
          <w:rFonts w:asciiTheme="minorHAnsi" w:eastAsia="Calibri" w:hAnsiTheme="minorHAnsi" w:cstheme="minorHAnsi"/>
          <w:b/>
          <w:sz w:val="20"/>
          <w:lang w:eastAsia="en-US"/>
        </w:rPr>
        <w:t>:</w:t>
      </w:r>
      <w:r w:rsidR="000262AE" w:rsidRPr="000262AE">
        <w:rPr>
          <w:rFonts w:asciiTheme="minorHAnsi" w:hAnsiTheme="minorHAnsi" w:cstheme="minorHAnsi"/>
          <w:color w:val="666666"/>
          <w:sz w:val="20"/>
        </w:rPr>
        <w:br/>
      </w:r>
      <w:r w:rsidR="00AE0430" w:rsidRPr="00AE0430">
        <w:rPr>
          <w:rFonts w:asciiTheme="minorHAnsi" w:hAnsiTheme="minorHAnsi" w:cstheme="minorHAnsi"/>
          <w:sz w:val="20"/>
        </w:rPr>
        <w:t>Szanowni Państwo,</w:t>
      </w:r>
      <w:r w:rsidR="00AE0430">
        <w:rPr>
          <w:rFonts w:asciiTheme="minorHAnsi" w:hAnsiTheme="minorHAnsi" w:cstheme="minorHAnsi"/>
          <w:sz w:val="20"/>
        </w:rPr>
        <w:t xml:space="preserve"> </w:t>
      </w:r>
      <w:r w:rsidR="00AE0430" w:rsidRPr="00AE0430">
        <w:rPr>
          <w:rFonts w:asciiTheme="minorHAnsi" w:hAnsiTheme="minorHAnsi" w:cstheme="minorHAnsi"/>
          <w:sz w:val="20"/>
        </w:rPr>
        <w:t>po zapoznaniu się z warunkami udziału w postępowaniu dotyczącym realizacji szkolenia z zakresu</w:t>
      </w:r>
      <w:r w:rsidR="00AE0430">
        <w:rPr>
          <w:rFonts w:asciiTheme="minorHAnsi" w:hAnsiTheme="minorHAnsi" w:cstheme="minorHAnsi"/>
          <w:sz w:val="20"/>
        </w:rPr>
        <w:t xml:space="preserve"> </w:t>
      </w:r>
      <w:r w:rsidR="00AE0430" w:rsidRPr="00AE0430">
        <w:rPr>
          <w:rFonts w:asciiTheme="minorHAnsi" w:hAnsiTheme="minorHAnsi" w:cstheme="minorHAnsi"/>
          <w:sz w:val="20"/>
        </w:rPr>
        <w:t>nauczania metodą PBL, chcielibyśmy uprzejmie zwrócić uwagę na zapisy dotyczące wymaganych</w:t>
      </w:r>
    </w:p>
    <w:p w14:paraId="1884FE47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kwalifikacji trenerów, które – naszym zdaniem – znacząco ograniczają konkurencyjność postępowania</w:t>
      </w:r>
    </w:p>
    <w:p w14:paraId="411B9C98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oraz nie odpowiadają realiom rynku szkoleniowego w Polsce.</w:t>
      </w:r>
    </w:p>
    <w:p w14:paraId="5B5352E7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Szczególnie kryteria takie jak:</w:t>
      </w:r>
    </w:p>
    <w:p w14:paraId="26A04009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• konieczność prowadzenia co najmniej 30 godzin zajęć metodą PBL w semestrze w ciągu ostatnich</w:t>
      </w:r>
      <w:r w:rsidR="00A848EB">
        <w:rPr>
          <w:rFonts w:asciiTheme="minorHAnsi" w:hAnsiTheme="minorHAnsi" w:cstheme="minorHAnsi"/>
          <w:sz w:val="20"/>
        </w:rPr>
        <w:t xml:space="preserve"> </w:t>
      </w:r>
      <w:r w:rsidRPr="00AE0430">
        <w:rPr>
          <w:rFonts w:asciiTheme="minorHAnsi" w:hAnsiTheme="minorHAnsi" w:cstheme="minorHAnsi"/>
          <w:sz w:val="20"/>
        </w:rPr>
        <w:t>dwóch lat,</w:t>
      </w:r>
    </w:p>
    <w:p w14:paraId="6CC5641F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• wymóg ukończenia szkolenia PBL w kraju innym niż Polska,</w:t>
      </w:r>
    </w:p>
    <w:p w14:paraId="6B9EE4B5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• oraz biegłość językowa udokumentowana certyfikatem/egzaminem na poziomie C1,</w:t>
      </w:r>
      <w:r w:rsidR="00A848EB">
        <w:rPr>
          <w:rFonts w:asciiTheme="minorHAnsi" w:hAnsiTheme="minorHAnsi" w:cstheme="minorHAnsi"/>
          <w:sz w:val="20"/>
        </w:rPr>
        <w:t xml:space="preserve"> </w:t>
      </w:r>
      <w:r w:rsidRPr="00AE0430">
        <w:rPr>
          <w:rFonts w:asciiTheme="minorHAnsi" w:hAnsiTheme="minorHAnsi" w:cstheme="minorHAnsi"/>
          <w:sz w:val="20"/>
        </w:rPr>
        <w:t>wydają się zbyt wąskie i wygórowane, zważywszy na fakt, że:</w:t>
      </w:r>
    </w:p>
    <w:p w14:paraId="49B8DFBA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1. Metoda PBL wciąż stanowi innowację dydaktyczną w polskim szkolnictwie wyższym, a liczba uczelni,</w:t>
      </w:r>
    </w:p>
    <w:p w14:paraId="546BB2AB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które konsekwentnie stosują ją w tak dużym wymiarze godzinowym, jest ograniczona. Trenerzy z</w:t>
      </w:r>
    </w:p>
    <w:p w14:paraId="42B22AA1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doświadczeniem w prowadzeniu szkoleń i zajęć metodą PBL często wywodzą się z praktyki dydaktycznej,</w:t>
      </w:r>
    </w:p>
    <w:p w14:paraId="481A3A87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lecz nie zawsze spełniają wymóg realizacji zajęć PBL w tak dużym wymiarze lub w tak krótkim okresie.</w:t>
      </w:r>
    </w:p>
    <w:p w14:paraId="3144374B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2. W szczególności proponujemy wydłużenie okresu, w którym trenerzy powinni wykazać się</w:t>
      </w:r>
    </w:p>
    <w:p w14:paraId="210A0174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doświadczeniem w prowadzeniu zajęć metodą PBL z 2 do 5 lat – analogicznie jak w przypadku okresu</w:t>
      </w:r>
    </w:p>
    <w:p w14:paraId="17E68461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zatrudnienia na uczelni. Pozwoli to na uwzględnienie doświadczenia zdobytego w dłuższej perspektywie</w:t>
      </w:r>
    </w:p>
    <w:p w14:paraId="01712A6D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czasowej, co bardziej odpowiada rzeczywistości akademickiej i specyfice wdrażania innowacji</w:t>
      </w:r>
    </w:p>
    <w:p w14:paraId="6D753903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dydaktycznych.</w:t>
      </w:r>
    </w:p>
    <w:p w14:paraId="451928BE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3. Wymóg odbycia szkolenia za granicą w praktyce dyskwalifikuje wielu świetnie przygotowanych</w:t>
      </w:r>
    </w:p>
    <w:p w14:paraId="713CE19A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ekspertów, którzy zdobywali kompetencje w uznanych programach krajowych lub poprzez współpracę z</w:t>
      </w:r>
    </w:p>
    <w:p w14:paraId="47A7D651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międzynarodowymi partnerami w Polsce.</w:t>
      </w:r>
    </w:p>
    <w:p w14:paraId="0CD5C78E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4. W odniesieniu do kryterium znajomości języka angielskiego, proponujemy uznanie również ukończenia</w:t>
      </w:r>
    </w:p>
    <w:p w14:paraId="00555C2B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studiów z zakresu filologii angielskiej jako równoważnego kryterium do potwierdzenia biegłości językowej</w:t>
      </w:r>
    </w:p>
    <w:p w14:paraId="65BD9F55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– co jest powszechnie akceptowaną praktyką w rekrutacjach na stanowiska dydaktyczne i szkoleniowe.</w:t>
      </w:r>
    </w:p>
    <w:p w14:paraId="3696652F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5. Tego typu restrykcyjne kryteria mogą ograniczyć liczbę potencjalnych oferentów, a tym samym</w:t>
      </w:r>
    </w:p>
    <w:p w14:paraId="42B4941D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obniżyć konkurencyjność i efektywność postępowania – co może wpłynąć niekorzystnie na jego wynik i</w:t>
      </w:r>
    </w:p>
    <w:p w14:paraId="24A306C9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dostępność wysokiej jakości oferty szkoleniowej.</w:t>
      </w:r>
    </w:p>
    <w:p w14:paraId="1D48163A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Podsumowując, w związku z powyższym proponujemy rozważenie złagodzenia wybranych wymogów – w</w:t>
      </w:r>
    </w:p>
    <w:p w14:paraId="7189744D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szczególności:</w:t>
      </w:r>
    </w:p>
    <w:p w14:paraId="413FA7E2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• wydłużenie okresu doświadczenia w prowadzeniu zajęć metodą PBL z 2 do 5 lat,</w:t>
      </w:r>
    </w:p>
    <w:p w14:paraId="421850F5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• oraz uznanie ukończenia studiów z zakresu filologii angielskiej jako równoważnego do potwierdzenia</w:t>
      </w:r>
    </w:p>
    <w:p w14:paraId="39E6A843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znajomości języka angielskiego,</w:t>
      </w:r>
    </w:p>
    <w:p w14:paraId="60D1E356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• a także rezygnację z ukończone szkolenie metodyczne prowadzenia zajęć metodą PBL w kraju innym</w:t>
      </w:r>
    </w:p>
    <w:p w14:paraId="6F0B41A4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niż Polska na rzecz potwierdzonej współpracy z międzynarodowymi partnerami/uczelniami,</w:t>
      </w:r>
    </w:p>
    <w:p w14:paraId="1DE223E5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• zmniejszenie liczby wymaganych trenerów – proponujemy, by wystarczające było zaangażowanie</w:t>
      </w:r>
    </w:p>
    <w:p w14:paraId="0787D0A7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jednego trenera spełniającego wszystkie wymagania, co w przypadku szkolenia dla jednej grupy wydaje</w:t>
      </w:r>
    </w:p>
    <w:p w14:paraId="005C3C96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się w pełni uzasadnione.</w:t>
      </w:r>
    </w:p>
    <w:p w14:paraId="6D8CF685" w14:textId="77777777" w:rsidR="00AE0430" w:rsidRPr="00AE0430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Wierzymy, że takie zmiany umożliwią udział większej liczbie wykwalifikowanych wykonawców,</w:t>
      </w:r>
    </w:p>
    <w:p w14:paraId="53DA36B7" w14:textId="77777777" w:rsidR="004D693E" w:rsidRDefault="00AE0430" w:rsidP="00AE0430">
      <w:pPr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zachowując jednocześnie wysoki poziom merytoryczny przyszłego szkolenia</w:t>
      </w:r>
    </w:p>
    <w:p w14:paraId="7571F001" w14:textId="77777777" w:rsidR="00724567" w:rsidRDefault="00724567" w:rsidP="001962FA">
      <w:pPr>
        <w:rPr>
          <w:rFonts w:asciiTheme="minorHAnsi" w:hAnsiTheme="minorHAnsi" w:cstheme="minorHAnsi"/>
          <w:sz w:val="20"/>
        </w:rPr>
      </w:pPr>
    </w:p>
    <w:p w14:paraId="2F115B4A" w14:textId="77777777" w:rsidR="00A848EB" w:rsidRPr="000262AE" w:rsidRDefault="00A848EB" w:rsidP="001962FA">
      <w:pPr>
        <w:rPr>
          <w:rFonts w:asciiTheme="minorHAnsi" w:hAnsiTheme="minorHAnsi" w:cstheme="minorHAnsi"/>
          <w:sz w:val="20"/>
        </w:rPr>
      </w:pPr>
    </w:p>
    <w:p w14:paraId="47E7E233" w14:textId="77777777" w:rsidR="004D693E" w:rsidRPr="000262AE" w:rsidRDefault="004D693E" w:rsidP="001962FA">
      <w:pPr>
        <w:shd w:val="clear" w:color="auto" w:fill="FFFFFF"/>
        <w:rPr>
          <w:rFonts w:asciiTheme="minorHAnsi" w:hAnsiTheme="minorHAnsi" w:cstheme="minorHAnsi"/>
          <w:b/>
          <w:sz w:val="20"/>
        </w:rPr>
      </w:pPr>
      <w:r w:rsidRPr="000262AE">
        <w:rPr>
          <w:rFonts w:asciiTheme="minorHAnsi" w:hAnsiTheme="minorHAnsi" w:cstheme="minorHAnsi"/>
          <w:b/>
          <w:sz w:val="20"/>
        </w:rPr>
        <w:lastRenderedPageBreak/>
        <w:t>Odpowiedź:</w:t>
      </w:r>
    </w:p>
    <w:p w14:paraId="25DDA0D6" w14:textId="77777777" w:rsidR="00382B7A" w:rsidRDefault="00382B7A" w:rsidP="004D693E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 odpowiedzi zamawiający zmienia zapisy Ogłoszenia i tak:</w:t>
      </w:r>
    </w:p>
    <w:p w14:paraId="426FF135" w14:textId="77777777" w:rsidR="00724567" w:rsidRPr="00382B7A" w:rsidRDefault="00382B7A" w:rsidP="00382B7A">
      <w:pPr>
        <w:pStyle w:val="ListParagraph"/>
        <w:numPr>
          <w:ilvl w:val="0"/>
          <w:numId w:val="47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0"/>
        </w:rPr>
      </w:pPr>
      <w:r w:rsidRPr="00382B7A">
        <w:rPr>
          <w:rFonts w:asciiTheme="minorHAnsi" w:hAnsiTheme="minorHAnsi" w:cstheme="minorHAnsi"/>
          <w:sz w:val="20"/>
        </w:rPr>
        <w:t>Pkt 6.2 otrzymuje brzmienie:</w:t>
      </w:r>
    </w:p>
    <w:p w14:paraId="5B855252" w14:textId="77777777" w:rsidR="00AE0430" w:rsidRPr="00AE0430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6.2.</w:t>
      </w:r>
      <w:r w:rsidRPr="00AE0430">
        <w:rPr>
          <w:rFonts w:asciiTheme="minorHAnsi" w:hAnsiTheme="minorHAnsi" w:cstheme="minorHAnsi"/>
          <w:sz w:val="20"/>
        </w:rPr>
        <w:tab/>
        <w:t xml:space="preserve">Posiadają zdolności techniczne lub zawodowe i doświadczenia: </w:t>
      </w:r>
    </w:p>
    <w:p w14:paraId="24B40C5A" w14:textId="77777777" w:rsidR="00AE0430" w:rsidRPr="00AE0430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6.2.1.</w:t>
      </w:r>
      <w:r w:rsidRPr="00AE0430">
        <w:rPr>
          <w:rFonts w:asciiTheme="minorHAnsi" w:hAnsiTheme="minorHAnsi" w:cstheme="minorHAnsi"/>
          <w:sz w:val="20"/>
        </w:rPr>
        <w:tab/>
        <w:t>W zakresie doświadczenia Wykonawcy:</w:t>
      </w:r>
    </w:p>
    <w:p w14:paraId="2A4A9623" w14:textId="77777777" w:rsidR="00AE0430" w:rsidRPr="00AE0430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 xml:space="preserve">Wykonawca wykaże, że w okresie ostatnich trzech lat, a jeżeli okres prowadzenia działalności jest krótszy – w tym okresie należycie wykonał (w przypadku świadczeń powtarzających się lub ciągłych również wykonuje): </w:t>
      </w:r>
    </w:p>
    <w:p w14:paraId="0A6E9476" w14:textId="77777777" w:rsidR="00AE0430" w:rsidRPr="00AE0430" w:rsidRDefault="00AE0430" w:rsidP="00AE0430">
      <w:pPr>
        <w:shd w:val="clear" w:color="auto" w:fill="FFFFFF"/>
        <w:ind w:left="567" w:hanging="141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 xml:space="preserve">- minimum 2 usługi polegające na przeprowadzeniu szkolenia lub warsztatów stacjonarnych z zakresu nauczania problemowego (Problem </w:t>
      </w:r>
      <w:proofErr w:type="spellStart"/>
      <w:r w:rsidRPr="00AE0430">
        <w:rPr>
          <w:rFonts w:asciiTheme="minorHAnsi" w:hAnsiTheme="minorHAnsi" w:cstheme="minorHAnsi"/>
          <w:sz w:val="20"/>
        </w:rPr>
        <w:t>Based</w:t>
      </w:r>
      <w:proofErr w:type="spellEnd"/>
      <w:r w:rsidRPr="00AE0430">
        <w:rPr>
          <w:rFonts w:asciiTheme="minorHAnsi" w:hAnsiTheme="minorHAnsi" w:cstheme="minorHAnsi"/>
          <w:sz w:val="20"/>
        </w:rPr>
        <w:t xml:space="preserve"> Learning), dla pracowników dydaktycznych uczelni wyższych o wymiarze nie mniejszym niż 30 godzin każde;</w:t>
      </w:r>
    </w:p>
    <w:p w14:paraId="4F421AE1" w14:textId="77777777" w:rsidR="00AE0430" w:rsidRPr="00AE0430" w:rsidRDefault="00AE0430" w:rsidP="00AE0430">
      <w:pPr>
        <w:shd w:val="clear" w:color="auto" w:fill="FFFFFF"/>
        <w:ind w:left="567" w:hanging="141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 xml:space="preserve">- minimum 2 usługi/warsztaty online z zakresu nauczania problemowego min. 16 godzin każde oraz minimum 36 godzin udokumentowanych </w:t>
      </w:r>
      <w:proofErr w:type="spellStart"/>
      <w:r w:rsidRPr="00AE0430">
        <w:rPr>
          <w:rFonts w:asciiTheme="minorHAnsi" w:hAnsiTheme="minorHAnsi" w:cstheme="minorHAnsi"/>
          <w:sz w:val="20"/>
        </w:rPr>
        <w:t>superwizji</w:t>
      </w:r>
      <w:proofErr w:type="spellEnd"/>
      <w:r w:rsidRPr="00AE0430">
        <w:rPr>
          <w:rFonts w:asciiTheme="minorHAnsi" w:hAnsiTheme="minorHAnsi" w:cstheme="minorHAnsi"/>
          <w:sz w:val="20"/>
        </w:rPr>
        <w:t xml:space="preserve"> i konsultacji.</w:t>
      </w:r>
    </w:p>
    <w:p w14:paraId="360E036E" w14:textId="77777777" w:rsidR="00AE0430" w:rsidRPr="00AE0430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6.2.2.</w:t>
      </w:r>
      <w:r w:rsidRPr="00AE0430">
        <w:rPr>
          <w:rFonts w:asciiTheme="minorHAnsi" w:hAnsiTheme="minorHAnsi" w:cstheme="minorHAnsi"/>
          <w:sz w:val="20"/>
        </w:rPr>
        <w:tab/>
        <w:t>W zakresie doświadczenia osób:</w:t>
      </w:r>
    </w:p>
    <w:p w14:paraId="52A656B2" w14:textId="10BD0DAB" w:rsidR="00AE0430" w:rsidRPr="00AE0430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 xml:space="preserve">Wykonawca dysponuje i deleguje do bezpośredniej realizacji zamówienia minimum 1 trenera spełniającego poniższe kryteria: </w:t>
      </w:r>
    </w:p>
    <w:p w14:paraId="5258CC4B" w14:textId="77777777" w:rsidR="00AE0430" w:rsidRPr="00AE0430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a)</w:t>
      </w:r>
      <w:r w:rsidRPr="00AE0430">
        <w:rPr>
          <w:rFonts w:asciiTheme="minorHAnsi" w:hAnsiTheme="minorHAnsi" w:cstheme="minorHAnsi"/>
          <w:sz w:val="20"/>
        </w:rPr>
        <w:tab/>
        <w:t>doświadczenie zawodowe w prowadzeniu szkoleń tj., którzy w okresie ostatnich pięciu lat przeprowadzili min. 2 szkolenia lub warsztaty z zakresu nauczania problemowego (PBL) dla pracowników dydaktycznych uczelni wyższych o wymiarze nie mniejszym niż 30 godzin każde,</w:t>
      </w:r>
    </w:p>
    <w:p w14:paraId="33A24D16" w14:textId="6F02ED89" w:rsidR="00AE0430" w:rsidRPr="00AE0430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b)</w:t>
      </w:r>
      <w:r w:rsidRPr="00AE0430">
        <w:rPr>
          <w:rFonts w:asciiTheme="minorHAnsi" w:hAnsiTheme="minorHAnsi" w:cstheme="minorHAnsi"/>
          <w:sz w:val="20"/>
        </w:rPr>
        <w:tab/>
        <w:t xml:space="preserve">doświadczenie w pracy na uczelni wyższej, co oznacza </w:t>
      </w:r>
      <w:r w:rsidR="007D2192" w:rsidRPr="00AE0430">
        <w:rPr>
          <w:rFonts w:asciiTheme="minorHAnsi" w:hAnsiTheme="minorHAnsi" w:cstheme="minorHAnsi"/>
          <w:sz w:val="20"/>
        </w:rPr>
        <w:t>zatrudnienie</w:t>
      </w:r>
      <w:r w:rsidRPr="00AE0430">
        <w:rPr>
          <w:rFonts w:asciiTheme="minorHAnsi" w:hAnsiTheme="minorHAnsi" w:cstheme="minorHAnsi"/>
          <w:sz w:val="20"/>
        </w:rPr>
        <w:t xml:space="preserve"> jako wykładowca na uczelni wyższej w okresie ostatnich 5 lat przed upływem terminu składania oferty,</w:t>
      </w:r>
    </w:p>
    <w:p w14:paraId="747417C9" w14:textId="77777777" w:rsidR="00AE0430" w:rsidRPr="00AE0430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c)</w:t>
      </w:r>
      <w:r w:rsidRPr="00AE0430">
        <w:rPr>
          <w:rFonts w:asciiTheme="minorHAnsi" w:hAnsiTheme="minorHAnsi" w:cstheme="minorHAnsi"/>
          <w:sz w:val="20"/>
        </w:rPr>
        <w:tab/>
        <w:t>doświadczenie w nauczaniu metodą PBL - prowadzenie przynajmniej 30 godzin zajęć w semestrze metodą PBL w czasie ostatnich pięciu lat,</w:t>
      </w:r>
    </w:p>
    <w:p w14:paraId="24C16F36" w14:textId="77777777" w:rsidR="00AE0430" w:rsidRPr="00AE0430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d)</w:t>
      </w:r>
      <w:r w:rsidRPr="00AE0430">
        <w:rPr>
          <w:rFonts w:asciiTheme="minorHAnsi" w:hAnsiTheme="minorHAnsi" w:cstheme="minorHAnsi"/>
          <w:sz w:val="20"/>
        </w:rPr>
        <w:tab/>
        <w:t>wykształcenie wyższe potwierdzone dyplomem, biegłość językową udokumentowaną certyfikatem/egzaminem na poziomie C1 lub dyplomem ukończenia studiów na kierunku filologia angielska,</w:t>
      </w:r>
    </w:p>
    <w:p w14:paraId="2BD42164" w14:textId="77777777" w:rsidR="00382B7A" w:rsidRDefault="00AE0430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 w:rsidRPr="00AE0430">
        <w:rPr>
          <w:rFonts w:asciiTheme="minorHAnsi" w:hAnsiTheme="minorHAnsi" w:cstheme="minorHAnsi"/>
          <w:sz w:val="20"/>
        </w:rPr>
        <w:t>e)</w:t>
      </w:r>
      <w:r w:rsidRPr="00AE0430">
        <w:rPr>
          <w:rFonts w:asciiTheme="minorHAnsi" w:hAnsiTheme="minorHAnsi" w:cstheme="minorHAnsi"/>
          <w:sz w:val="20"/>
        </w:rPr>
        <w:tab/>
        <w:t>ukończone szkolenie metodyczne prowadzenia zajęć metodą PBL w kraju innym niż Polska lub posiadania udokumentowanej współpracy z międzynarodowymi partnerami/uczelniami w zakresie PBL.</w:t>
      </w:r>
    </w:p>
    <w:p w14:paraId="0411CAB4" w14:textId="77777777" w:rsidR="00382B7A" w:rsidRDefault="00382B7A" w:rsidP="00AE0430">
      <w:pPr>
        <w:shd w:val="clear" w:color="auto" w:fill="FFFFFF"/>
        <w:ind w:left="567" w:hanging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 Pkt 9.1 lit c otrzymuje brzmienie</w:t>
      </w:r>
    </w:p>
    <w:p w14:paraId="399A18E8" w14:textId="3FC210A5" w:rsidR="00382B7A" w:rsidRPr="00AE0430" w:rsidRDefault="00382B7A" w:rsidP="00AE0430">
      <w:pPr>
        <w:tabs>
          <w:tab w:val="left" w:pos="6825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b/>
          <w:color w:val="000000"/>
          <w:sz w:val="20"/>
        </w:rPr>
      </w:pPr>
      <w:r w:rsidRPr="00AE0430">
        <w:rPr>
          <w:rFonts w:asciiTheme="minorHAnsi" w:eastAsia="Calibri" w:hAnsiTheme="minorHAnsi" w:cstheme="minorHAnsi"/>
          <w:b/>
          <w:color w:val="000000"/>
          <w:sz w:val="20"/>
        </w:rPr>
        <w:t>doświadczenie II trenera realizującego zamówienie – 20 pkt</w:t>
      </w:r>
    </w:p>
    <w:p w14:paraId="67BA5AFD" w14:textId="13055446" w:rsidR="00382B7A" w:rsidRPr="00AE0430" w:rsidRDefault="00382B7A" w:rsidP="00382B7A">
      <w:pPr>
        <w:tabs>
          <w:tab w:val="left" w:pos="6825"/>
        </w:tabs>
        <w:spacing w:after="20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  <w:r w:rsidRPr="00AE0430">
        <w:rPr>
          <w:rFonts w:asciiTheme="minorHAnsi" w:hAnsiTheme="minorHAnsi" w:cstheme="minorHAnsi"/>
          <w:b/>
          <w:color w:val="000000" w:themeColor="text1"/>
          <w:sz w:val="20"/>
          <w:lang w:eastAsia="en-US"/>
        </w:rPr>
        <w:t>c) Doświadczenie II</w:t>
      </w:r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 xml:space="preserve"> – trenera realizującego zamówienie, w kryterium tym można otrzymać maksymalnie 20 pkt</w:t>
      </w:r>
    </w:p>
    <w:p w14:paraId="73418C86" w14:textId="77777777" w:rsidR="00382B7A" w:rsidRPr="00AE0430" w:rsidRDefault="00382B7A" w:rsidP="00382B7A">
      <w:pPr>
        <w:tabs>
          <w:tab w:val="left" w:pos="6825"/>
        </w:tabs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>Punkty dotyczące doświadczenia zostaną przyznane na podstawie załączonego do oferty oświadczenia. Punkty przyznawane będą wg zasady:</w:t>
      </w:r>
    </w:p>
    <w:p w14:paraId="34B8F11C" w14:textId="77777777" w:rsidR="00382B7A" w:rsidRPr="00AE0430" w:rsidRDefault="00382B7A" w:rsidP="00382B7A">
      <w:pPr>
        <w:numPr>
          <w:ilvl w:val="0"/>
          <w:numId w:val="49"/>
        </w:numPr>
        <w:tabs>
          <w:tab w:val="left" w:pos="6825"/>
        </w:tabs>
        <w:spacing w:after="20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>Przeprowadzenie przez trenera do 3 szkoleń lub warsztatów z Problem-</w:t>
      </w:r>
      <w:proofErr w:type="spellStart"/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>Based</w:t>
      </w:r>
      <w:proofErr w:type="spellEnd"/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 xml:space="preserve"> Learning dla wykładowców akademickich w wymiarze minimum 8 godzin – 0 pkt,</w:t>
      </w:r>
    </w:p>
    <w:p w14:paraId="36067F63" w14:textId="77777777" w:rsidR="00382B7A" w:rsidRPr="00AE0430" w:rsidRDefault="00382B7A" w:rsidP="00382B7A">
      <w:pPr>
        <w:numPr>
          <w:ilvl w:val="0"/>
          <w:numId w:val="49"/>
        </w:numPr>
        <w:tabs>
          <w:tab w:val="left" w:pos="6825"/>
        </w:tabs>
        <w:spacing w:after="20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>Przeprowadzenie przez trenera 4 i 5 szkoleń lub warsztatów z Problem-</w:t>
      </w:r>
      <w:proofErr w:type="spellStart"/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>Based</w:t>
      </w:r>
      <w:proofErr w:type="spellEnd"/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 xml:space="preserve"> Learning dla wykładowców akademickich w wymiarze minimum 8 godzin – 10 pkt,</w:t>
      </w:r>
    </w:p>
    <w:p w14:paraId="3251C5FE" w14:textId="77777777" w:rsidR="00382B7A" w:rsidRPr="00AE0430" w:rsidRDefault="00382B7A" w:rsidP="00382B7A">
      <w:pPr>
        <w:numPr>
          <w:ilvl w:val="0"/>
          <w:numId w:val="49"/>
        </w:numPr>
        <w:tabs>
          <w:tab w:val="left" w:pos="6825"/>
        </w:tabs>
        <w:spacing w:after="20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0"/>
          <w:lang w:eastAsia="en-US"/>
        </w:rPr>
      </w:pPr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>Przeprowadzenie przez trenera 6 i więcej szkoleń lub warsztatów z Problem-</w:t>
      </w:r>
      <w:proofErr w:type="spellStart"/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>Based</w:t>
      </w:r>
      <w:proofErr w:type="spellEnd"/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 xml:space="preserve"> Learning dla wykładowców akademickich w wymiarze minimum 8 godzin – 20 pkt,</w:t>
      </w:r>
    </w:p>
    <w:p w14:paraId="062570A0" w14:textId="77777777" w:rsidR="00382B7A" w:rsidRPr="00AE0430" w:rsidRDefault="00382B7A" w:rsidP="00382B7A">
      <w:pPr>
        <w:tabs>
          <w:tab w:val="left" w:pos="6825"/>
        </w:tabs>
        <w:spacing w:line="276" w:lineRule="auto"/>
        <w:ind w:left="851"/>
        <w:jc w:val="both"/>
        <w:rPr>
          <w:rFonts w:asciiTheme="minorHAnsi" w:eastAsia="Calibri" w:hAnsiTheme="minorHAnsi" w:cstheme="minorHAnsi"/>
          <w:color w:val="000000" w:themeColor="text1"/>
          <w:sz w:val="20"/>
          <w:lang w:eastAsia="en-US"/>
        </w:rPr>
      </w:pPr>
      <w:r w:rsidRPr="00AE0430">
        <w:rPr>
          <w:rFonts w:asciiTheme="minorHAnsi" w:eastAsia="Calibri" w:hAnsiTheme="minorHAnsi" w:cstheme="minorHAnsi"/>
          <w:color w:val="000000" w:themeColor="text1"/>
          <w:sz w:val="20"/>
          <w:lang w:eastAsia="en-US"/>
        </w:rPr>
        <w:t xml:space="preserve">Punkty dotyczące doświadczenia </w:t>
      </w:r>
      <w:r w:rsidRPr="00AE0430">
        <w:rPr>
          <w:rFonts w:asciiTheme="minorHAnsi" w:hAnsiTheme="minorHAnsi" w:cstheme="minorHAnsi"/>
          <w:color w:val="000000" w:themeColor="text1"/>
          <w:sz w:val="20"/>
          <w:lang w:eastAsia="en-US"/>
        </w:rPr>
        <w:t>trenera skierowanego przez Wykonawcę do realizacji zamówienia publicznego</w:t>
      </w:r>
      <w:r w:rsidRPr="00AE0430">
        <w:rPr>
          <w:rFonts w:asciiTheme="minorHAnsi" w:eastAsia="Calibri" w:hAnsiTheme="minorHAnsi" w:cstheme="minorHAnsi"/>
          <w:color w:val="000000" w:themeColor="text1"/>
          <w:sz w:val="20"/>
          <w:lang w:eastAsia="en-US"/>
        </w:rPr>
        <w:t xml:space="preserve"> zostaną przyznane na podstawie załączonego do oferty załącznika nr 7 do ogłoszenia (Wykaz osób skierowanych przez Wykonawcę do realizacji zamówienia publicznego).</w:t>
      </w:r>
    </w:p>
    <w:p w14:paraId="655E6B50" w14:textId="77777777"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14:paraId="7247B6F3" w14:textId="77777777"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14:paraId="44426EC8" w14:textId="77777777" w:rsidR="00AE4136" w:rsidRDefault="00AE4136" w:rsidP="00AE4136">
      <w:pPr>
        <w:jc w:val="both"/>
        <w:rPr>
          <w:rFonts w:asciiTheme="majorHAnsi" w:hAnsiTheme="majorHAnsi" w:cstheme="majorHAnsi"/>
          <w:sz w:val="20"/>
        </w:rPr>
      </w:pPr>
    </w:p>
    <w:p w14:paraId="43A0B4B7" w14:textId="77777777" w:rsidR="00981DE7" w:rsidRPr="00736B1C" w:rsidRDefault="00981DE7" w:rsidP="00517253">
      <w:pPr>
        <w:tabs>
          <w:tab w:val="right" w:pos="8953"/>
        </w:tabs>
        <w:autoSpaceDE w:val="0"/>
        <w:autoSpaceDN w:val="0"/>
        <w:spacing w:line="240" w:lineRule="exact"/>
        <w:ind w:left="720"/>
        <w:jc w:val="right"/>
        <w:rPr>
          <w:rFonts w:asciiTheme="minorHAnsi" w:hAnsiTheme="minorHAnsi" w:cstheme="minorHAnsi"/>
          <w:b/>
          <w:sz w:val="20"/>
        </w:rPr>
      </w:pPr>
    </w:p>
    <w:sectPr w:rsidR="00981DE7" w:rsidRPr="00736B1C" w:rsidSect="00AE0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60" w:right="1415" w:bottom="993" w:left="1276" w:header="708" w:footer="3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EEA87" w14:textId="77777777" w:rsidR="004A2ED9" w:rsidRDefault="004A2ED9" w:rsidP="004D755B">
      <w:r>
        <w:separator/>
      </w:r>
    </w:p>
  </w:endnote>
  <w:endnote w:type="continuationSeparator" w:id="0">
    <w:p w14:paraId="54037B05" w14:textId="77777777" w:rsidR="004A2ED9" w:rsidRDefault="004A2ED9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682F" w14:textId="77777777" w:rsidR="004E3454" w:rsidRDefault="004E3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2151B" w14:textId="77777777" w:rsidR="004E3454" w:rsidRPr="00E84ED8" w:rsidRDefault="004E3454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B30AE83" w14:textId="77777777" w:rsidR="004E3454" w:rsidRPr="00E84ED8" w:rsidRDefault="004E3454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35A39B40" w14:textId="77777777" w:rsidR="004E3454" w:rsidRPr="00E84ED8" w:rsidRDefault="004E3454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6087C0E9" w14:textId="77777777" w:rsidR="004E3454" w:rsidRPr="00E84ED8" w:rsidRDefault="004E3454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5300A29B" w14:textId="77777777" w:rsidR="004E3454" w:rsidRPr="007D2192" w:rsidRDefault="004E3454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7D2192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tel. +48 61 856 92 79</w:t>
    </w:r>
  </w:p>
  <w:p w14:paraId="5A6AE6BA" w14:textId="77777777" w:rsidR="004E3454" w:rsidRPr="00E84ED8" w:rsidRDefault="004E3454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52226647" w14:textId="77777777" w:rsidR="004E3454" w:rsidRPr="00E4433E" w:rsidRDefault="004E3454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CBAA38A" w14:textId="77777777" w:rsidR="004E3454" w:rsidRDefault="004E3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DAAA" w14:textId="77777777" w:rsidR="004E3454" w:rsidRDefault="004E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90AE7" w14:textId="77777777" w:rsidR="004A2ED9" w:rsidRDefault="004A2ED9" w:rsidP="004D755B">
      <w:r>
        <w:separator/>
      </w:r>
    </w:p>
  </w:footnote>
  <w:footnote w:type="continuationSeparator" w:id="0">
    <w:p w14:paraId="7F4BFE7D" w14:textId="77777777" w:rsidR="004A2ED9" w:rsidRDefault="004A2ED9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4A4F" w14:textId="77777777" w:rsidR="004E3454" w:rsidRDefault="004E3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071C" w14:textId="77777777" w:rsidR="004E3454" w:rsidRDefault="004E3454">
    <w:pPr>
      <w:pStyle w:val="Header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1DD1A2A" wp14:editId="5A419EE3">
          <wp:simplePos x="0" y="0"/>
          <wp:positionH relativeFrom="page">
            <wp:posOffset>-319405</wp:posOffset>
          </wp:positionH>
          <wp:positionV relativeFrom="paragraph">
            <wp:posOffset>-629285</wp:posOffset>
          </wp:positionV>
          <wp:extent cx="7581902" cy="1219200"/>
          <wp:effectExtent l="0" t="0" r="0" b="0"/>
          <wp:wrapNone/>
          <wp:docPr id="3" name="Obraz 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BC31" w14:textId="77777777" w:rsidR="004E3454" w:rsidRDefault="004E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2A76"/>
    <w:multiLevelType w:val="hybridMultilevel"/>
    <w:tmpl w:val="93A468B2"/>
    <w:lvl w:ilvl="0" w:tplc="EAF2C344">
      <w:start w:val="3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EE3FD7"/>
    <w:multiLevelType w:val="hybridMultilevel"/>
    <w:tmpl w:val="5DF4CF96"/>
    <w:lvl w:ilvl="0" w:tplc="423C72F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220"/>
    <w:multiLevelType w:val="hybridMultilevel"/>
    <w:tmpl w:val="61A0CD6A"/>
    <w:lvl w:ilvl="0" w:tplc="8CAAF480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2973"/>
    <w:multiLevelType w:val="hybridMultilevel"/>
    <w:tmpl w:val="CD246B16"/>
    <w:lvl w:ilvl="0" w:tplc="1E24AF84">
      <w:start w:val="3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286B"/>
    <w:multiLevelType w:val="hybridMultilevel"/>
    <w:tmpl w:val="CFFC8558"/>
    <w:lvl w:ilvl="0" w:tplc="AA84F710">
      <w:start w:val="7"/>
      <w:numFmt w:val="bullet"/>
      <w:lvlText w:val="-"/>
      <w:lvlJc w:val="left"/>
      <w:pPr>
        <w:ind w:left="100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0F705FE"/>
    <w:multiLevelType w:val="hybridMultilevel"/>
    <w:tmpl w:val="A1B6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7926"/>
    <w:multiLevelType w:val="hybridMultilevel"/>
    <w:tmpl w:val="2FB80A24"/>
    <w:lvl w:ilvl="0" w:tplc="7B9EFD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A0B59"/>
    <w:multiLevelType w:val="hybridMultilevel"/>
    <w:tmpl w:val="D5A232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D35834"/>
    <w:multiLevelType w:val="multilevel"/>
    <w:tmpl w:val="2BA2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1FF11086"/>
    <w:multiLevelType w:val="multilevel"/>
    <w:tmpl w:val="2E8E806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5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8" w15:restartNumberingAfterBreak="0">
    <w:nsid w:val="27342A4A"/>
    <w:multiLevelType w:val="hybridMultilevel"/>
    <w:tmpl w:val="32D8DA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710C38"/>
    <w:multiLevelType w:val="hybridMultilevel"/>
    <w:tmpl w:val="46F44AF8"/>
    <w:lvl w:ilvl="0" w:tplc="E2DC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D277C"/>
    <w:multiLevelType w:val="hybridMultilevel"/>
    <w:tmpl w:val="2B84F1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F68D9"/>
    <w:multiLevelType w:val="hybridMultilevel"/>
    <w:tmpl w:val="B0F6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54816"/>
    <w:multiLevelType w:val="hybridMultilevel"/>
    <w:tmpl w:val="1C50787C"/>
    <w:lvl w:ilvl="0" w:tplc="69A2E078">
      <w:start w:val="6"/>
      <w:numFmt w:val="bullet"/>
      <w:lvlText w:val=""/>
      <w:lvlJc w:val="left"/>
      <w:pPr>
        <w:ind w:left="100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6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67E03DF0"/>
    <w:multiLevelType w:val="hybridMultilevel"/>
    <w:tmpl w:val="75A0FC06"/>
    <w:lvl w:ilvl="0" w:tplc="1A22E69E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705676"/>
    <w:multiLevelType w:val="hybridMultilevel"/>
    <w:tmpl w:val="3334A2C6"/>
    <w:lvl w:ilvl="0" w:tplc="4EB8475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6F025D04"/>
    <w:multiLevelType w:val="hybridMultilevel"/>
    <w:tmpl w:val="B984B4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72F6192E"/>
    <w:multiLevelType w:val="hybridMultilevel"/>
    <w:tmpl w:val="45CAC2CE"/>
    <w:lvl w:ilvl="0" w:tplc="4EB8475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 w16cid:durableId="819618727">
    <w:abstractNumId w:val="6"/>
  </w:num>
  <w:num w:numId="2" w16cid:durableId="1788550361">
    <w:abstractNumId w:val="46"/>
  </w:num>
  <w:num w:numId="3" w16cid:durableId="938101998">
    <w:abstractNumId w:val="32"/>
  </w:num>
  <w:num w:numId="4" w16cid:durableId="500388367">
    <w:abstractNumId w:val="34"/>
  </w:num>
  <w:num w:numId="5" w16cid:durableId="733621261">
    <w:abstractNumId w:val="29"/>
  </w:num>
  <w:num w:numId="6" w16cid:durableId="1277174534">
    <w:abstractNumId w:val="45"/>
  </w:num>
  <w:num w:numId="7" w16cid:durableId="1722943979">
    <w:abstractNumId w:val="20"/>
  </w:num>
  <w:num w:numId="8" w16cid:durableId="1722241175">
    <w:abstractNumId w:val="13"/>
  </w:num>
  <w:num w:numId="9" w16cid:durableId="2013754971">
    <w:abstractNumId w:val="22"/>
  </w:num>
  <w:num w:numId="10" w16cid:durableId="651299730">
    <w:abstractNumId w:val="31"/>
  </w:num>
  <w:num w:numId="11" w16cid:durableId="974678971">
    <w:abstractNumId w:val="48"/>
  </w:num>
  <w:num w:numId="12" w16cid:durableId="1730691072">
    <w:abstractNumId w:val="28"/>
  </w:num>
  <w:num w:numId="13" w16cid:durableId="1567833269">
    <w:abstractNumId w:val="16"/>
  </w:num>
  <w:num w:numId="14" w16cid:durableId="1803885301">
    <w:abstractNumId w:val="11"/>
  </w:num>
  <w:num w:numId="15" w16cid:durableId="1791167436">
    <w:abstractNumId w:val="47"/>
  </w:num>
  <w:num w:numId="16" w16cid:durableId="227422256">
    <w:abstractNumId w:val="19"/>
  </w:num>
  <w:num w:numId="17" w16cid:durableId="1938706738">
    <w:abstractNumId w:val="33"/>
  </w:num>
  <w:num w:numId="18" w16cid:durableId="1416047604">
    <w:abstractNumId w:val="4"/>
  </w:num>
  <w:num w:numId="19" w16cid:durableId="250163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6372672">
    <w:abstractNumId w:val="44"/>
  </w:num>
  <w:num w:numId="21" w16cid:durableId="1923293013">
    <w:abstractNumId w:val="42"/>
  </w:num>
  <w:num w:numId="22" w16cid:durableId="702950013">
    <w:abstractNumId w:val="36"/>
  </w:num>
  <w:num w:numId="23" w16cid:durableId="552740485">
    <w:abstractNumId w:val="15"/>
  </w:num>
  <w:num w:numId="24" w16cid:durableId="683829058">
    <w:abstractNumId w:val="25"/>
  </w:num>
  <w:num w:numId="25" w16cid:durableId="1881164132">
    <w:abstractNumId w:val="17"/>
  </w:num>
  <w:num w:numId="26" w16cid:durableId="2099131490">
    <w:abstractNumId w:val="17"/>
    <w:lvlOverride w:ilvl="0">
      <w:startOverride w:val="1"/>
    </w:lvlOverride>
  </w:num>
  <w:num w:numId="27" w16cid:durableId="1768769134">
    <w:abstractNumId w:val="21"/>
  </w:num>
  <w:num w:numId="28" w16cid:durableId="1973900250">
    <w:abstractNumId w:val="10"/>
  </w:num>
  <w:num w:numId="29" w16cid:durableId="127362868">
    <w:abstractNumId w:val="1"/>
  </w:num>
  <w:num w:numId="30" w16cid:durableId="151454871">
    <w:abstractNumId w:val="23"/>
  </w:num>
  <w:num w:numId="31" w16cid:durableId="1192189492">
    <w:abstractNumId w:val="7"/>
  </w:num>
  <w:num w:numId="32" w16cid:durableId="1210730103">
    <w:abstractNumId w:val="26"/>
  </w:num>
  <w:num w:numId="33" w16cid:durableId="1984582248">
    <w:abstractNumId w:val="41"/>
  </w:num>
  <w:num w:numId="34" w16cid:durableId="1257324326">
    <w:abstractNumId w:val="35"/>
  </w:num>
  <w:num w:numId="35" w16cid:durableId="1817986767">
    <w:abstractNumId w:val="14"/>
  </w:num>
  <w:num w:numId="36" w16cid:durableId="1595939921">
    <w:abstractNumId w:val="9"/>
  </w:num>
  <w:num w:numId="37" w16cid:durableId="2028166591">
    <w:abstractNumId w:val="37"/>
  </w:num>
  <w:num w:numId="38" w16cid:durableId="1056272372">
    <w:abstractNumId w:val="18"/>
  </w:num>
  <w:num w:numId="39" w16cid:durableId="82991420">
    <w:abstractNumId w:val="5"/>
  </w:num>
  <w:num w:numId="40" w16cid:durableId="773940320">
    <w:abstractNumId w:val="30"/>
  </w:num>
  <w:num w:numId="41" w16cid:durableId="995843717">
    <w:abstractNumId w:val="24"/>
  </w:num>
  <w:num w:numId="42" w16cid:durableId="2146391134">
    <w:abstractNumId w:val="40"/>
  </w:num>
  <w:num w:numId="43" w16cid:durableId="241305121">
    <w:abstractNumId w:val="43"/>
  </w:num>
  <w:num w:numId="44" w16cid:durableId="298803666">
    <w:abstractNumId w:val="12"/>
  </w:num>
  <w:num w:numId="45" w16cid:durableId="840779259">
    <w:abstractNumId w:val="38"/>
  </w:num>
  <w:num w:numId="46" w16cid:durableId="917329618">
    <w:abstractNumId w:val="2"/>
  </w:num>
  <w:num w:numId="47" w16cid:durableId="111441682">
    <w:abstractNumId w:val="8"/>
  </w:num>
  <w:num w:numId="48" w16cid:durableId="93790157">
    <w:abstractNumId w:val="39"/>
  </w:num>
  <w:num w:numId="49" w16cid:durableId="2064673947">
    <w:abstractNumId w:val="27"/>
  </w:num>
  <w:num w:numId="50" w16cid:durableId="14667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0C"/>
    <w:rsid w:val="00007B4C"/>
    <w:rsid w:val="000104F3"/>
    <w:rsid w:val="000229A9"/>
    <w:rsid w:val="000262AE"/>
    <w:rsid w:val="000547E3"/>
    <w:rsid w:val="00063FE4"/>
    <w:rsid w:val="00067597"/>
    <w:rsid w:val="0008208E"/>
    <w:rsid w:val="0009229E"/>
    <w:rsid w:val="000A28D8"/>
    <w:rsid w:val="000D20D8"/>
    <w:rsid w:val="000D5821"/>
    <w:rsid w:val="000F1433"/>
    <w:rsid w:val="000F3991"/>
    <w:rsid w:val="0010443C"/>
    <w:rsid w:val="0011029C"/>
    <w:rsid w:val="00113E83"/>
    <w:rsid w:val="001151DB"/>
    <w:rsid w:val="00121A3F"/>
    <w:rsid w:val="00160CC1"/>
    <w:rsid w:val="00173C1F"/>
    <w:rsid w:val="00183259"/>
    <w:rsid w:val="00186082"/>
    <w:rsid w:val="00192B6B"/>
    <w:rsid w:val="001962FA"/>
    <w:rsid w:val="001A4051"/>
    <w:rsid w:val="001B0A89"/>
    <w:rsid w:val="001B230C"/>
    <w:rsid w:val="001C5E4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5675A"/>
    <w:rsid w:val="002601D3"/>
    <w:rsid w:val="00265975"/>
    <w:rsid w:val="00265CCF"/>
    <w:rsid w:val="00272365"/>
    <w:rsid w:val="0027422B"/>
    <w:rsid w:val="002773CC"/>
    <w:rsid w:val="002824E8"/>
    <w:rsid w:val="002974DB"/>
    <w:rsid w:val="002B4C26"/>
    <w:rsid w:val="002B61A4"/>
    <w:rsid w:val="002C1D6A"/>
    <w:rsid w:val="002C2928"/>
    <w:rsid w:val="002D32E2"/>
    <w:rsid w:val="002E1F22"/>
    <w:rsid w:val="002E3B30"/>
    <w:rsid w:val="003068BF"/>
    <w:rsid w:val="003160DA"/>
    <w:rsid w:val="003250FD"/>
    <w:rsid w:val="003422E9"/>
    <w:rsid w:val="0034604E"/>
    <w:rsid w:val="00346D32"/>
    <w:rsid w:val="00361BAD"/>
    <w:rsid w:val="00371A0B"/>
    <w:rsid w:val="003778B0"/>
    <w:rsid w:val="00380894"/>
    <w:rsid w:val="00382B7A"/>
    <w:rsid w:val="00383EAA"/>
    <w:rsid w:val="0039053C"/>
    <w:rsid w:val="00396132"/>
    <w:rsid w:val="003A25D1"/>
    <w:rsid w:val="003C202B"/>
    <w:rsid w:val="003C3C93"/>
    <w:rsid w:val="003C5081"/>
    <w:rsid w:val="003D0706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A2ED9"/>
    <w:rsid w:val="004B23C9"/>
    <w:rsid w:val="004B262B"/>
    <w:rsid w:val="004B7A23"/>
    <w:rsid w:val="004C40FB"/>
    <w:rsid w:val="004C6407"/>
    <w:rsid w:val="004D693E"/>
    <w:rsid w:val="004D755B"/>
    <w:rsid w:val="004E3454"/>
    <w:rsid w:val="004E43F0"/>
    <w:rsid w:val="00500225"/>
    <w:rsid w:val="005049C3"/>
    <w:rsid w:val="00517253"/>
    <w:rsid w:val="00524DEF"/>
    <w:rsid w:val="005457EB"/>
    <w:rsid w:val="00564250"/>
    <w:rsid w:val="005703BD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37EBF"/>
    <w:rsid w:val="00644C15"/>
    <w:rsid w:val="00662729"/>
    <w:rsid w:val="0067020C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24567"/>
    <w:rsid w:val="00736B1C"/>
    <w:rsid w:val="00750368"/>
    <w:rsid w:val="00780C30"/>
    <w:rsid w:val="007A207C"/>
    <w:rsid w:val="007A3439"/>
    <w:rsid w:val="007B17B4"/>
    <w:rsid w:val="007D2192"/>
    <w:rsid w:val="007E3496"/>
    <w:rsid w:val="007E5803"/>
    <w:rsid w:val="007F214E"/>
    <w:rsid w:val="007F32A8"/>
    <w:rsid w:val="00802BB3"/>
    <w:rsid w:val="008105F5"/>
    <w:rsid w:val="008175F9"/>
    <w:rsid w:val="00822B25"/>
    <w:rsid w:val="008245BD"/>
    <w:rsid w:val="008265C5"/>
    <w:rsid w:val="00834F78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35FA"/>
    <w:rsid w:val="0096621F"/>
    <w:rsid w:val="00981DE7"/>
    <w:rsid w:val="009820BA"/>
    <w:rsid w:val="009955DC"/>
    <w:rsid w:val="009A3D2F"/>
    <w:rsid w:val="009B2C26"/>
    <w:rsid w:val="009C7560"/>
    <w:rsid w:val="009D1584"/>
    <w:rsid w:val="009F5954"/>
    <w:rsid w:val="009F6B15"/>
    <w:rsid w:val="00A16DA4"/>
    <w:rsid w:val="00A36A9E"/>
    <w:rsid w:val="00A3753D"/>
    <w:rsid w:val="00A40E56"/>
    <w:rsid w:val="00A52A63"/>
    <w:rsid w:val="00A76A89"/>
    <w:rsid w:val="00A806D4"/>
    <w:rsid w:val="00A848EB"/>
    <w:rsid w:val="00A94669"/>
    <w:rsid w:val="00AA1A1B"/>
    <w:rsid w:val="00AD59B8"/>
    <w:rsid w:val="00AD6098"/>
    <w:rsid w:val="00AE0430"/>
    <w:rsid w:val="00AE25E0"/>
    <w:rsid w:val="00AE4136"/>
    <w:rsid w:val="00B04458"/>
    <w:rsid w:val="00B17CD7"/>
    <w:rsid w:val="00B3097E"/>
    <w:rsid w:val="00B31764"/>
    <w:rsid w:val="00B4196E"/>
    <w:rsid w:val="00B42A9D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BF34A9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85DBE"/>
    <w:rsid w:val="00D91AA4"/>
    <w:rsid w:val="00DB53A2"/>
    <w:rsid w:val="00DD5831"/>
    <w:rsid w:val="00DE6D74"/>
    <w:rsid w:val="00DF270D"/>
    <w:rsid w:val="00E25AA0"/>
    <w:rsid w:val="00E26AD5"/>
    <w:rsid w:val="00E2703A"/>
    <w:rsid w:val="00E36BF4"/>
    <w:rsid w:val="00E4309F"/>
    <w:rsid w:val="00E4433E"/>
    <w:rsid w:val="00E533F8"/>
    <w:rsid w:val="00E53473"/>
    <w:rsid w:val="00E55116"/>
    <w:rsid w:val="00E71A6B"/>
    <w:rsid w:val="00E7303E"/>
    <w:rsid w:val="00E736AC"/>
    <w:rsid w:val="00E74753"/>
    <w:rsid w:val="00E84ED8"/>
    <w:rsid w:val="00E939B7"/>
    <w:rsid w:val="00EA0097"/>
    <w:rsid w:val="00EA36CC"/>
    <w:rsid w:val="00EC233B"/>
    <w:rsid w:val="00EE5DE7"/>
    <w:rsid w:val="00F11999"/>
    <w:rsid w:val="00F218B6"/>
    <w:rsid w:val="00F27A9D"/>
    <w:rsid w:val="00F41704"/>
    <w:rsid w:val="00F41D5D"/>
    <w:rsid w:val="00F41E7E"/>
    <w:rsid w:val="00F41FC0"/>
    <w:rsid w:val="00F542E3"/>
    <w:rsid w:val="00F811EE"/>
    <w:rsid w:val="00F93EC5"/>
    <w:rsid w:val="00FA590C"/>
    <w:rsid w:val="00FB2DFD"/>
    <w:rsid w:val="00FC4AAC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3A92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Standard"/>
    <w:next w:val="Normal"/>
    <w:link w:val="Heading2Char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L1,Numerowanie,Akapit z listą5,CW_Lista,2 heading,A_wyliczenie,K-P_odwolanie,maz_wyliczenie,opis dzialania,Akapit z listą BS,Kolorowa lista — akcent 11,Nagłowek 3,Preambuła,Dot pt,F5 List Paragraph,Recommendation,lp1,Wypunktowanie"/>
    <w:basedOn w:val="Normal"/>
    <w:link w:val="ListParagraphChar"/>
    <w:uiPriority w:val="34"/>
    <w:qFormat/>
    <w:rsid w:val="000F14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5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5B"/>
  </w:style>
  <w:style w:type="paragraph" w:styleId="Footer">
    <w:name w:val="footer"/>
    <w:aliases w:val="Znak, Znak"/>
    <w:basedOn w:val="Normal"/>
    <w:link w:val="FooterChar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Znak Char, Znak Char"/>
    <w:basedOn w:val="DefaultParagraphFont"/>
    <w:link w:val="Footer"/>
    <w:uiPriority w:val="99"/>
    <w:rsid w:val="004D755B"/>
  </w:style>
  <w:style w:type="paragraph" w:styleId="CommentText">
    <w:name w:val="annotation text"/>
    <w:basedOn w:val="Normal"/>
    <w:link w:val="CommentTextChar"/>
    <w:uiPriority w:val="99"/>
    <w:semiHidden/>
    <w:unhideWhenUsed/>
    <w:rsid w:val="004D75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55B"/>
    <w:rPr>
      <w:sz w:val="20"/>
      <w:szCs w:val="20"/>
    </w:rPr>
  </w:style>
  <w:style w:type="character" w:styleId="CommentReference">
    <w:name w:val="annotation reference"/>
    <w:rsid w:val="004D755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928"/>
    <w:rPr>
      <w:b/>
      <w:bCs/>
      <w:sz w:val="20"/>
      <w:szCs w:val="20"/>
    </w:rPr>
  </w:style>
  <w:style w:type="table" w:styleId="TableGrid">
    <w:name w:val="Table Grid"/>
    <w:basedOn w:val="TableNormal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TableNormal"/>
    <w:next w:val="TableGrid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BodyTextChar">
    <w:name w:val="Body Text Char"/>
    <w:basedOn w:val="DefaultParagraphFont"/>
    <w:link w:val="BodyText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NoList"/>
    <w:rsid w:val="001E1E80"/>
    <w:pPr>
      <w:numPr>
        <w:numId w:val="25"/>
      </w:numPr>
    </w:pPr>
  </w:style>
  <w:style w:type="character" w:customStyle="1" w:styleId="Heading1Char">
    <w:name w:val="Heading 1 Char"/>
    <w:basedOn w:val="DefaultParagraphFont"/>
    <w:link w:val="Heading1"/>
    <w:rsid w:val="00265C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ListParagraphChar">
    <w:name w:val="List Paragraph Char"/>
    <w:aliases w:val="L1 Char,Numerowanie Char,Akapit z listą5 Char,CW_Lista Char,2 heading Char,A_wyliczenie Char,K-P_odwolanie Char,maz_wyliczenie Char,opis dzialania Char,Akapit z listą BS Char,Kolorowa lista — akcent 11 Char,Nagłowek 3 Char,lp1 Char"/>
    <w:link w:val="ListParagraph"/>
    <w:uiPriority w:val="34"/>
    <w:rsid w:val="00265C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276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640108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57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8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1F9BA-BD77-480B-ABCA-AF9046F2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5599</Characters>
  <Application>Microsoft Office Word</Application>
  <DocSecurity>0</DocSecurity>
  <Lines>78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Grzegorz Leszczynski</cp:lastModifiedBy>
  <cp:revision>3</cp:revision>
  <cp:lastPrinted>2025-05-05T10:43:00Z</cp:lastPrinted>
  <dcterms:created xsi:type="dcterms:W3CDTF">2025-05-05T13:57:00Z</dcterms:created>
  <dcterms:modified xsi:type="dcterms:W3CDTF">2025-05-05T13:57:00Z</dcterms:modified>
</cp:coreProperties>
</file>